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D8" w:rsidRDefault="00E42DD8">
      <w:pPr>
        <w:jc w:val="both"/>
      </w:pPr>
      <w:bookmarkStart w:id="0" w:name="_GoBack"/>
      <w:bookmarkEnd w:id="0"/>
    </w:p>
    <w:p w:rsidR="00E42DD8" w:rsidRDefault="00E42DD8" w:rsidP="00D77A51">
      <w:pPr>
        <w:tabs>
          <w:tab w:val="left" w:pos="4123"/>
        </w:tabs>
        <w:jc w:val="both"/>
      </w:pPr>
    </w:p>
    <w:p w:rsidR="00D77A51" w:rsidRPr="00427513" w:rsidRDefault="00D77A51" w:rsidP="00D77A51">
      <w:pPr>
        <w:ind w:right="55"/>
        <w:jc w:val="center"/>
        <w:rPr>
          <w:rFonts w:ascii="Arial Narrow" w:hAnsi="Arial Narrow"/>
          <w:b/>
          <w:sz w:val="28"/>
          <w:szCs w:val="28"/>
          <w:lang w:val="es-MX"/>
        </w:rPr>
      </w:pPr>
      <w:r w:rsidRPr="00427513">
        <w:rPr>
          <w:rFonts w:ascii="Arial Narrow" w:hAnsi="Arial Narrow"/>
          <w:b/>
          <w:sz w:val="28"/>
          <w:szCs w:val="28"/>
          <w:lang w:val="es-MX"/>
        </w:rPr>
        <w:t>SUBSECRETARÍA DE INFRAESTRUCTURA</w:t>
      </w:r>
    </w:p>
    <w:p w:rsidR="00D77A51" w:rsidRPr="00427513" w:rsidRDefault="00D77A51" w:rsidP="00D77A51">
      <w:pPr>
        <w:ind w:right="55"/>
        <w:jc w:val="center"/>
        <w:rPr>
          <w:rFonts w:ascii="Arial Narrow" w:hAnsi="Arial Narrow"/>
          <w:bCs/>
          <w:sz w:val="28"/>
          <w:szCs w:val="28"/>
          <w:lang w:val="es-MX"/>
        </w:rPr>
      </w:pPr>
    </w:p>
    <w:p w:rsidR="00D77A51" w:rsidRPr="00427513" w:rsidRDefault="00D77A51" w:rsidP="00D77A51">
      <w:pPr>
        <w:ind w:right="55"/>
        <w:jc w:val="center"/>
        <w:rPr>
          <w:rFonts w:ascii="Arial Narrow" w:hAnsi="Arial Narrow"/>
          <w:bCs/>
          <w:sz w:val="28"/>
          <w:szCs w:val="28"/>
          <w:lang w:val="es-MX"/>
        </w:rPr>
      </w:pPr>
    </w:p>
    <w:p w:rsidR="00D77A51" w:rsidRPr="00427513" w:rsidRDefault="00D77A51" w:rsidP="00D77A51">
      <w:pPr>
        <w:ind w:right="55"/>
        <w:jc w:val="center"/>
        <w:rPr>
          <w:rFonts w:ascii="Arial Narrow" w:hAnsi="Arial Narrow"/>
          <w:b/>
          <w:sz w:val="28"/>
          <w:szCs w:val="28"/>
          <w:lang w:val="es-MX"/>
        </w:rPr>
      </w:pPr>
      <w:r w:rsidRPr="00427513">
        <w:rPr>
          <w:rFonts w:ascii="Arial Narrow" w:hAnsi="Arial Narrow"/>
          <w:b/>
          <w:sz w:val="28"/>
          <w:szCs w:val="28"/>
          <w:lang w:val="es-MX"/>
        </w:rPr>
        <w:t>DIRECCIÓN GENERAL DE DESARROLLO CARRETERO</w:t>
      </w:r>
    </w:p>
    <w:p w:rsidR="00D77A51" w:rsidRPr="00427513" w:rsidRDefault="00D77A51" w:rsidP="00D77A51">
      <w:pPr>
        <w:tabs>
          <w:tab w:val="left" w:pos="3640"/>
        </w:tabs>
        <w:ind w:right="55"/>
        <w:jc w:val="center"/>
        <w:rPr>
          <w:rFonts w:ascii="Arial Narrow" w:hAnsi="Arial Narrow"/>
          <w:b/>
          <w:bCs/>
          <w:sz w:val="28"/>
          <w:szCs w:val="28"/>
          <w:lang w:val="es-MX"/>
        </w:rPr>
      </w:pPr>
    </w:p>
    <w:p w:rsidR="00D77A51" w:rsidRPr="00427513" w:rsidRDefault="00D77A51" w:rsidP="00D77A51">
      <w:pPr>
        <w:ind w:right="55"/>
        <w:jc w:val="center"/>
        <w:rPr>
          <w:rFonts w:ascii="Arial Narrow" w:hAnsi="Arial Narrow"/>
          <w:b/>
          <w:bCs/>
          <w:sz w:val="28"/>
          <w:szCs w:val="28"/>
          <w:lang w:val="es-MX"/>
        </w:rPr>
      </w:pPr>
    </w:p>
    <w:p w:rsidR="00D77A51" w:rsidRPr="00427513" w:rsidRDefault="00D77A51" w:rsidP="00D77A51">
      <w:pPr>
        <w:ind w:right="55"/>
        <w:jc w:val="center"/>
        <w:rPr>
          <w:rFonts w:ascii="Arial Narrow" w:hAnsi="Arial Narrow"/>
          <w:b/>
          <w:sz w:val="28"/>
          <w:szCs w:val="28"/>
          <w:lang w:val="es-MX"/>
        </w:rPr>
      </w:pPr>
      <w:r w:rsidRPr="00427513">
        <w:rPr>
          <w:rFonts w:ascii="Arial Narrow" w:hAnsi="Arial Narrow"/>
          <w:b/>
          <w:sz w:val="28"/>
          <w:szCs w:val="28"/>
          <w:lang w:val="es-MX"/>
        </w:rPr>
        <w:t>BASES GENERALES DE</w:t>
      </w:r>
      <w:r w:rsidR="008D3017">
        <w:rPr>
          <w:rFonts w:ascii="Arial Narrow" w:hAnsi="Arial Narrow"/>
          <w:b/>
          <w:sz w:val="28"/>
          <w:szCs w:val="28"/>
          <w:lang w:val="es-MX"/>
        </w:rPr>
        <w:t>L</w:t>
      </w:r>
      <w:r w:rsidRPr="00427513">
        <w:rPr>
          <w:rFonts w:ascii="Arial Narrow" w:hAnsi="Arial Narrow"/>
          <w:b/>
          <w:sz w:val="28"/>
          <w:szCs w:val="28"/>
          <w:lang w:val="es-MX"/>
        </w:rPr>
        <w:t xml:space="preserve"> CONCURSO</w:t>
      </w:r>
    </w:p>
    <w:p w:rsidR="00D77A51" w:rsidRPr="00427513" w:rsidRDefault="00D77A51" w:rsidP="00D77A51">
      <w:pPr>
        <w:ind w:right="55"/>
        <w:jc w:val="center"/>
        <w:rPr>
          <w:rFonts w:ascii="Arial Narrow" w:hAnsi="Arial Narrow"/>
          <w:b/>
          <w:sz w:val="28"/>
          <w:szCs w:val="28"/>
          <w:lang w:val="es-MX"/>
        </w:rPr>
      </w:pPr>
    </w:p>
    <w:p w:rsidR="00D77A51" w:rsidRPr="00427513" w:rsidRDefault="00D77A51" w:rsidP="00D77A51">
      <w:pPr>
        <w:ind w:right="55"/>
        <w:jc w:val="center"/>
        <w:rPr>
          <w:rFonts w:ascii="Arial Narrow" w:hAnsi="Arial Narrow"/>
          <w:b/>
          <w:sz w:val="28"/>
          <w:szCs w:val="28"/>
          <w:lang w:val="es-MX"/>
        </w:rPr>
      </w:pPr>
    </w:p>
    <w:p w:rsidR="00882AEB" w:rsidRPr="00882AEB" w:rsidRDefault="00882AEB" w:rsidP="00882AEB">
      <w:pPr>
        <w:ind w:right="55"/>
        <w:jc w:val="both"/>
        <w:rPr>
          <w:rFonts w:ascii="Arial Narrow" w:hAnsi="Arial Narrow"/>
          <w:b/>
          <w:sz w:val="28"/>
          <w:szCs w:val="28"/>
          <w:lang w:val="es-MX"/>
        </w:rPr>
      </w:pPr>
      <w:r w:rsidRPr="00882AEB">
        <w:rPr>
          <w:rFonts w:ascii="Arial Narrow" w:hAnsi="Arial Narrow"/>
          <w:b/>
          <w:sz w:val="28"/>
          <w:szCs w:val="28"/>
          <w:lang w:val="es-MX"/>
        </w:rPr>
        <w:t xml:space="preserve">PARA EL OTORGAMIENTO DE UNA CONCESIÓN DE JURISDICCIÓN FEDERAL PARA CONSTRUIR, OPERAR, EXPLOTAR, CONSERVAR Y MANTENER POR 30 AÑOS LA AUTOPISTA </w:t>
      </w:r>
      <w:r w:rsidR="009B657C">
        <w:rPr>
          <w:rFonts w:ascii="Arial Narrow" w:hAnsi="Arial Narrow"/>
          <w:b/>
          <w:sz w:val="28"/>
          <w:szCs w:val="28"/>
          <w:lang w:val="es-MX"/>
        </w:rPr>
        <w:t>DE ALTAS ESPECIFICACIONES</w:t>
      </w:r>
      <w:r w:rsidRPr="00882AEB">
        <w:rPr>
          <w:rFonts w:ascii="Arial Narrow" w:hAnsi="Arial Narrow"/>
          <w:b/>
          <w:sz w:val="28"/>
          <w:szCs w:val="28"/>
          <w:lang w:val="es-MX"/>
        </w:rPr>
        <w:t xml:space="preserve"> “</w:t>
      </w:r>
      <w:r w:rsidR="00F030BC">
        <w:rPr>
          <w:rFonts w:ascii="Arial Narrow" w:hAnsi="Arial Narrow"/>
          <w:b/>
          <w:sz w:val="28"/>
          <w:szCs w:val="28"/>
          <w:lang w:val="es-MX"/>
        </w:rPr>
        <w:t>CARDEL-POZA RICA, TRAMO LAGUNA VERDE – GUTIÉRREZ ZAMORA”, EN EL ESTADO DE VERACRUZ</w:t>
      </w:r>
      <w:r w:rsidRPr="00882AEB">
        <w:rPr>
          <w:rFonts w:ascii="Arial Narrow" w:hAnsi="Arial Narrow"/>
          <w:b/>
          <w:sz w:val="28"/>
          <w:szCs w:val="28"/>
          <w:lang w:val="es-MX"/>
        </w:rPr>
        <w:t>; INCLUYENDO EL DERECHO DE VIA CORRESPONDIENTE.</w:t>
      </w:r>
    </w:p>
    <w:p w:rsidR="00E42DD8" w:rsidRPr="00427513" w:rsidRDefault="00E42DD8">
      <w:pPr>
        <w:jc w:val="center"/>
        <w:rPr>
          <w:rFonts w:ascii="Arial Narrow" w:hAnsi="Arial Narrow"/>
          <w:b/>
          <w:sz w:val="28"/>
          <w:szCs w:val="28"/>
        </w:rPr>
      </w:pPr>
    </w:p>
    <w:p w:rsidR="00D77A51" w:rsidRPr="00427513" w:rsidRDefault="00D77A51">
      <w:pPr>
        <w:jc w:val="center"/>
        <w:rPr>
          <w:rFonts w:ascii="Arial Narrow" w:hAnsi="Arial Narrow"/>
          <w:b/>
          <w:sz w:val="28"/>
          <w:szCs w:val="28"/>
        </w:rPr>
      </w:pPr>
    </w:p>
    <w:p w:rsidR="00D77A51" w:rsidRPr="00427513" w:rsidRDefault="00D77A51">
      <w:pPr>
        <w:jc w:val="center"/>
        <w:rPr>
          <w:rFonts w:ascii="Arial Narrow" w:hAnsi="Arial Narrow"/>
          <w:b/>
          <w:sz w:val="28"/>
          <w:szCs w:val="28"/>
        </w:rPr>
      </w:pPr>
    </w:p>
    <w:p w:rsidR="00E42DD8" w:rsidRPr="00427513" w:rsidRDefault="00E42DD8">
      <w:pPr>
        <w:jc w:val="center"/>
        <w:rPr>
          <w:rFonts w:ascii="Arial Narrow" w:hAnsi="Arial Narrow"/>
          <w:b/>
          <w:sz w:val="28"/>
          <w:szCs w:val="28"/>
        </w:rPr>
      </w:pPr>
      <w:r w:rsidRPr="00427513">
        <w:rPr>
          <w:rFonts w:ascii="Arial Narrow" w:hAnsi="Arial Narrow"/>
          <w:b/>
          <w:sz w:val="28"/>
          <w:szCs w:val="28"/>
        </w:rPr>
        <w:t>APÉNDICE 2</w:t>
      </w:r>
    </w:p>
    <w:p w:rsidR="00E42DD8" w:rsidRPr="00427513" w:rsidRDefault="00E42DD8">
      <w:pPr>
        <w:jc w:val="center"/>
        <w:rPr>
          <w:rFonts w:ascii="Arial Narrow" w:hAnsi="Arial Narrow"/>
          <w:b/>
          <w:sz w:val="28"/>
          <w:szCs w:val="28"/>
        </w:rPr>
      </w:pPr>
    </w:p>
    <w:p w:rsidR="00E42DD8" w:rsidRPr="00427513" w:rsidRDefault="00E42DD8">
      <w:pPr>
        <w:jc w:val="center"/>
        <w:rPr>
          <w:rFonts w:ascii="Arial Narrow" w:hAnsi="Arial Narrow"/>
          <w:b/>
          <w:sz w:val="28"/>
          <w:szCs w:val="28"/>
        </w:rPr>
      </w:pPr>
    </w:p>
    <w:p w:rsidR="00E42DD8" w:rsidRPr="00427513" w:rsidRDefault="00E42DD8">
      <w:pPr>
        <w:jc w:val="center"/>
        <w:rPr>
          <w:rFonts w:ascii="Arial Narrow" w:hAnsi="Arial Narrow"/>
          <w:b/>
          <w:sz w:val="28"/>
          <w:szCs w:val="28"/>
        </w:rPr>
      </w:pPr>
      <w:r w:rsidRPr="00427513">
        <w:rPr>
          <w:rFonts w:ascii="Arial Narrow" w:hAnsi="Arial Narrow"/>
          <w:b/>
          <w:sz w:val="28"/>
          <w:szCs w:val="28"/>
        </w:rPr>
        <w:t>APARTADO DE ASPECTOS ECONÓMICOS Y FINANCIEROS</w:t>
      </w:r>
    </w:p>
    <w:p w:rsidR="00E42DD8" w:rsidRPr="00427513" w:rsidRDefault="00E42DD8">
      <w:pPr>
        <w:jc w:val="center"/>
        <w:rPr>
          <w:rFonts w:ascii="Arial Narrow" w:hAnsi="Arial Narrow"/>
          <w:b/>
          <w:sz w:val="28"/>
          <w:szCs w:val="28"/>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405562" w:rsidRPr="00427513" w:rsidRDefault="00405562">
      <w:pPr>
        <w:jc w:val="both"/>
        <w:rPr>
          <w:rFonts w:ascii="Arial Narrow" w:hAnsi="Arial Narrow"/>
        </w:rPr>
      </w:pPr>
    </w:p>
    <w:p w:rsidR="00405562" w:rsidRPr="00427513" w:rsidRDefault="00405562">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p>
    <w:p w:rsidR="00E42DD8" w:rsidRPr="00427513" w:rsidRDefault="0073688B">
      <w:pPr>
        <w:jc w:val="center"/>
        <w:rPr>
          <w:rFonts w:ascii="Arial Narrow" w:hAnsi="Arial Narrow"/>
          <w:b/>
        </w:rPr>
      </w:pPr>
      <w:r w:rsidRPr="00427513">
        <w:rPr>
          <w:rFonts w:ascii="Arial Narrow" w:hAnsi="Arial Narrow"/>
          <w:b/>
        </w:rPr>
        <w:t>Í N D I C E</w:t>
      </w:r>
    </w:p>
    <w:p w:rsidR="00E42DD8" w:rsidRPr="00427513" w:rsidRDefault="00E42DD8">
      <w:pPr>
        <w:jc w:val="both"/>
        <w:rPr>
          <w:rFonts w:ascii="Arial Narrow" w:hAnsi="Arial Narrow"/>
        </w:rPr>
      </w:pPr>
    </w:p>
    <w:p w:rsidR="007D36D3" w:rsidRPr="00427513" w:rsidRDefault="007D36D3">
      <w:pPr>
        <w:jc w:val="both"/>
        <w:rPr>
          <w:rFonts w:ascii="Arial Narrow" w:hAnsi="Arial Narrow"/>
        </w:rPr>
      </w:pPr>
    </w:p>
    <w:p w:rsidR="00E42DD8" w:rsidRPr="00427513" w:rsidRDefault="00E42DD8" w:rsidP="007B7FB5">
      <w:pPr>
        <w:numPr>
          <w:ilvl w:val="0"/>
          <w:numId w:val="2"/>
        </w:numPr>
        <w:jc w:val="both"/>
        <w:rPr>
          <w:rFonts w:ascii="Arial Narrow" w:hAnsi="Arial Narrow"/>
        </w:rPr>
      </w:pPr>
      <w:r w:rsidRPr="00427513">
        <w:rPr>
          <w:rFonts w:ascii="Arial Narrow" w:hAnsi="Arial Narrow"/>
          <w:b/>
          <w:bCs/>
          <w:color w:val="000000"/>
        </w:rPr>
        <w:t>INFORMACIÓN ECONÓMICA Y FINANCIERA REQUERIDA CON LA PROPUESTA ECONÓMICA</w:t>
      </w:r>
    </w:p>
    <w:p w:rsidR="00E42DD8" w:rsidRPr="00427513" w:rsidRDefault="00E42DD8">
      <w:pPr>
        <w:jc w:val="both"/>
        <w:rPr>
          <w:rFonts w:ascii="Arial Narrow" w:hAnsi="Arial Narrow"/>
        </w:rPr>
      </w:pPr>
    </w:p>
    <w:p w:rsidR="00E42DD8" w:rsidRPr="00427513" w:rsidRDefault="00E42DD8" w:rsidP="00F82149">
      <w:pPr>
        <w:pStyle w:val="Heading21"/>
        <w:numPr>
          <w:ilvl w:val="1"/>
          <w:numId w:val="2"/>
        </w:numPr>
        <w:tabs>
          <w:tab w:val="clear" w:pos="792"/>
          <w:tab w:val="num" w:pos="1276"/>
        </w:tabs>
        <w:spacing w:after="120"/>
        <w:ind w:left="1276" w:right="-5" w:hanging="916"/>
        <w:jc w:val="both"/>
        <w:rPr>
          <w:rFonts w:ascii="Arial Narrow" w:hAnsi="Arial Narrow"/>
          <w:bCs/>
          <w:color w:val="000000"/>
        </w:rPr>
      </w:pPr>
      <w:r w:rsidRPr="00427513">
        <w:rPr>
          <w:rFonts w:ascii="Arial Narrow" w:hAnsi="Arial Narrow"/>
          <w:bCs/>
          <w:color w:val="000000"/>
        </w:rPr>
        <w:t>Información general</w:t>
      </w:r>
      <w:r w:rsidR="00D5395A" w:rsidRPr="00427513">
        <w:rPr>
          <w:rFonts w:ascii="Arial Narrow" w:hAnsi="Arial Narrow"/>
          <w:bCs/>
          <w:color w:val="000000"/>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bCs/>
          <w:color w:val="000000"/>
        </w:rPr>
        <w:t>Estudio de Asignación y Pronóstico de Tránsito</w:t>
      </w:r>
      <w:r w:rsidR="00D5395A" w:rsidRPr="00427513">
        <w:rPr>
          <w:rFonts w:ascii="Arial Narrow" w:hAnsi="Arial Narrow"/>
          <w:bCs/>
          <w:color w:val="000000"/>
        </w:rPr>
        <w:t>.</w:t>
      </w:r>
    </w:p>
    <w:p w:rsidR="00E42DD8" w:rsidRPr="00427513" w:rsidRDefault="00E42DD8" w:rsidP="00F82149">
      <w:pPr>
        <w:pStyle w:val="Heading21"/>
        <w:numPr>
          <w:ilvl w:val="1"/>
          <w:numId w:val="2"/>
        </w:numPr>
        <w:tabs>
          <w:tab w:val="clear" w:pos="792"/>
          <w:tab w:val="num" w:pos="1276"/>
        </w:tabs>
        <w:spacing w:after="120"/>
        <w:ind w:left="1276" w:right="-5" w:hanging="916"/>
        <w:jc w:val="both"/>
        <w:rPr>
          <w:rFonts w:ascii="Arial Narrow" w:hAnsi="Arial Narrow"/>
          <w:bCs/>
          <w:color w:val="000000"/>
        </w:rPr>
      </w:pPr>
      <w:r w:rsidRPr="00427513">
        <w:rPr>
          <w:rFonts w:ascii="Arial Narrow" w:hAnsi="Arial Narrow"/>
          <w:bCs/>
          <w:color w:val="000000"/>
        </w:rPr>
        <w:t xml:space="preserve">Tarifas para los </w:t>
      </w:r>
      <w:r w:rsidR="00317D61" w:rsidRPr="00427513">
        <w:rPr>
          <w:rFonts w:ascii="Arial Narrow" w:hAnsi="Arial Narrow"/>
          <w:bCs/>
          <w:color w:val="000000"/>
        </w:rPr>
        <w:t>usuarios</w:t>
      </w:r>
      <w:r w:rsidR="00D5395A" w:rsidRPr="00427513">
        <w:rPr>
          <w:rFonts w:ascii="Arial Narrow" w:hAnsi="Arial Narrow"/>
          <w:bCs/>
          <w:color w:val="000000"/>
        </w:rPr>
        <w:t>.</w:t>
      </w:r>
    </w:p>
    <w:p w:rsidR="00E42DD8" w:rsidRPr="00427513" w:rsidRDefault="00F70D89"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lang w:val="es-MX"/>
        </w:rPr>
        <w:t>Presupuesto de Construcción</w:t>
      </w:r>
      <w:r w:rsidR="00D5395A" w:rsidRPr="00427513">
        <w:rPr>
          <w:rFonts w:ascii="Arial Narrow" w:hAnsi="Arial Narrow"/>
          <w:lang w:val="es-MX"/>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bCs/>
          <w:color w:val="000000"/>
        </w:rPr>
        <w:t>Presupuesto de Operación</w:t>
      </w:r>
      <w:r w:rsidR="00D5395A" w:rsidRPr="00427513">
        <w:rPr>
          <w:rFonts w:ascii="Arial Narrow" w:hAnsi="Arial Narrow"/>
          <w:bCs/>
          <w:color w:val="000000"/>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bCs/>
          <w:color w:val="000000"/>
        </w:rPr>
        <w:t xml:space="preserve">Costos y </w:t>
      </w:r>
      <w:r w:rsidR="00317D61" w:rsidRPr="00427513">
        <w:rPr>
          <w:rFonts w:ascii="Arial Narrow" w:hAnsi="Arial Narrow"/>
          <w:bCs/>
          <w:color w:val="000000"/>
        </w:rPr>
        <w:t xml:space="preserve">gastos relacionados </w:t>
      </w:r>
      <w:r w:rsidRPr="00427513">
        <w:rPr>
          <w:rFonts w:ascii="Arial Narrow" w:hAnsi="Arial Narrow"/>
          <w:bCs/>
          <w:color w:val="000000"/>
        </w:rPr>
        <w:t xml:space="preserve">a la </w:t>
      </w:r>
      <w:r w:rsidR="00317D61" w:rsidRPr="00427513">
        <w:rPr>
          <w:rFonts w:ascii="Arial Narrow" w:hAnsi="Arial Narrow"/>
          <w:bCs/>
          <w:color w:val="000000"/>
        </w:rPr>
        <w:t>administración</w:t>
      </w:r>
      <w:r w:rsidRPr="00427513">
        <w:rPr>
          <w:rFonts w:ascii="Arial Narrow" w:hAnsi="Arial Narrow"/>
          <w:bCs/>
          <w:color w:val="000000"/>
        </w:rPr>
        <w:t xml:space="preserve">, </w:t>
      </w:r>
      <w:r w:rsidR="00317D61" w:rsidRPr="00427513">
        <w:rPr>
          <w:rFonts w:ascii="Arial Narrow" w:hAnsi="Arial Narrow"/>
          <w:bCs/>
          <w:color w:val="000000"/>
        </w:rPr>
        <w:t xml:space="preserve">supervisión </w:t>
      </w:r>
      <w:r w:rsidRPr="00427513">
        <w:rPr>
          <w:rFonts w:ascii="Arial Narrow" w:hAnsi="Arial Narrow"/>
          <w:bCs/>
          <w:color w:val="000000"/>
        </w:rPr>
        <w:t xml:space="preserve">y </w:t>
      </w:r>
      <w:r w:rsidR="00317D61" w:rsidRPr="00427513">
        <w:rPr>
          <w:rFonts w:ascii="Arial Narrow" w:hAnsi="Arial Narrow"/>
          <w:bCs/>
          <w:color w:val="000000"/>
        </w:rPr>
        <w:t xml:space="preserve">seguridad </w:t>
      </w:r>
      <w:r w:rsidRPr="00427513">
        <w:rPr>
          <w:rFonts w:ascii="Arial Narrow" w:hAnsi="Arial Narrow"/>
          <w:bCs/>
          <w:color w:val="000000"/>
        </w:rPr>
        <w:t xml:space="preserve">de </w:t>
      </w:r>
      <w:r w:rsidR="00F70D89" w:rsidRPr="00427513">
        <w:rPr>
          <w:rFonts w:ascii="Arial Narrow" w:hAnsi="Arial Narrow"/>
          <w:bCs/>
          <w:color w:val="000000"/>
        </w:rPr>
        <w:t>la Autopista</w:t>
      </w:r>
      <w:r w:rsidR="00D5395A" w:rsidRPr="00427513">
        <w:rPr>
          <w:rFonts w:ascii="Arial Narrow" w:hAnsi="Arial Narrow"/>
          <w:bCs/>
          <w:color w:val="000000"/>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bCs/>
          <w:color w:val="000000"/>
        </w:rPr>
        <w:t xml:space="preserve">Presupuesto de Conservación, Mantenimiento, </w:t>
      </w:r>
      <w:r w:rsidR="00317D61" w:rsidRPr="00427513">
        <w:rPr>
          <w:rFonts w:ascii="Arial Narrow" w:hAnsi="Arial Narrow"/>
          <w:bCs/>
          <w:color w:val="000000"/>
        </w:rPr>
        <w:t>inspecciones</w:t>
      </w:r>
      <w:r w:rsidRPr="00427513">
        <w:rPr>
          <w:rFonts w:ascii="Arial Narrow" w:hAnsi="Arial Narrow"/>
          <w:bCs/>
          <w:color w:val="000000"/>
        </w:rPr>
        <w:t xml:space="preserve">, </w:t>
      </w:r>
      <w:r w:rsidR="00317D61" w:rsidRPr="00427513">
        <w:rPr>
          <w:rFonts w:ascii="Arial Narrow" w:hAnsi="Arial Narrow"/>
          <w:bCs/>
          <w:color w:val="000000"/>
        </w:rPr>
        <w:t xml:space="preserve">estudios </w:t>
      </w:r>
      <w:r w:rsidRPr="00427513">
        <w:rPr>
          <w:rFonts w:ascii="Arial Narrow" w:hAnsi="Arial Narrow"/>
          <w:bCs/>
          <w:color w:val="000000"/>
        </w:rPr>
        <w:t xml:space="preserve">y </w:t>
      </w:r>
      <w:r w:rsidR="00317D61" w:rsidRPr="00427513">
        <w:rPr>
          <w:rFonts w:ascii="Arial Narrow" w:hAnsi="Arial Narrow"/>
          <w:bCs/>
          <w:color w:val="000000"/>
        </w:rPr>
        <w:t>proyectos</w:t>
      </w:r>
      <w:r w:rsidR="007057DE" w:rsidRPr="00427513">
        <w:rPr>
          <w:rFonts w:ascii="Arial Narrow" w:hAnsi="Arial Narrow"/>
          <w:bCs/>
          <w:color w:val="000000"/>
        </w:rPr>
        <w:t xml:space="preserve"> y Reconstrucción</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bCs/>
          <w:color w:val="000000"/>
        </w:rPr>
        <w:t xml:space="preserve">Descripción de las </w:t>
      </w:r>
      <w:r w:rsidR="00317D61" w:rsidRPr="00427513">
        <w:rPr>
          <w:rFonts w:ascii="Arial Narrow" w:hAnsi="Arial Narrow"/>
          <w:bCs/>
          <w:color w:val="000000"/>
        </w:rPr>
        <w:t xml:space="preserve">garantías requeridas </w:t>
      </w:r>
      <w:r w:rsidRPr="00427513">
        <w:rPr>
          <w:rFonts w:ascii="Arial Narrow" w:hAnsi="Arial Narrow"/>
          <w:bCs/>
          <w:color w:val="000000"/>
        </w:rPr>
        <w:t xml:space="preserve">para </w:t>
      </w:r>
      <w:r w:rsidR="00317D61" w:rsidRPr="00427513">
        <w:rPr>
          <w:rFonts w:ascii="Arial Narrow" w:hAnsi="Arial Narrow"/>
          <w:bCs/>
          <w:color w:val="000000"/>
        </w:rPr>
        <w:t xml:space="preserve">cubrir </w:t>
      </w:r>
      <w:r w:rsidRPr="00427513">
        <w:rPr>
          <w:rFonts w:ascii="Arial Narrow" w:hAnsi="Arial Narrow"/>
          <w:bCs/>
          <w:color w:val="000000"/>
        </w:rPr>
        <w:t xml:space="preserve">los </w:t>
      </w:r>
      <w:r w:rsidR="00317D61" w:rsidRPr="00427513">
        <w:rPr>
          <w:rFonts w:ascii="Arial Narrow" w:hAnsi="Arial Narrow"/>
          <w:bCs/>
          <w:color w:val="000000"/>
        </w:rPr>
        <w:t>riesgos a</w:t>
      </w:r>
      <w:r w:rsidRPr="00427513">
        <w:rPr>
          <w:rFonts w:ascii="Arial Narrow" w:hAnsi="Arial Narrow"/>
          <w:bCs/>
          <w:color w:val="000000"/>
        </w:rPr>
        <w:t xml:space="preserve">sociados al Proyecto y a la Construcción de las </w:t>
      </w:r>
      <w:r w:rsidR="00075331" w:rsidRPr="00427513">
        <w:rPr>
          <w:rFonts w:ascii="Arial Narrow" w:hAnsi="Arial Narrow"/>
          <w:bCs/>
          <w:color w:val="000000"/>
        </w:rPr>
        <w:t>obras</w:t>
      </w:r>
      <w:r w:rsidRPr="00427513">
        <w:rPr>
          <w:rFonts w:ascii="Arial Narrow" w:hAnsi="Arial Narrow"/>
          <w:bCs/>
          <w:color w:val="000000"/>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 xml:space="preserve">Programa de Inversión para la Construcción. </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bCs/>
          <w:color w:val="000000"/>
        </w:rPr>
        <w:t xml:space="preserve">Información </w:t>
      </w:r>
      <w:r w:rsidR="00075331" w:rsidRPr="00427513">
        <w:rPr>
          <w:rFonts w:ascii="Arial Narrow" w:hAnsi="Arial Narrow"/>
          <w:bCs/>
          <w:color w:val="000000"/>
        </w:rPr>
        <w:t xml:space="preserve">relativa </w:t>
      </w:r>
      <w:r w:rsidRPr="00427513">
        <w:rPr>
          <w:rFonts w:ascii="Arial Narrow" w:hAnsi="Arial Narrow"/>
          <w:bCs/>
          <w:color w:val="000000"/>
        </w:rPr>
        <w:t>al Financiamiento</w:t>
      </w:r>
      <w:r w:rsidR="00D5395A" w:rsidRPr="00427513">
        <w:rPr>
          <w:rFonts w:ascii="Arial Narrow" w:hAnsi="Arial Narrow"/>
          <w:bCs/>
          <w:color w:val="000000"/>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 xml:space="preserve">Análisis </w:t>
      </w:r>
      <w:r w:rsidR="00075331" w:rsidRPr="00427513">
        <w:rPr>
          <w:rFonts w:ascii="Arial Narrow" w:hAnsi="Arial Narrow"/>
        </w:rPr>
        <w:t>financiero</w:t>
      </w:r>
      <w:r w:rsidRPr="00427513">
        <w:rPr>
          <w:rFonts w:ascii="Arial Narrow" w:hAnsi="Arial Narrow"/>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 xml:space="preserve">Información durante el </w:t>
      </w:r>
      <w:r w:rsidR="00075331" w:rsidRPr="00427513">
        <w:rPr>
          <w:rFonts w:ascii="Arial Narrow" w:hAnsi="Arial Narrow"/>
        </w:rPr>
        <w:t xml:space="preserve">periodo </w:t>
      </w:r>
      <w:r w:rsidRPr="00427513">
        <w:rPr>
          <w:rFonts w:ascii="Arial Narrow" w:hAnsi="Arial Narrow"/>
        </w:rPr>
        <w:t>de Construcción</w:t>
      </w:r>
      <w:r w:rsidR="00D5395A" w:rsidRPr="00427513">
        <w:rPr>
          <w:rFonts w:ascii="Arial Narrow" w:hAnsi="Arial Narrow"/>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 xml:space="preserve">Información durante el </w:t>
      </w:r>
      <w:r w:rsidR="00075331" w:rsidRPr="00427513">
        <w:rPr>
          <w:rFonts w:ascii="Arial Narrow" w:hAnsi="Arial Narrow"/>
        </w:rPr>
        <w:t xml:space="preserve">periodo </w:t>
      </w:r>
      <w:r w:rsidRPr="00427513">
        <w:rPr>
          <w:rFonts w:ascii="Arial Narrow" w:hAnsi="Arial Narrow"/>
        </w:rPr>
        <w:t>de Operación</w:t>
      </w:r>
      <w:r w:rsidR="00D5395A" w:rsidRPr="00427513">
        <w:rPr>
          <w:rFonts w:ascii="Arial Narrow" w:hAnsi="Arial Narrow"/>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Fondo para Obras Adicionales</w:t>
      </w:r>
      <w:r w:rsidR="00D5395A" w:rsidRPr="00427513">
        <w:rPr>
          <w:rFonts w:ascii="Arial Narrow" w:hAnsi="Arial Narrow"/>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Fondo para Contingencias del Derecho de Ví</w:t>
      </w:r>
      <w:r w:rsidR="00AA12D4" w:rsidRPr="00427513">
        <w:rPr>
          <w:rFonts w:ascii="Arial Narrow" w:hAnsi="Arial Narrow"/>
        </w:rPr>
        <w:t>a.</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Constitución del Fideicomiso de Administración</w:t>
      </w:r>
      <w:r w:rsidR="00D5395A" w:rsidRPr="00427513">
        <w:rPr>
          <w:rFonts w:ascii="Arial Narrow" w:hAnsi="Arial Narrow"/>
        </w:rPr>
        <w:t>.</w:t>
      </w:r>
    </w:p>
    <w:p w:rsidR="00E42DD8" w:rsidRPr="00427513" w:rsidRDefault="001533DE"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 xml:space="preserve">Pago </w:t>
      </w:r>
      <w:r w:rsidR="00E42DD8" w:rsidRPr="00427513">
        <w:rPr>
          <w:rFonts w:ascii="Arial Narrow" w:hAnsi="Arial Narrow"/>
        </w:rPr>
        <w:t>Anual Fij</w:t>
      </w:r>
      <w:r w:rsidRPr="00427513">
        <w:rPr>
          <w:rFonts w:ascii="Arial Narrow" w:hAnsi="Arial Narrow"/>
        </w:rPr>
        <w:t>o</w:t>
      </w:r>
      <w:r w:rsidR="00D5395A" w:rsidRPr="00427513">
        <w:rPr>
          <w:rFonts w:ascii="Arial Narrow" w:hAnsi="Arial Narrow"/>
        </w:rPr>
        <w:t>.</w:t>
      </w:r>
    </w:p>
    <w:p w:rsidR="00E42DD8" w:rsidRPr="00427513" w:rsidRDefault="00E42DD8"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Fondo para Obras de Modernización No Programadas.</w:t>
      </w:r>
    </w:p>
    <w:p w:rsidR="007379EA" w:rsidRPr="00427513" w:rsidRDefault="007379EA" w:rsidP="00F82149">
      <w:pPr>
        <w:numPr>
          <w:ilvl w:val="1"/>
          <w:numId w:val="2"/>
        </w:numPr>
        <w:tabs>
          <w:tab w:val="clear" w:pos="792"/>
          <w:tab w:val="num" w:pos="1276"/>
        </w:tabs>
        <w:spacing w:after="120"/>
        <w:ind w:left="1276" w:hanging="916"/>
        <w:jc w:val="both"/>
        <w:rPr>
          <w:rFonts w:ascii="Arial Narrow" w:hAnsi="Arial Narrow"/>
        </w:rPr>
      </w:pPr>
      <w:r w:rsidRPr="00427513">
        <w:rPr>
          <w:rFonts w:ascii="Arial Narrow" w:hAnsi="Arial Narrow"/>
        </w:rPr>
        <w:t>Convenio de Aportaciones</w:t>
      </w:r>
    </w:p>
    <w:p w:rsidR="00E42DD8" w:rsidRPr="00427513" w:rsidRDefault="00E42DD8" w:rsidP="00F82149">
      <w:pPr>
        <w:spacing w:after="120"/>
        <w:ind w:left="360"/>
        <w:jc w:val="both"/>
        <w:rPr>
          <w:rFonts w:ascii="Arial Narrow" w:hAnsi="Arial Narrow"/>
        </w:rPr>
      </w:pPr>
    </w:p>
    <w:p w:rsidR="00E42DD8" w:rsidRPr="00427513" w:rsidRDefault="00E42DD8" w:rsidP="00F82149">
      <w:pPr>
        <w:numPr>
          <w:ilvl w:val="0"/>
          <w:numId w:val="2"/>
        </w:numPr>
        <w:spacing w:after="120"/>
        <w:jc w:val="both"/>
        <w:rPr>
          <w:rFonts w:ascii="Arial Narrow" w:hAnsi="Arial Narrow"/>
        </w:rPr>
      </w:pPr>
      <w:r w:rsidRPr="00427513">
        <w:rPr>
          <w:rFonts w:ascii="Arial Narrow" w:hAnsi="Arial Narrow"/>
          <w:b/>
        </w:rPr>
        <w:t>FORMATOS QUE SE INTEGRAN A LA PROPUESTA ECONÓMICA</w:t>
      </w:r>
    </w:p>
    <w:p w:rsidR="00E42DD8" w:rsidRPr="00427513" w:rsidRDefault="00E42DD8" w:rsidP="00F82149">
      <w:pPr>
        <w:spacing w:after="120"/>
        <w:ind w:left="360"/>
        <w:jc w:val="both"/>
        <w:rPr>
          <w:rFonts w:ascii="Arial Narrow" w:hAnsi="Arial Narrow"/>
        </w:rPr>
      </w:pPr>
    </w:p>
    <w:p w:rsidR="00E42DD8" w:rsidRPr="00427513" w:rsidRDefault="00E42DD8" w:rsidP="00F82149">
      <w:pPr>
        <w:pStyle w:val="Heading21"/>
        <w:numPr>
          <w:ilvl w:val="1"/>
          <w:numId w:val="2"/>
        </w:numPr>
        <w:tabs>
          <w:tab w:val="clear" w:pos="792"/>
          <w:tab w:val="num" w:pos="1276"/>
        </w:tabs>
        <w:spacing w:after="120"/>
        <w:ind w:left="1276" w:right="-5" w:hanging="916"/>
        <w:jc w:val="both"/>
        <w:rPr>
          <w:rFonts w:ascii="Arial Narrow" w:hAnsi="Arial Narrow"/>
          <w:bCs/>
          <w:color w:val="000000"/>
        </w:rPr>
      </w:pPr>
      <w:r w:rsidRPr="00427513">
        <w:rPr>
          <w:rFonts w:ascii="Arial Narrow" w:hAnsi="Arial Narrow"/>
          <w:bCs/>
          <w:color w:val="000000"/>
        </w:rPr>
        <w:t xml:space="preserve">Propuesta </w:t>
      </w:r>
      <w:r w:rsidR="00075331" w:rsidRPr="00427513">
        <w:rPr>
          <w:rFonts w:ascii="Arial Narrow" w:hAnsi="Arial Narrow"/>
          <w:bCs/>
          <w:color w:val="000000"/>
        </w:rPr>
        <w:t>Económica</w:t>
      </w:r>
      <w:r w:rsidR="00A749B8" w:rsidRPr="00427513">
        <w:rPr>
          <w:rFonts w:ascii="Arial Narrow" w:hAnsi="Arial Narrow"/>
          <w:bCs/>
          <w:color w:val="000000"/>
        </w:rPr>
        <w:t>.</w:t>
      </w:r>
    </w:p>
    <w:p w:rsidR="00E42DD8" w:rsidRPr="00427513" w:rsidRDefault="00E42DD8" w:rsidP="00F82149">
      <w:pPr>
        <w:pStyle w:val="Heading21"/>
        <w:numPr>
          <w:ilvl w:val="1"/>
          <w:numId w:val="2"/>
        </w:numPr>
        <w:tabs>
          <w:tab w:val="clear" w:pos="792"/>
          <w:tab w:val="num" w:pos="1276"/>
        </w:tabs>
        <w:spacing w:after="120"/>
        <w:ind w:left="1276" w:right="-5" w:hanging="916"/>
        <w:jc w:val="both"/>
        <w:rPr>
          <w:rFonts w:ascii="Arial Narrow" w:hAnsi="Arial Narrow"/>
          <w:bCs/>
          <w:color w:val="000000"/>
        </w:rPr>
      </w:pPr>
      <w:r w:rsidRPr="00427513">
        <w:rPr>
          <w:rFonts w:ascii="Arial Narrow" w:hAnsi="Arial Narrow"/>
          <w:bCs/>
          <w:color w:val="000000"/>
        </w:rPr>
        <w:t>Resumen del Estudio de Asignación y Pronóstico de Tránsito.</w:t>
      </w:r>
    </w:p>
    <w:p w:rsidR="00F517AB" w:rsidRPr="00427513" w:rsidRDefault="00F517AB" w:rsidP="00F82149">
      <w:pPr>
        <w:pStyle w:val="Heading21"/>
        <w:numPr>
          <w:ilvl w:val="2"/>
          <w:numId w:val="2"/>
        </w:numPr>
        <w:tabs>
          <w:tab w:val="clear" w:pos="1440"/>
        </w:tabs>
        <w:spacing w:after="120"/>
        <w:ind w:left="1440" w:right="-5" w:hanging="180"/>
        <w:jc w:val="both"/>
        <w:rPr>
          <w:rFonts w:ascii="Arial Narrow" w:hAnsi="Arial Narrow"/>
        </w:rPr>
      </w:pPr>
      <w:r w:rsidRPr="00427513">
        <w:rPr>
          <w:rFonts w:ascii="Arial Narrow" w:hAnsi="Arial Narrow"/>
        </w:rPr>
        <w:lastRenderedPageBreak/>
        <w:t>Resumen del</w:t>
      </w:r>
      <w:r w:rsidRPr="00427513">
        <w:rPr>
          <w:rFonts w:ascii="Arial Narrow" w:hAnsi="Arial Narrow"/>
          <w:bCs/>
          <w:color w:val="000000"/>
        </w:rPr>
        <w:t xml:space="preserve"> Estudio de Asignación y Pronóstico de Tránsito.</w:t>
      </w:r>
    </w:p>
    <w:p w:rsidR="006F72CE" w:rsidRPr="00427513" w:rsidRDefault="00B6144A" w:rsidP="00F82149">
      <w:pPr>
        <w:pStyle w:val="Heading21"/>
        <w:numPr>
          <w:ilvl w:val="1"/>
          <w:numId w:val="2"/>
        </w:numPr>
        <w:tabs>
          <w:tab w:val="clear" w:pos="792"/>
          <w:tab w:val="num" w:pos="1276"/>
        </w:tabs>
        <w:spacing w:after="120"/>
        <w:ind w:left="1276" w:right="-5" w:hanging="916"/>
        <w:jc w:val="both"/>
        <w:rPr>
          <w:rFonts w:ascii="Arial Narrow" w:hAnsi="Arial Narrow"/>
          <w:bCs/>
          <w:color w:val="000000"/>
        </w:rPr>
      </w:pPr>
      <w:r w:rsidRPr="00427513">
        <w:rPr>
          <w:rFonts w:ascii="Arial Narrow" w:hAnsi="Arial Narrow"/>
          <w:bCs/>
          <w:color w:val="000000"/>
        </w:rPr>
        <w:t>Esquema tarifario</w:t>
      </w:r>
      <w:r w:rsidR="00A749B8" w:rsidRPr="00427513">
        <w:rPr>
          <w:rFonts w:ascii="Arial Narrow" w:hAnsi="Arial Narrow"/>
          <w:bCs/>
          <w:color w:val="000000"/>
        </w:rPr>
        <w:t>.</w:t>
      </w:r>
    </w:p>
    <w:p w:rsidR="00F517AB" w:rsidRPr="00427513" w:rsidRDefault="00F517AB" w:rsidP="00F82149">
      <w:pPr>
        <w:pStyle w:val="Heading21"/>
        <w:numPr>
          <w:ilvl w:val="2"/>
          <w:numId w:val="2"/>
        </w:numPr>
        <w:tabs>
          <w:tab w:val="clear" w:pos="1440"/>
        </w:tabs>
        <w:spacing w:after="120"/>
        <w:ind w:left="1440" w:right="-5" w:hanging="180"/>
        <w:jc w:val="both"/>
        <w:rPr>
          <w:rFonts w:ascii="Arial Narrow" w:hAnsi="Arial Narrow"/>
        </w:rPr>
      </w:pPr>
      <w:r w:rsidRPr="00427513">
        <w:rPr>
          <w:rFonts w:ascii="Arial Narrow" w:hAnsi="Arial Narrow"/>
        </w:rPr>
        <w:t>Esquema tarifario</w:t>
      </w:r>
    </w:p>
    <w:p w:rsidR="006F72CE" w:rsidRPr="00427513" w:rsidRDefault="00E42DD8" w:rsidP="00F82149">
      <w:pPr>
        <w:pStyle w:val="Heading21"/>
        <w:numPr>
          <w:ilvl w:val="1"/>
          <w:numId w:val="2"/>
        </w:numPr>
        <w:tabs>
          <w:tab w:val="clear" w:pos="792"/>
          <w:tab w:val="num" w:pos="1276"/>
        </w:tabs>
        <w:spacing w:after="120"/>
        <w:ind w:left="1276" w:right="-5" w:hanging="916"/>
        <w:jc w:val="both"/>
        <w:rPr>
          <w:rFonts w:ascii="Arial Narrow" w:hAnsi="Arial Narrow"/>
          <w:bCs/>
          <w:color w:val="000000"/>
        </w:rPr>
      </w:pPr>
      <w:r w:rsidRPr="00427513">
        <w:rPr>
          <w:rFonts w:ascii="Arial Narrow" w:hAnsi="Arial Narrow"/>
          <w:bCs/>
          <w:color w:val="000000"/>
        </w:rPr>
        <w:t>Presupuesto de Construcción</w:t>
      </w:r>
      <w:r w:rsidR="00A749B8" w:rsidRPr="00427513">
        <w:rPr>
          <w:rFonts w:ascii="Arial Narrow" w:hAnsi="Arial Narrow"/>
          <w:bCs/>
          <w:color w:val="000000"/>
        </w:rPr>
        <w:t>.</w:t>
      </w:r>
    </w:p>
    <w:p w:rsidR="009336C7" w:rsidRPr="00427513" w:rsidRDefault="009336C7" w:rsidP="00F82149">
      <w:pPr>
        <w:pStyle w:val="Heading21"/>
        <w:numPr>
          <w:ilvl w:val="2"/>
          <w:numId w:val="18"/>
        </w:numPr>
        <w:spacing w:after="120"/>
        <w:ind w:right="-5"/>
        <w:jc w:val="both"/>
        <w:rPr>
          <w:rFonts w:ascii="Arial Narrow" w:hAnsi="Arial Narrow"/>
        </w:rPr>
      </w:pPr>
      <w:r w:rsidRPr="00427513">
        <w:rPr>
          <w:rFonts w:ascii="Arial Narrow" w:hAnsi="Arial Narrow"/>
        </w:rPr>
        <w:t xml:space="preserve">Presupuesto de </w:t>
      </w:r>
      <w:r w:rsidR="00075331" w:rsidRPr="00427513">
        <w:rPr>
          <w:rFonts w:ascii="Arial Narrow" w:hAnsi="Arial Narrow"/>
        </w:rPr>
        <w:t xml:space="preserve">equipamiento </w:t>
      </w:r>
      <w:r w:rsidRPr="00427513">
        <w:rPr>
          <w:rFonts w:ascii="Arial Narrow" w:hAnsi="Arial Narrow"/>
        </w:rPr>
        <w:t>de Operación</w:t>
      </w:r>
      <w:r w:rsidR="00AA12D4" w:rsidRPr="00427513">
        <w:rPr>
          <w:rFonts w:ascii="Arial Narrow" w:hAnsi="Arial Narrow"/>
        </w:rPr>
        <w:t>.</w:t>
      </w:r>
    </w:p>
    <w:p w:rsidR="005268F3" w:rsidRPr="00427513" w:rsidRDefault="00D178CC" w:rsidP="00F82149">
      <w:pPr>
        <w:pStyle w:val="Heading21"/>
        <w:spacing w:after="120"/>
        <w:ind w:left="1260" w:right="-5" w:hanging="900"/>
        <w:jc w:val="both"/>
        <w:rPr>
          <w:rFonts w:ascii="Arial Narrow" w:hAnsi="Arial Narrow"/>
          <w:bCs/>
          <w:color w:val="000000"/>
        </w:rPr>
      </w:pPr>
      <w:r w:rsidRPr="00427513">
        <w:rPr>
          <w:rFonts w:ascii="Arial Narrow" w:hAnsi="Arial Narrow"/>
          <w:bCs/>
          <w:color w:val="000000"/>
        </w:rPr>
        <w:t xml:space="preserve">2.5 </w:t>
      </w:r>
      <w:proofErr w:type="gramStart"/>
      <w:r w:rsidRPr="00427513">
        <w:rPr>
          <w:rFonts w:ascii="Arial Narrow" w:hAnsi="Arial Narrow"/>
          <w:bCs/>
          <w:color w:val="000000"/>
        </w:rPr>
        <w:t>A</w:t>
      </w:r>
      <w:proofErr w:type="gramEnd"/>
      <w:r w:rsidRPr="00427513">
        <w:rPr>
          <w:rFonts w:ascii="Arial Narrow" w:hAnsi="Arial Narrow"/>
          <w:bCs/>
          <w:color w:val="000000"/>
        </w:rPr>
        <w:tab/>
      </w:r>
      <w:r w:rsidR="005268F3" w:rsidRPr="00427513">
        <w:rPr>
          <w:rFonts w:ascii="Arial Narrow" w:hAnsi="Arial Narrow"/>
          <w:bCs/>
          <w:color w:val="000000"/>
        </w:rPr>
        <w:t xml:space="preserve">Presupuesto de </w:t>
      </w:r>
      <w:r w:rsidR="00B6144A" w:rsidRPr="00427513">
        <w:rPr>
          <w:rFonts w:ascii="Arial Narrow" w:hAnsi="Arial Narrow"/>
          <w:bCs/>
          <w:color w:val="000000"/>
        </w:rPr>
        <w:t>p</w:t>
      </w:r>
      <w:r w:rsidR="005268F3" w:rsidRPr="00427513">
        <w:rPr>
          <w:rFonts w:ascii="Arial Narrow" w:hAnsi="Arial Narrow"/>
          <w:bCs/>
          <w:color w:val="000000"/>
        </w:rPr>
        <w:t xml:space="preserve">ersonal y </w:t>
      </w:r>
      <w:r w:rsidR="00B6144A" w:rsidRPr="00427513">
        <w:rPr>
          <w:rFonts w:ascii="Arial Narrow" w:hAnsi="Arial Narrow"/>
          <w:bCs/>
          <w:color w:val="000000"/>
        </w:rPr>
        <w:t>s</w:t>
      </w:r>
      <w:r w:rsidR="005268F3" w:rsidRPr="00427513">
        <w:rPr>
          <w:rFonts w:ascii="Arial Narrow" w:hAnsi="Arial Narrow"/>
          <w:bCs/>
          <w:color w:val="000000"/>
        </w:rPr>
        <w:t>uministro</w:t>
      </w:r>
      <w:r w:rsidR="00F517AB" w:rsidRPr="00427513">
        <w:rPr>
          <w:rFonts w:ascii="Arial Narrow" w:hAnsi="Arial Narrow"/>
          <w:bCs/>
          <w:color w:val="000000"/>
        </w:rPr>
        <w:t>s</w:t>
      </w:r>
    </w:p>
    <w:p w:rsidR="005268F3" w:rsidRPr="00427513" w:rsidRDefault="00D178CC" w:rsidP="00F82149">
      <w:pPr>
        <w:pStyle w:val="Heading21"/>
        <w:spacing w:after="120"/>
        <w:ind w:left="1260" w:right="-5" w:hanging="900"/>
        <w:jc w:val="both"/>
        <w:rPr>
          <w:rFonts w:ascii="Arial Narrow" w:hAnsi="Arial Narrow"/>
          <w:bCs/>
          <w:color w:val="000000"/>
        </w:rPr>
      </w:pPr>
      <w:r w:rsidRPr="00427513">
        <w:rPr>
          <w:rFonts w:ascii="Arial Narrow" w:hAnsi="Arial Narrow"/>
          <w:bCs/>
          <w:color w:val="000000"/>
        </w:rPr>
        <w:t xml:space="preserve">2.5 </w:t>
      </w:r>
      <w:r w:rsidR="005268F3" w:rsidRPr="00427513">
        <w:rPr>
          <w:rFonts w:ascii="Arial Narrow" w:hAnsi="Arial Narrow"/>
          <w:bCs/>
          <w:color w:val="000000"/>
        </w:rPr>
        <w:t>B</w:t>
      </w:r>
      <w:r w:rsidRPr="00427513">
        <w:rPr>
          <w:rFonts w:ascii="Arial Narrow" w:hAnsi="Arial Narrow"/>
          <w:bCs/>
          <w:color w:val="000000"/>
        </w:rPr>
        <w:tab/>
      </w:r>
      <w:r w:rsidR="005268F3" w:rsidRPr="00427513">
        <w:rPr>
          <w:rFonts w:ascii="Arial Narrow" w:hAnsi="Arial Narrow"/>
          <w:bCs/>
          <w:color w:val="000000"/>
        </w:rPr>
        <w:t>Presupuesto de Operación</w:t>
      </w:r>
    </w:p>
    <w:p w:rsidR="005268F3" w:rsidRPr="00427513" w:rsidRDefault="00F517AB" w:rsidP="00F82149">
      <w:pPr>
        <w:pStyle w:val="Heading21"/>
        <w:spacing w:after="120"/>
        <w:ind w:left="1260" w:right="-5" w:hanging="900"/>
        <w:jc w:val="both"/>
        <w:rPr>
          <w:rFonts w:ascii="Arial Narrow" w:hAnsi="Arial Narrow"/>
          <w:bCs/>
          <w:color w:val="000000"/>
        </w:rPr>
      </w:pPr>
      <w:r w:rsidRPr="00427513">
        <w:rPr>
          <w:rFonts w:ascii="Arial Narrow" w:hAnsi="Arial Narrow"/>
          <w:bCs/>
          <w:color w:val="000000"/>
        </w:rPr>
        <w:t>2.6.</w:t>
      </w:r>
      <w:r w:rsidRPr="00427513">
        <w:rPr>
          <w:rFonts w:ascii="Arial Narrow" w:hAnsi="Arial Narrow"/>
          <w:bCs/>
          <w:color w:val="000000"/>
        </w:rPr>
        <w:tab/>
        <w:t>C</w:t>
      </w:r>
      <w:r w:rsidR="00E42DD8" w:rsidRPr="00427513">
        <w:rPr>
          <w:rFonts w:ascii="Arial Narrow" w:hAnsi="Arial Narrow"/>
          <w:bCs/>
          <w:color w:val="000000"/>
        </w:rPr>
        <w:t xml:space="preserve">ostos y </w:t>
      </w:r>
      <w:r w:rsidR="00075331" w:rsidRPr="00427513">
        <w:rPr>
          <w:rFonts w:ascii="Arial Narrow" w:hAnsi="Arial Narrow"/>
          <w:bCs/>
          <w:color w:val="000000"/>
        </w:rPr>
        <w:t xml:space="preserve">gastos relacionados </w:t>
      </w:r>
      <w:r w:rsidR="00E42DD8" w:rsidRPr="00427513">
        <w:rPr>
          <w:rFonts w:ascii="Arial Narrow" w:hAnsi="Arial Narrow"/>
          <w:bCs/>
          <w:color w:val="000000"/>
        </w:rPr>
        <w:t xml:space="preserve">a la </w:t>
      </w:r>
      <w:r w:rsidR="00075331" w:rsidRPr="00427513">
        <w:rPr>
          <w:rFonts w:ascii="Arial Narrow" w:hAnsi="Arial Narrow"/>
          <w:bCs/>
          <w:color w:val="000000"/>
        </w:rPr>
        <w:t>a</w:t>
      </w:r>
      <w:r w:rsidR="00E42DD8" w:rsidRPr="00427513">
        <w:rPr>
          <w:rFonts w:ascii="Arial Narrow" w:hAnsi="Arial Narrow"/>
          <w:bCs/>
          <w:color w:val="000000"/>
        </w:rPr>
        <w:t xml:space="preserve">dministración, </w:t>
      </w:r>
      <w:r w:rsidR="00075331" w:rsidRPr="00427513">
        <w:rPr>
          <w:rFonts w:ascii="Arial Narrow" w:hAnsi="Arial Narrow"/>
          <w:bCs/>
          <w:color w:val="000000"/>
        </w:rPr>
        <w:t>s</w:t>
      </w:r>
      <w:r w:rsidR="00E42DD8" w:rsidRPr="00427513">
        <w:rPr>
          <w:rFonts w:ascii="Arial Narrow" w:hAnsi="Arial Narrow"/>
          <w:bCs/>
          <w:color w:val="000000"/>
        </w:rPr>
        <w:t xml:space="preserve">upervisión y </w:t>
      </w:r>
      <w:r w:rsidR="00075331" w:rsidRPr="00427513">
        <w:rPr>
          <w:rFonts w:ascii="Arial Narrow" w:hAnsi="Arial Narrow"/>
          <w:bCs/>
          <w:color w:val="000000"/>
        </w:rPr>
        <w:t xml:space="preserve">seguridad </w:t>
      </w:r>
      <w:r w:rsidR="00E42DD8" w:rsidRPr="00427513">
        <w:rPr>
          <w:rFonts w:ascii="Arial Narrow" w:hAnsi="Arial Narrow"/>
          <w:bCs/>
          <w:color w:val="000000"/>
        </w:rPr>
        <w:t xml:space="preserve">de </w:t>
      </w:r>
      <w:r w:rsidR="00F70D89" w:rsidRPr="00427513">
        <w:rPr>
          <w:rFonts w:ascii="Arial Narrow" w:hAnsi="Arial Narrow"/>
          <w:bCs/>
          <w:color w:val="000000"/>
        </w:rPr>
        <w:t>la Autopista</w:t>
      </w:r>
      <w:r w:rsidR="00A749B8" w:rsidRPr="00427513">
        <w:rPr>
          <w:rFonts w:ascii="Arial Narrow" w:hAnsi="Arial Narrow"/>
          <w:bCs/>
          <w:color w:val="000000"/>
        </w:rPr>
        <w:t>.</w:t>
      </w:r>
    </w:p>
    <w:p w:rsidR="00860AA2" w:rsidRPr="00427513" w:rsidRDefault="00F82149" w:rsidP="00F82149">
      <w:pPr>
        <w:pStyle w:val="Heading21"/>
        <w:spacing w:after="120"/>
        <w:ind w:left="1260" w:right="-5" w:hanging="900"/>
        <w:jc w:val="both"/>
        <w:rPr>
          <w:rFonts w:ascii="Arial Narrow" w:hAnsi="Arial Narrow"/>
          <w:bCs/>
          <w:color w:val="000000"/>
        </w:rPr>
      </w:pPr>
      <w:r w:rsidRPr="00427513">
        <w:rPr>
          <w:rFonts w:ascii="Arial Narrow" w:hAnsi="Arial Narrow"/>
          <w:bCs/>
          <w:color w:val="000000"/>
        </w:rPr>
        <w:t>2.7.1.</w:t>
      </w:r>
      <w:r w:rsidRPr="00427513">
        <w:rPr>
          <w:rFonts w:ascii="Arial Narrow" w:hAnsi="Arial Narrow"/>
          <w:bCs/>
          <w:color w:val="000000"/>
        </w:rPr>
        <w:tab/>
      </w:r>
      <w:r w:rsidR="00860AA2" w:rsidRPr="00427513">
        <w:rPr>
          <w:rFonts w:ascii="Arial Narrow" w:hAnsi="Arial Narrow"/>
          <w:bCs/>
          <w:color w:val="000000"/>
        </w:rPr>
        <w:t xml:space="preserve">Presupuesto de Conservación </w:t>
      </w:r>
      <w:r w:rsidR="00B6144A" w:rsidRPr="00427513">
        <w:rPr>
          <w:rFonts w:ascii="Arial Narrow" w:hAnsi="Arial Narrow"/>
          <w:bCs/>
          <w:color w:val="000000"/>
        </w:rPr>
        <w:t>p</w:t>
      </w:r>
      <w:r w:rsidR="00860AA2" w:rsidRPr="00427513">
        <w:rPr>
          <w:rFonts w:ascii="Arial Narrow" w:hAnsi="Arial Narrow"/>
          <w:bCs/>
          <w:color w:val="000000"/>
        </w:rPr>
        <w:t>eriódica</w:t>
      </w:r>
    </w:p>
    <w:p w:rsidR="00860AA2" w:rsidRPr="00427513" w:rsidRDefault="00F82149" w:rsidP="00F82149">
      <w:pPr>
        <w:pStyle w:val="Heading21"/>
        <w:spacing w:after="120"/>
        <w:ind w:left="1260" w:right="-5" w:hanging="900"/>
        <w:jc w:val="both"/>
        <w:rPr>
          <w:rFonts w:ascii="Arial Narrow" w:hAnsi="Arial Narrow"/>
          <w:bCs/>
          <w:color w:val="000000"/>
        </w:rPr>
      </w:pPr>
      <w:r w:rsidRPr="00427513">
        <w:rPr>
          <w:rFonts w:ascii="Arial Narrow" w:hAnsi="Arial Narrow"/>
          <w:bCs/>
          <w:color w:val="000000"/>
        </w:rPr>
        <w:t>2.7.2.</w:t>
      </w:r>
      <w:r w:rsidRPr="00427513">
        <w:rPr>
          <w:rFonts w:ascii="Arial Narrow" w:hAnsi="Arial Narrow"/>
          <w:bCs/>
          <w:color w:val="000000"/>
        </w:rPr>
        <w:tab/>
      </w:r>
      <w:r w:rsidR="00860AA2" w:rsidRPr="00427513">
        <w:rPr>
          <w:rFonts w:ascii="Arial Narrow" w:hAnsi="Arial Narrow"/>
          <w:bCs/>
          <w:color w:val="000000"/>
        </w:rPr>
        <w:t xml:space="preserve">Presupuesto de Conservación </w:t>
      </w:r>
      <w:r w:rsidR="00B6144A" w:rsidRPr="00427513">
        <w:rPr>
          <w:rFonts w:ascii="Arial Narrow" w:hAnsi="Arial Narrow"/>
          <w:bCs/>
          <w:color w:val="000000"/>
        </w:rPr>
        <w:t>r</w:t>
      </w:r>
      <w:r w:rsidR="00860AA2" w:rsidRPr="00427513">
        <w:rPr>
          <w:rFonts w:ascii="Arial Narrow" w:hAnsi="Arial Narrow"/>
          <w:bCs/>
          <w:color w:val="000000"/>
        </w:rPr>
        <w:t>utinaria</w:t>
      </w:r>
    </w:p>
    <w:p w:rsidR="00860AA2" w:rsidRPr="00427513" w:rsidRDefault="00F82149" w:rsidP="00F82149">
      <w:pPr>
        <w:pStyle w:val="Heading21"/>
        <w:spacing w:after="120"/>
        <w:ind w:left="1260" w:right="-5" w:hanging="900"/>
        <w:jc w:val="both"/>
        <w:rPr>
          <w:rFonts w:ascii="Arial Narrow" w:hAnsi="Arial Narrow"/>
          <w:bCs/>
          <w:color w:val="000000"/>
        </w:rPr>
      </w:pPr>
      <w:r w:rsidRPr="00427513">
        <w:rPr>
          <w:rFonts w:ascii="Arial Narrow" w:hAnsi="Arial Narrow"/>
          <w:bCs/>
          <w:color w:val="000000"/>
        </w:rPr>
        <w:t>2.7.3.</w:t>
      </w:r>
      <w:r w:rsidRPr="00427513">
        <w:rPr>
          <w:rFonts w:ascii="Arial Narrow" w:hAnsi="Arial Narrow"/>
          <w:bCs/>
          <w:color w:val="000000"/>
        </w:rPr>
        <w:tab/>
      </w:r>
      <w:r w:rsidR="00860AA2" w:rsidRPr="00427513">
        <w:rPr>
          <w:rFonts w:ascii="Arial Narrow" w:hAnsi="Arial Narrow"/>
          <w:bCs/>
          <w:color w:val="000000"/>
        </w:rPr>
        <w:t xml:space="preserve">Presupuesto de </w:t>
      </w:r>
      <w:r w:rsidRPr="00427513">
        <w:rPr>
          <w:rFonts w:ascii="Arial Narrow" w:hAnsi="Arial Narrow"/>
          <w:bCs/>
          <w:color w:val="000000"/>
        </w:rPr>
        <w:t>r</w:t>
      </w:r>
      <w:r w:rsidR="00860AA2" w:rsidRPr="00427513">
        <w:rPr>
          <w:rFonts w:ascii="Arial Narrow" w:hAnsi="Arial Narrow"/>
          <w:bCs/>
          <w:color w:val="000000"/>
        </w:rPr>
        <w:t>econstrucción</w:t>
      </w:r>
    </w:p>
    <w:p w:rsidR="00E42DD8" w:rsidRPr="00427513" w:rsidRDefault="00E42DD8" w:rsidP="00F82149">
      <w:pPr>
        <w:pStyle w:val="Heading21"/>
        <w:numPr>
          <w:ilvl w:val="1"/>
          <w:numId w:val="19"/>
        </w:numPr>
        <w:spacing w:after="120"/>
        <w:ind w:left="1260" w:right="-5" w:hanging="900"/>
        <w:jc w:val="both"/>
        <w:rPr>
          <w:rFonts w:ascii="Arial Narrow" w:hAnsi="Arial Narrow"/>
          <w:bCs/>
          <w:color w:val="000000"/>
        </w:rPr>
      </w:pPr>
      <w:r w:rsidRPr="00427513">
        <w:rPr>
          <w:rFonts w:ascii="Arial Narrow" w:hAnsi="Arial Narrow"/>
          <w:bCs/>
          <w:color w:val="000000"/>
        </w:rPr>
        <w:t>Presupuesto de Mantenimiento</w:t>
      </w:r>
      <w:r w:rsidR="00A749B8" w:rsidRPr="00427513">
        <w:rPr>
          <w:rFonts w:ascii="Arial Narrow" w:hAnsi="Arial Narrow"/>
          <w:bCs/>
          <w:color w:val="000000"/>
        </w:rPr>
        <w:t>.</w:t>
      </w:r>
    </w:p>
    <w:p w:rsidR="00E42DD8" w:rsidRPr="00427513" w:rsidRDefault="00E42DD8" w:rsidP="00F82149">
      <w:pPr>
        <w:pStyle w:val="Heading21"/>
        <w:numPr>
          <w:ilvl w:val="1"/>
          <w:numId w:val="19"/>
        </w:numPr>
        <w:spacing w:after="120"/>
        <w:ind w:left="1276" w:right="-5" w:hanging="916"/>
        <w:jc w:val="both"/>
        <w:rPr>
          <w:rFonts w:ascii="Arial Narrow" w:hAnsi="Arial Narrow"/>
          <w:bCs/>
          <w:color w:val="000000"/>
        </w:rPr>
      </w:pPr>
      <w:r w:rsidRPr="00427513">
        <w:rPr>
          <w:rFonts w:ascii="Arial Narrow" w:hAnsi="Arial Narrow"/>
          <w:bCs/>
          <w:color w:val="000000"/>
        </w:rPr>
        <w:t xml:space="preserve">Presupuesto de </w:t>
      </w:r>
      <w:r w:rsidR="00075331" w:rsidRPr="00427513">
        <w:rPr>
          <w:rFonts w:ascii="Arial Narrow" w:hAnsi="Arial Narrow"/>
          <w:bCs/>
          <w:color w:val="000000"/>
        </w:rPr>
        <w:t>inspecciones</w:t>
      </w:r>
      <w:r w:rsidRPr="00427513">
        <w:rPr>
          <w:rFonts w:ascii="Arial Narrow" w:hAnsi="Arial Narrow"/>
          <w:bCs/>
          <w:color w:val="000000"/>
        </w:rPr>
        <w:t xml:space="preserve">, </w:t>
      </w:r>
      <w:r w:rsidR="00075331" w:rsidRPr="00427513">
        <w:rPr>
          <w:rFonts w:ascii="Arial Narrow" w:hAnsi="Arial Narrow"/>
          <w:bCs/>
          <w:color w:val="000000"/>
        </w:rPr>
        <w:t xml:space="preserve">estudios </w:t>
      </w:r>
      <w:r w:rsidRPr="00427513">
        <w:rPr>
          <w:rFonts w:ascii="Arial Narrow" w:hAnsi="Arial Narrow"/>
          <w:bCs/>
          <w:color w:val="000000"/>
        </w:rPr>
        <w:t xml:space="preserve">y </w:t>
      </w:r>
      <w:r w:rsidR="00075331" w:rsidRPr="00427513">
        <w:rPr>
          <w:rFonts w:ascii="Arial Narrow" w:hAnsi="Arial Narrow"/>
          <w:bCs/>
          <w:color w:val="000000"/>
        </w:rPr>
        <w:t>proyectos</w:t>
      </w:r>
      <w:r w:rsidR="00A749B8" w:rsidRPr="00427513">
        <w:rPr>
          <w:rFonts w:ascii="Arial Narrow" w:hAnsi="Arial Narrow"/>
          <w:bCs/>
          <w:color w:val="000000"/>
        </w:rPr>
        <w:t>.</w:t>
      </w:r>
    </w:p>
    <w:p w:rsidR="00860AA2" w:rsidRPr="00427513" w:rsidRDefault="00860AA2" w:rsidP="00F82149">
      <w:pPr>
        <w:pStyle w:val="Heading21"/>
        <w:numPr>
          <w:ilvl w:val="1"/>
          <w:numId w:val="19"/>
        </w:numPr>
        <w:spacing w:after="120"/>
        <w:ind w:left="1276" w:right="-5" w:hanging="916"/>
        <w:jc w:val="both"/>
        <w:rPr>
          <w:rFonts w:ascii="Arial Narrow" w:hAnsi="Arial Narrow"/>
          <w:bCs/>
          <w:color w:val="000000"/>
        </w:rPr>
      </w:pPr>
      <w:r w:rsidRPr="00427513">
        <w:rPr>
          <w:rFonts w:ascii="Arial Narrow" w:hAnsi="Arial Narrow"/>
          <w:bCs/>
          <w:color w:val="000000"/>
        </w:rPr>
        <w:t xml:space="preserve">Programa de Inversión </w:t>
      </w:r>
      <w:r w:rsidR="00F82149" w:rsidRPr="00427513">
        <w:rPr>
          <w:rFonts w:ascii="Arial Narrow" w:hAnsi="Arial Narrow"/>
          <w:bCs/>
          <w:color w:val="000000"/>
        </w:rPr>
        <w:t>para la Construcción de las Obras</w:t>
      </w:r>
    </w:p>
    <w:p w:rsidR="00F517AB" w:rsidRPr="00427513" w:rsidRDefault="00E42DD8" w:rsidP="00F82149">
      <w:pPr>
        <w:pStyle w:val="Heading21"/>
        <w:numPr>
          <w:ilvl w:val="1"/>
          <w:numId w:val="19"/>
        </w:numPr>
        <w:spacing w:after="120"/>
        <w:ind w:left="1276" w:right="-5" w:hanging="916"/>
        <w:jc w:val="both"/>
        <w:rPr>
          <w:rFonts w:ascii="Arial Narrow" w:hAnsi="Arial Narrow"/>
          <w:bCs/>
          <w:color w:val="000000"/>
        </w:rPr>
      </w:pPr>
      <w:r w:rsidRPr="00427513">
        <w:rPr>
          <w:rFonts w:ascii="Arial Narrow" w:hAnsi="Arial Narrow"/>
          <w:bCs/>
          <w:color w:val="000000"/>
        </w:rPr>
        <w:t>Financiamiento</w:t>
      </w:r>
      <w:r w:rsidR="00F517AB" w:rsidRPr="00427513">
        <w:rPr>
          <w:rFonts w:ascii="Arial Narrow" w:hAnsi="Arial Narrow"/>
          <w:bCs/>
          <w:color w:val="000000"/>
        </w:rPr>
        <w:t xml:space="preserve"> </w:t>
      </w:r>
    </w:p>
    <w:p w:rsidR="00E42DD8" w:rsidRPr="00427513" w:rsidRDefault="00A749B8" w:rsidP="00F82149">
      <w:pPr>
        <w:pStyle w:val="Heading21"/>
        <w:numPr>
          <w:ilvl w:val="1"/>
          <w:numId w:val="19"/>
        </w:numPr>
        <w:spacing w:after="120"/>
        <w:ind w:left="1276" w:right="-5" w:hanging="916"/>
        <w:jc w:val="both"/>
        <w:rPr>
          <w:rFonts w:ascii="Arial Narrow" w:hAnsi="Arial Narrow"/>
          <w:bCs/>
          <w:color w:val="000000"/>
        </w:rPr>
      </w:pPr>
      <w:r w:rsidRPr="00427513">
        <w:rPr>
          <w:rFonts w:ascii="Arial Narrow" w:hAnsi="Arial Narrow"/>
          <w:bCs/>
          <w:color w:val="000000"/>
        </w:rPr>
        <w:t xml:space="preserve">Contratos y </w:t>
      </w:r>
      <w:r w:rsidR="00075331" w:rsidRPr="00427513">
        <w:rPr>
          <w:rFonts w:ascii="Arial Narrow" w:hAnsi="Arial Narrow"/>
          <w:bCs/>
          <w:color w:val="000000"/>
        </w:rPr>
        <w:t>subcontratos</w:t>
      </w:r>
      <w:r w:rsidRPr="00427513">
        <w:rPr>
          <w:rFonts w:ascii="Arial Narrow" w:hAnsi="Arial Narrow"/>
          <w:bCs/>
          <w:color w:val="000000"/>
        </w:rPr>
        <w:t>.</w:t>
      </w:r>
    </w:p>
    <w:p w:rsidR="00860AA2" w:rsidRPr="00427513" w:rsidRDefault="00E42DD8" w:rsidP="00F82149">
      <w:pPr>
        <w:pStyle w:val="Heading21"/>
        <w:numPr>
          <w:ilvl w:val="1"/>
          <w:numId w:val="19"/>
        </w:numPr>
        <w:spacing w:after="120"/>
        <w:ind w:left="1276" w:right="-5" w:hanging="916"/>
        <w:jc w:val="both"/>
        <w:rPr>
          <w:rFonts w:ascii="Arial Narrow" w:hAnsi="Arial Narrow"/>
          <w:bCs/>
          <w:color w:val="000000"/>
        </w:rPr>
      </w:pPr>
      <w:r w:rsidRPr="00427513">
        <w:rPr>
          <w:rFonts w:ascii="Arial Narrow" w:hAnsi="Arial Narrow"/>
          <w:bCs/>
          <w:color w:val="000000"/>
        </w:rPr>
        <w:t xml:space="preserve">Premisas y </w:t>
      </w:r>
      <w:r w:rsidR="00075331" w:rsidRPr="00427513">
        <w:rPr>
          <w:rFonts w:ascii="Arial Narrow" w:hAnsi="Arial Narrow"/>
          <w:bCs/>
          <w:color w:val="000000"/>
        </w:rPr>
        <w:t xml:space="preserve">resultados </w:t>
      </w:r>
      <w:r w:rsidRPr="00427513">
        <w:rPr>
          <w:rFonts w:ascii="Arial Narrow" w:hAnsi="Arial Narrow"/>
          <w:bCs/>
          <w:color w:val="000000"/>
        </w:rPr>
        <w:t xml:space="preserve">del </w:t>
      </w:r>
      <w:r w:rsidR="00075331" w:rsidRPr="00427513">
        <w:rPr>
          <w:rFonts w:ascii="Arial Narrow" w:hAnsi="Arial Narrow"/>
          <w:bCs/>
          <w:color w:val="000000"/>
        </w:rPr>
        <w:t>análisis financiero</w:t>
      </w:r>
      <w:r w:rsidR="00A749B8" w:rsidRPr="00427513">
        <w:rPr>
          <w:rFonts w:ascii="Arial Narrow" w:hAnsi="Arial Narrow"/>
          <w:bCs/>
          <w:color w:val="000000"/>
        </w:rPr>
        <w:t>.</w:t>
      </w:r>
    </w:p>
    <w:p w:rsidR="00860AA2" w:rsidRPr="00427513" w:rsidRDefault="00E42DD8" w:rsidP="00F82149">
      <w:pPr>
        <w:pStyle w:val="Heading21"/>
        <w:numPr>
          <w:ilvl w:val="1"/>
          <w:numId w:val="19"/>
        </w:numPr>
        <w:spacing w:after="120"/>
        <w:ind w:left="1276" w:right="-5" w:hanging="916"/>
        <w:jc w:val="both"/>
        <w:rPr>
          <w:rFonts w:ascii="Arial Narrow" w:hAnsi="Arial Narrow"/>
          <w:bCs/>
          <w:color w:val="000000"/>
        </w:rPr>
      </w:pPr>
      <w:r w:rsidRPr="00427513">
        <w:rPr>
          <w:rFonts w:ascii="Arial Narrow" w:hAnsi="Arial Narrow"/>
          <w:bCs/>
          <w:color w:val="000000"/>
        </w:rPr>
        <w:t xml:space="preserve">Periodo de Construcción </w:t>
      </w:r>
      <w:r w:rsidR="00890057" w:rsidRPr="00427513">
        <w:rPr>
          <w:rFonts w:ascii="Arial Narrow" w:hAnsi="Arial Narrow"/>
          <w:bCs/>
          <w:color w:val="000000"/>
        </w:rPr>
        <w:t>C</w:t>
      </w:r>
      <w:r w:rsidR="00075331" w:rsidRPr="00427513">
        <w:rPr>
          <w:rFonts w:ascii="Arial Narrow" w:hAnsi="Arial Narrow"/>
          <w:bCs/>
          <w:color w:val="000000"/>
        </w:rPr>
        <w:t>onsolidado</w:t>
      </w:r>
      <w:r w:rsidR="00A749B8" w:rsidRPr="00427513">
        <w:rPr>
          <w:rFonts w:ascii="Arial Narrow" w:hAnsi="Arial Narrow"/>
          <w:bCs/>
          <w:color w:val="000000"/>
        </w:rPr>
        <w:t>.</w:t>
      </w:r>
    </w:p>
    <w:p w:rsidR="00E42DD8" w:rsidRPr="00427513" w:rsidRDefault="00E42DD8" w:rsidP="00F82149">
      <w:pPr>
        <w:pStyle w:val="Heading21"/>
        <w:numPr>
          <w:ilvl w:val="1"/>
          <w:numId w:val="19"/>
        </w:numPr>
        <w:spacing w:after="120"/>
        <w:ind w:left="1276" w:right="-5" w:hanging="916"/>
        <w:jc w:val="both"/>
        <w:rPr>
          <w:rFonts w:ascii="Arial Narrow" w:hAnsi="Arial Narrow"/>
          <w:bCs/>
          <w:color w:val="000000"/>
        </w:rPr>
      </w:pPr>
      <w:r w:rsidRPr="00427513">
        <w:rPr>
          <w:rFonts w:ascii="Arial Narrow" w:hAnsi="Arial Narrow"/>
          <w:bCs/>
          <w:color w:val="000000"/>
        </w:rPr>
        <w:t xml:space="preserve">Periodo de Operación </w:t>
      </w:r>
      <w:r w:rsidR="00890057" w:rsidRPr="00427513">
        <w:rPr>
          <w:rFonts w:ascii="Arial Narrow" w:hAnsi="Arial Narrow"/>
          <w:bCs/>
          <w:color w:val="000000"/>
        </w:rPr>
        <w:t>C</w:t>
      </w:r>
      <w:r w:rsidR="00075331" w:rsidRPr="00427513">
        <w:rPr>
          <w:rFonts w:ascii="Arial Narrow" w:hAnsi="Arial Narrow"/>
          <w:bCs/>
          <w:color w:val="000000"/>
        </w:rPr>
        <w:t>onsolidado</w:t>
      </w:r>
      <w:r w:rsidR="00A749B8" w:rsidRPr="00427513">
        <w:rPr>
          <w:rFonts w:ascii="Arial Narrow" w:hAnsi="Arial Narrow"/>
          <w:bCs/>
          <w:color w:val="000000"/>
        </w:rPr>
        <w:t>.</w:t>
      </w:r>
    </w:p>
    <w:p w:rsidR="00860AA2" w:rsidRPr="00427513" w:rsidRDefault="00860AA2" w:rsidP="00890057">
      <w:pPr>
        <w:pStyle w:val="Heading21"/>
        <w:ind w:left="1276" w:right="-5"/>
        <w:jc w:val="both"/>
        <w:rPr>
          <w:rFonts w:ascii="Arial Narrow" w:hAnsi="Arial Narrow"/>
          <w:bCs/>
          <w:color w:val="000000"/>
        </w:rPr>
      </w:pPr>
    </w:p>
    <w:p w:rsidR="00E42DD8" w:rsidRPr="00427513" w:rsidRDefault="00E42DD8">
      <w:pPr>
        <w:jc w:val="both"/>
        <w:rPr>
          <w:rFonts w:ascii="Arial Narrow" w:hAnsi="Arial Narrow"/>
        </w:rPr>
      </w:pPr>
      <w:r w:rsidRPr="00427513">
        <w:rPr>
          <w:rFonts w:ascii="Arial Narrow" w:hAnsi="Arial Narrow"/>
        </w:rPr>
        <w:br w:type="page"/>
      </w:r>
    </w:p>
    <w:p w:rsidR="00E42DD8" w:rsidRPr="00427513" w:rsidRDefault="00E42DD8">
      <w:pPr>
        <w:jc w:val="both"/>
        <w:rPr>
          <w:rFonts w:ascii="Arial Narrow" w:hAnsi="Arial Narrow"/>
        </w:rPr>
      </w:pPr>
    </w:p>
    <w:p w:rsidR="00E42DD8" w:rsidRPr="00427513" w:rsidRDefault="007D36D3" w:rsidP="007D36D3">
      <w:pPr>
        <w:pStyle w:val="Heading1"/>
        <w:rPr>
          <w:rFonts w:ascii="Arial Narrow" w:hAnsi="Arial Narrow"/>
        </w:rPr>
      </w:pPr>
      <w:bookmarkStart w:id="1" w:name="_Toc255458692"/>
      <w:r w:rsidRPr="00427513">
        <w:rPr>
          <w:rFonts w:ascii="Arial Narrow" w:hAnsi="Arial Narrow"/>
        </w:rPr>
        <w:t>1.</w:t>
      </w:r>
      <w:r w:rsidRPr="00427513">
        <w:rPr>
          <w:rFonts w:ascii="Arial Narrow" w:hAnsi="Arial Narrow"/>
        </w:rPr>
        <w:tab/>
      </w:r>
      <w:r w:rsidR="00E42DD8" w:rsidRPr="00427513">
        <w:rPr>
          <w:rFonts w:ascii="Arial Narrow" w:hAnsi="Arial Narrow"/>
        </w:rPr>
        <w:t>INFORMACIÓN ECONÓMICA Y FINANCIERA REQUERIDA CON LA PROPUESTA ECONÓMICA</w:t>
      </w:r>
      <w:bookmarkEnd w:id="1"/>
    </w:p>
    <w:p w:rsidR="00E42DD8" w:rsidRPr="00427513" w:rsidRDefault="00E42DD8">
      <w:pPr>
        <w:ind w:left="360"/>
        <w:jc w:val="both"/>
        <w:rPr>
          <w:rFonts w:ascii="Arial Narrow" w:hAnsi="Arial Narrow"/>
        </w:rPr>
      </w:pPr>
    </w:p>
    <w:p w:rsidR="00E42DD8" w:rsidRPr="00427513" w:rsidRDefault="00E42DD8">
      <w:pPr>
        <w:jc w:val="both"/>
        <w:rPr>
          <w:rFonts w:ascii="Arial Narrow" w:hAnsi="Arial Narrow"/>
        </w:rPr>
      </w:pPr>
      <w:r w:rsidRPr="00427513">
        <w:rPr>
          <w:rFonts w:ascii="Arial Narrow" w:hAnsi="Arial Narrow"/>
        </w:rPr>
        <w:t>El objeto del presente Apartado es dar a conocer a los Participantes de manera detallada los requisitos económicos y financieros que deberán tomar en cuenta para la preparación de su Propuesta Económica.</w:t>
      </w:r>
      <w:r w:rsidR="005579B3" w:rsidRPr="00427513">
        <w:rPr>
          <w:rFonts w:ascii="Arial Narrow" w:hAnsi="Arial Narrow"/>
        </w:rPr>
        <w:t xml:space="preserve"> </w:t>
      </w:r>
    </w:p>
    <w:p w:rsidR="00A749B8" w:rsidRPr="00427513" w:rsidRDefault="00A749B8">
      <w:pPr>
        <w:jc w:val="both"/>
        <w:rPr>
          <w:rFonts w:ascii="Arial Narrow" w:hAnsi="Arial Narrow"/>
        </w:rPr>
      </w:pPr>
    </w:p>
    <w:p w:rsidR="00A749B8" w:rsidRPr="00427513" w:rsidRDefault="00A749B8">
      <w:pPr>
        <w:jc w:val="both"/>
        <w:rPr>
          <w:rFonts w:ascii="Arial Narrow" w:hAnsi="Arial Narrow"/>
        </w:rPr>
      </w:pPr>
      <w:r w:rsidRPr="00427513">
        <w:rPr>
          <w:rFonts w:ascii="Arial Narrow" w:hAnsi="Arial Narrow"/>
        </w:rPr>
        <w:t>Para los efectos del presente Apartado, los términos definidos en el mismo tendrán el mismo significado que en las Bases Generales del Concurso se les atribuye, salvo que expresamente se indique lo contrario.  Las definiciones se utilizarán en plural cuando se haga referencia conjunta a los conceptos o personas que cada una de ellas define, sin que por eso se modifique su significado.</w:t>
      </w:r>
    </w:p>
    <w:p w:rsidR="00E42DD8" w:rsidRPr="00427513" w:rsidRDefault="00E42DD8">
      <w:pPr>
        <w:jc w:val="both"/>
        <w:rPr>
          <w:rFonts w:ascii="Arial Narrow" w:hAnsi="Arial Narrow"/>
        </w:rPr>
      </w:pPr>
    </w:p>
    <w:p w:rsidR="00E42DD8" w:rsidRPr="00427513" w:rsidRDefault="00E42DD8" w:rsidP="007B7FB5">
      <w:pPr>
        <w:pStyle w:val="Heading21"/>
        <w:numPr>
          <w:ilvl w:val="1"/>
          <w:numId w:val="1"/>
        </w:numPr>
        <w:tabs>
          <w:tab w:val="num" w:pos="900"/>
        </w:tabs>
        <w:ind w:right="-5"/>
        <w:jc w:val="both"/>
        <w:rPr>
          <w:rFonts w:ascii="Arial Narrow" w:hAnsi="Arial Narrow"/>
          <w:b/>
          <w:bCs/>
          <w:color w:val="000000"/>
        </w:rPr>
      </w:pPr>
      <w:r w:rsidRPr="00427513">
        <w:rPr>
          <w:rFonts w:ascii="Arial Narrow" w:hAnsi="Arial Narrow"/>
          <w:b/>
          <w:bCs/>
          <w:color w:val="000000"/>
        </w:rPr>
        <w:t xml:space="preserve">Información </w:t>
      </w:r>
      <w:r w:rsidR="008A1AFD" w:rsidRPr="00427513">
        <w:rPr>
          <w:rFonts w:ascii="Arial Narrow" w:hAnsi="Arial Narrow"/>
          <w:b/>
          <w:bCs/>
          <w:color w:val="000000"/>
        </w:rPr>
        <w:t>general</w:t>
      </w: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r w:rsidRPr="00427513">
        <w:rPr>
          <w:rFonts w:ascii="Arial Narrow" w:hAnsi="Arial Narrow"/>
        </w:rPr>
        <w:t xml:space="preserve">Cada Participante deberá incluir en su Propuesta Económica, en el paquete identificado como “Propuesta Económica”, la información y documentos económicos y financieros que se detallan en este Apartado, cuya lista se encuentra en </w:t>
      </w:r>
      <w:r w:rsidR="00CD439C" w:rsidRPr="00427513">
        <w:rPr>
          <w:rFonts w:ascii="Arial Narrow" w:hAnsi="Arial Narrow"/>
        </w:rPr>
        <w:t>la Guía de Presentación de la Propuesta</w:t>
      </w:r>
      <w:r w:rsidRPr="00427513">
        <w:rPr>
          <w:rFonts w:ascii="Arial Narrow" w:hAnsi="Arial Narrow"/>
        </w:rPr>
        <w:t>.</w:t>
      </w:r>
    </w:p>
    <w:p w:rsidR="00E42DD8" w:rsidRPr="00427513" w:rsidRDefault="00E42DD8">
      <w:pPr>
        <w:jc w:val="both"/>
      </w:pPr>
    </w:p>
    <w:p w:rsidR="00E42DD8" w:rsidRPr="00427513" w:rsidRDefault="00E42DD8">
      <w:pPr>
        <w:jc w:val="both"/>
        <w:rPr>
          <w:rFonts w:ascii="Arial Narrow" w:hAnsi="Arial Narrow"/>
        </w:rPr>
      </w:pPr>
      <w:r w:rsidRPr="00427513">
        <w:rPr>
          <w:rFonts w:ascii="Arial Narrow" w:hAnsi="Arial Narrow"/>
        </w:rPr>
        <w:t>La Concesionaria deberá obtener bajo su exclusiva responsabilidad los Financiamientos y el Capital de Riesgo requeridos para el Proyecto, según lo establezca el Concursante Ganador en su Propuesta, tomando en cuenta que no habrá, en ningún caso, aval o garantía por parte del Gobierno Federal o de la SCT</w:t>
      </w:r>
      <w:r w:rsidR="00850023" w:rsidRPr="00427513">
        <w:rPr>
          <w:rFonts w:ascii="Arial Narrow" w:hAnsi="Arial Narrow"/>
        </w:rPr>
        <w:t xml:space="preserve"> </w:t>
      </w:r>
    </w:p>
    <w:p w:rsidR="00E42DD8" w:rsidRPr="00427513" w:rsidRDefault="00E42DD8">
      <w:pPr>
        <w:pStyle w:val="Footer"/>
        <w:spacing w:before="240" w:after="240"/>
        <w:jc w:val="both"/>
        <w:rPr>
          <w:rFonts w:ascii="Arial Narrow" w:hAnsi="Arial Narrow"/>
        </w:rPr>
      </w:pPr>
      <w:r w:rsidRPr="00427513">
        <w:rPr>
          <w:rFonts w:ascii="Arial Narrow" w:hAnsi="Arial Narrow"/>
        </w:rPr>
        <w:t xml:space="preserve">Los Participantes deberán considerar en su Propuesta Económica que el Capital de Riesgo sea equivalente por lo menos al 25% </w:t>
      </w:r>
      <w:r w:rsidR="00992470" w:rsidRPr="00427513">
        <w:rPr>
          <w:rFonts w:ascii="Arial Narrow" w:hAnsi="Arial Narrow"/>
        </w:rPr>
        <w:t>d</w:t>
      </w:r>
      <w:r w:rsidRPr="00427513">
        <w:rPr>
          <w:rFonts w:ascii="Arial Narrow" w:hAnsi="Arial Narrow"/>
        </w:rPr>
        <w:t>el Monto Total de la Inversión, sin incluir intereses de los Financiamientos, comisiones financieras</w:t>
      </w:r>
      <w:r w:rsidR="00A7653F">
        <w:rPr>
          <w:rFonts w:ascii="Arial Narrow" w:hAnsi="Arial Narrow"/>
        </w:rPr>
        <w:t xml:space="preserve">, costos de cobertura de los </w:t>
      </w:r>
      <w:r w:rsidR="00066FBE">
        <w:rPr>
          <w:rFonts w:ascii="Arial Narrow" w:hAnsi="Arial Narrow"/>
        </w:rPr>
        <w:t>F</w:t>
      </w:r>
      <w:r w:rsidR="00A7653F">
        <w:rPr>
          <w:rFonts w:ascii="Arial Narrow" w:hAnsi="Arial Narrow"/>
        </w:rPr>
        <w:t>inanciamientos</w:t>
      </w:r>
      <w:r w:rsidR="00992470" w:rsidRPr="00427513">
        <w:rPr>
          <w:rFonts w:ascii="Arial Narrow" w:hAnsi="Arial Narrow"/>
        </w:rPr>
        <w:t xml:space="preserve"> y</w:t>
      </w:r>
      <w:r w:rsidRPr="00427513">
        <w:rPr>
          <w:rFonts w:ascii="Arial Narrow" w:hAnsi="Arial Narrow"/>
        </w:rPr>
        <w:t xml:space="preserve"> e</w:t>
      </w:r>
      <w:r w:rsidR="00992470" w:rsidRPr="00427513">
        <w:rPr>
          <w:rFonts w:ascii="Arial Narrow" w:hAnsi="Arial Narrow"/>
        </w:rPr>
        <w:t>l</w:t>
      </w:r>
      <w:r w:rsidRPr="00427513">
        <w:rPr>
          <w:rFonts w:ascii="Arial Narrow" w:hAnsi="Arial Narrow"/>
        </w:rPr>
        <w:t xml:space="preserve"> IVA. </w:t>
      </w:r>
    </w:p>
    <w:p w:rsidR="00193604" w:rsidRPr="00427513" w:rsidRDefault="00E42DD8">
      <w:pPr>
        <w:jc w:val="both"/>
        <w:rPr>
          <w:rFonts w:ascii="Arial Narrow" w:hAnsi="Arial Narrow"/>
        </w:rPr>
      </w:pPr>
      <w:r w:rsidRPr="00427513">
        <w:rPr>
          <w:rFonts w:ascii="Arial Narrow" w:hAnsi="Arial Narrow"/>
        </w:rPr>
        <w:t xml:space="preserve">El </w:t>
      </w:r>
      <w:r w:rsidR="003C58B9" w:rsidRPr="00427513">
        <w:rPr>
          <w:rFonts w:ascii="Arial Narrow" w:hAnsi="Arial Narrow"/>
        </w:rPr>
        <w:t xml:space="preserve">Participante y/o </w:t>
      </w:r>
      <w:r w:rsidRPr="00427513">
        <w:rPr>
          <w:rFonts w:ascii="Arial Narrow" w:hAnsi="Arial Narrow"/>
        </w:rPr>
        <w:t xml:space="preserve">Concursante deberá prever que, de resultar ganador, y que por causas imputables a éste, se llegaran a agotar los recursos requeridos para la </w:t>
      </w:r>
      <w:r w:rsidR="00A80A55" w:rsidRPr="00427513">
        <w:rPr>
          <w:rFonts w:ascii="Arial Narrow" w:hAnsi="Arial Narrow"/>
        </w:rPr>
        <w:t xml:space="preserve">Construcción </w:t>
      </w:r>
      <w:r w:rsidRPr="00427513">
        <w:rPr>
          <w:rFonts w:ascii="Arial Narrow" w:hAnsi="Arial Narrow"/>
        </w:rPr>
        <w:t>de</w:t>
      </w:r>
      <w:r w:rsidR="00A80A55" w:rsidRPr="00427513">
        <w:rPr>
          <w:rFonts w:ascii="Arial Narrow" w:hAnsi="Arial Narrow"/>
        </w:rPr>
        <w:t xml:space="preserve"> </w:t>
      </w:r>
      <w:r w:rsidRPr="00427513">
        <w:rPr>
          <w:rFonts w:ascii="Arial Narrow" w:hAnsi="Arial Narrow"/>
        </w:rPr>
        <w:t>l</w:t>
      </w:r>
      <w:r w:rsidR="00A80A55" w:rsidRPr="00427513">
        <w:rPr>
          <w:rFonts w:ascii="Arial Narrow" w:hAnsi="Arial Narrow"/>
        </w:rPr>
        <w:t>a</w:t>
      </w:r>
      <w:r w:rsidRPr="00427513">
        <w:rPr>
          <w:rFonts w:ascii="Arial Narrow" w:hAnsi="Arial Narrow"/>
        </w:rPr>
        <w:t xml:space="preserve"> </w:t>
      </w:r>
      <w:r w:rsidR="00A80A55" w:rsidRPr="00427513">
        <w:rPr>
          <w:rFonts w:ascii="Arial Narrow" w:hAnsi="Arial Narrow"/>
        </w:rPr>
        <w:t>Autopista</w:t>
      </w:r>
      <w:r w:rsidRPr="00427513">
        <w:rPr>
          <w:rFonts w:ascii="Arial Narrow" w:hAnsi="Arial Narrow"/>
        </w:rPr>
        <w:t>, por cualquier circunstancia que afecte los precios y/o volúmenes originales, será a cargo de la Concesionaria aportar los recursos adicionales que se requieran para concluir las obras conforme a lo establecido en el</w:t>
      </w:r>
      <w:r w:rsidR="006635D1" w:rsidRPr="00427513">
        <w:rPr>
          <w:rFonts w:ascii="Arial Narrow" w:hAnsi="Arial Narrow"/>
        </w:rPr>
        <w:t xml:space="preserve"> proyecto de</w:t>
      </w:r>
      <w:r w:rsidRPr="00427513">
        <w:rPr>
          <w:rFonts w:ascii="Arial Narrow" w:hAnsi="Arial Narrow"/>
        </w:rPr>
        <w:t xml:space="preserve"> Título de Concesión.</w:t>
      </w:r>
      <w:r w:rsidR="009C2D98" w:rsidRPr="00427513">
        <w:rPr>
          <w:rFonts w:ascii="Arial Narrow" w:hAnsi="Arial Narrow"/>
        </w:rPr>
        <w:t xml:space="preserve"> </w:t>
      </w: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r w:rsidRPr="00427513">
        <w:rPr>
          <w:rFonts w:ascii="Arial Narrow" w:hAnsi="Arial Narrow"/>
        </w:rPr>
        <w:t>La información y documentos requeridos en la Propuesta Económica, deberá</w:t>
      </w:r>
      <w:r w:rsidR="00C130DA" w:rsidRPr="00427513">
        <w:rPr>
          <w:rFonts w:ascii="Arial Narrow" w:hAnsi="Arial Narrow"/>
        </w:rPr>
        <w:t>n</w:t>
      </w:r>
      <w:r w:rsidRPr="00427513">
        <w:rPr>
          <w:rFonts w:ascii="Arial Narrow" w:hAnsi="Arial Narrow"/>
        </w:rPr>
        <w:t xml:space="preserve"> pr</w:t>
      </w:r>
      <w:r w:rsidR="006635D1" w:rsidRPr="00427513">
        <w:rPr>
          <w:rFonts w:ascii="Arial Narrow" w:hAnsi="Arial Narrow"/>
        </w:rPr>
        <w:t xml:space="preserve">esentarse a precios </w:t>
      </w:r>
      <w:r w:rsidR="000D0D6B" w:rsidRPr="00427513">
        <w:rPr>
          <w:rFonts w:ascii="Arial Narrow" w:hAnsi="Arial Narrow"/>
        </w:rPr>
        <w:t>reales</w:t>
      </w:r>
      <w:r w:rsidR="006635D1" w:rsidRPr="00427513">
        <w:rPr>
          <w:rFonts w:ascii="Arial Narrow" w:hAnsi="Arial Narrow"/>
        </w:rPr>
        <w:t>,</w:t>
      </w:r>
      <w:r w:rsidR="00E4717A" w:rsidRPr="00427513">
        <w:rPr>
          <w:rFonts w:ascii="Arial Narrow" w:hAnsi="Arial Narrow"/>
        </w:rPr>
        <w:t xml:space="preserve">  </w:t>
      </w:r>
      <w:r w:rsidR="00653827" w:rsidRPr="00427513">
        <w:rPr>
          <w:rFonts w:ascii="Arial Narrow" w:hAnsi="Arial Narrow"/>
        </w:rPr>
        <w:t xml:space="preserve"> a</w:t>
      </w:r>
      <w:r w:rsidRPr="00427513">
        <w:rPr>
          <w:rFonts w:ascii="Arial Narrow" w:hAnsi="Arial Narrow"/>
        </w:rPr>
        <w:t xml:space="preserve"> precios </w:t>
      </w:r>
      <w:r w:rsidR="000D0D6B" w:rsidRPr="00427513">
        <w:rPr>
          <w:rFonts w:ascii="Arial Narrow" w:hAnsi="Arial Narrow"/>
        </w:rPr>
        <w:t xml:space="preserve">nominales </w:t>
      </w:r>
      <w:r w:rsidR="006635D1" w:rsidRPr="00427513">
        <w:rPr>
          <w:rFonts w:ascii="Arial Narrow" w:hAnsi="Arial Narrow"/>
        </w:rPr>
        <w:t>o ambos</w:t>
      </w:r>
      <w:r w:rsidRPr="00427513">
        <w:rPr>
          <w:rFonts w:ascii="Arial Narrow" w:hAnsi="Arial Narrow"/>
        </w:rPr>
        <w:t xml:space="preserve">, de acuerdo </w:t>
      </w:r>
      <w:r w:rsidR="000D0D6B" w:rsidRPr="00427513">
        <w:rPr>
          <w:rFonts w:ascii="Arial Narrow" w:hAnsi="Arial Narrow"/>
        </w:rPr>
        <w:t>con la</w:t>
      </w:r>
      <w:r w:rsidR="00797DE6" w:rsidRPr="00427513">
        <w:rPr>
          <w:rFonts w:ascii="Arial Narrow" w:hAnsi="Arial Narrow"/>
        </w:rPr>
        <w:t>s</w:t>
      </w:r>
      <w:r w:rsidR="000D0D6B" w:rsidRPr="00427513">
        <w:rPr>
          <w:rFonts w:ascii="Arial Narrow" w:hAnsi="Arial Narrow"/>
        </w:rPr>
        <w:t xml:space="preserve"> </w:t>
      </w:r>
      <w:r w:rsidR="00797DE6" w:rsidRPr="00427513">
        <w:rPr>
          <w:rFonts w:ascii="Arial Narrow" w:hAnsi="Arial Narrow"/>
        </w:rPr>
        <w:t>indicaciones de est</w:t>
      </w:r>
      <w:r w:rsidR="00427513">
        <w:rPr>
          <w:rFonts w:ascii="Arial Narrow" w:hAnsi="Arial Narrow"/>
        </w:rPr>
        <w:t>e</w:t>
      </w:r>
      <w:r w:rsidR="00797DE6" w:rsidRPr="00427513">
        <w:rPr>
          <w:rFonts w:ascii="Arial Narrow" w:hAnsi="Arial Narrow"/>
        </w:rPr>
        <w:t xml:space="preserve"> </w:t>
      </w:r>
      <w:r w:rsidR="00427513">
        <w:rPr>
          <w:rFonts w:ascii="Arial Narrow" w:hAnsi="Arial Narrow"/>
        </w:rPr>
        <w:t>Apéndice 2</w:t>
      </w:r>
      <w:r w:rsidR="00797DE6" w:rsidRPr="00427513">
        <w:rPr>
          <w:rFonts w:ascii="Arial Narrow" w:hAnsi="Arial Narrow"/>
        </w:rPr>
        <w:t xml:space="preserve">. Los Formatos </w:t>
      </w:r>
      <w:r w:rsidR="000633F8">
        <w:rPr>
          <w:rFonts w:ascii="Arial Narrow" w:hAnsi="Arial Narrow"/>
        </w:rPr>
        <w:t>aquí</w:t>
      </w:r>
      <w:r w:rsidR="00427513">
        <w:rPr>
          <w:rFonts w:ascii="Arial Narrow" w:hAnsi="Arial Narrow"/>
        </w:rPr>
        <w:t xml:space="preserve"> solicitados </w:t>
      </w:r>
      <w:r w:rsidR="00797DE6" w:rsidRPr="00427513">
        <w:rPr>
          <w:rFonts w:ascii="Arial Narrow" w:hAnsi="Arial Narrow"/>
        </w:rPr>
        <w:t xml:space="preserve">se presentarán a precios reales y el modelo económico </w:t>
      </w:r>
      <w:r w:rsidR="00427513">
        <w:rPr>
          <w:rFonts w:ascii="Arial Narrow" w:hAnsi="Arial Narrow"/>
        </w:rPr>
        <w:t xml:space="preserve">en precios nominales </w:t>
      </w:r>
      <w:r w:rsidR="00E573DC" w:rsidRPr="00427513">
        <w:rPr>
          <w:rFonts w:ascii="Arial Narrow" w:hAnsi="Arial Narrow"/>
        </w:rPr>
        <w:t>con la posibilidad de cambiar entre</w:t>
      </w:r>
      <w:r w:rsidR="00797DE6" w:rsidRPr="00427513">
        <w:rPr>
          <w:rFonts w:ascii="Arial Narrow" w:hAnsi="Arial Narrow"/>
        </w:rPr>
        <w:t xml:space="preserve"> precios nominales</w:t>
      </w:r>
      <w:r w:rsidR="00E573DC" w:rsidRPr="00427513">
        <w:rPr>
          <w:rFonts w:ascii="Arial Narrow" w:hAnsi="Arial Narrow"/>
        </w:rPr>
        <w:t xml:space="preserve"> y reales</w:t>
      </w:r>
      <w:r w:rsidR="00797DE6" w:rsidRPr="00427513">
        <w:rPr>
          <w:rFonts w:ascii="Arial Narrow" w:hAnsi="Arial Narrow"/>
        </w:rPr>
        <w:t>.</w:t>
      </w:r>
    </w:p>
    <w:p w:rsidR="00A80A55" w:rsidRPr="00427513" w:rsidRDefault="00A80A55">
      <w:pPr>
        <w:ind w:right="72"/>
        <w:jc w:val="both"/>
        <w:outlineLvl w:val="0"/>
        <w:rPr>
          <w:rFonts w:ascii="Arial Narrow" w:hAnsi="Arial Narrow"/>
        </w:rPr>
      </w:pPr>
      <w:bookmarkStart w:id="2" w:name="_Toc190667599"/>
      <w:bookmarkStart w:id="3" w:name="_Toc255458693"/>
    </w:p>
    <w:p w:rsidR="00E42DD8" w:rsidRPr="00427513" w:rsidRDefault="00E42DD8">
      <w:pPr>
        <w:ind w:right="72"/>
        <w:jc w:val="both"/>
        <w:outlineLvl w:val="0"/>
        <w:rPr>
          <w:rFonts w:ascii="Arial Narrow" w:hAnsi="Arial Narrow"/>
        </w:rPr>
      </w:pPr>
      <w:r w:rsidRPr="00427513">
        <w:rPr>
          <w:rFonts w:ascii="Arial Narrow" w:hAnsi="Arial Narrow"/>
        </w:rPr>
        <w:t>Cada Participante deberá entregar la Propuesta Económica de conformidad con la</w:t>
      </w:r>
      <w:r w:rsidR="00A61AEE" w:rsidRPr="00427513">
        <w:rPr>
          <w:rFonts w:ascii="Arial Narrow" w:hAnsi="Arial Narrow"/>
        </w:rPr>
        <w:t>s</w:t>
      </w:r>
      <w:r w:rsidRPr="00427513">
        <w:rPr>
          <w:rFonts w:ascii="Arial Narrow" w:hAnsi="Arial Narrow"/>
        </w:rPr>
        <w:t xml:space="preserve"> </w:t>
      </w:r>
      <w:r w:rsidR="00A61AEE" w:rsidRPr="00427513">
        <w:rPr>
          <w:rFonts w:ascii="Arial Narrow" w:hAnsi="Arial Narrow"/>
          <w:u w:val="single"/>
        </w:rPr>
        <w:t>Bases 2.7 y 3.1</w:t>
      </w:r>
      <w:r w:rsidR="00A61AEE" w:rsidRPr="00427513">
        <w:rPr>
          <w:rFonts w:ascii="Arial Narrow" w:hAnsi="Arial Narrow"/>
        </w:rPr>
        <w:t xml:space="preserve"> </w:t>
      </w:r>
      <w:r w:rsidRPr="00427513">
        <w:rPr>
          <w:rFonts w:ascii="Arial Narrow" w:hAnsi="Arial Narrow"/>
        </w:rPr>
        <w:t>de las Bases Generales de Concurso.</w:t>
      </w:r>
      <w:bookmarkEnd w:id="2"/>
      <w:bookmarkEnd w:id="3"/>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r w:rsidRPr="00427513">
        <w:rPr>
          <w:rFonts w:ascii="Arial Narrow" w:hAnsi="Arial Narrow"/>
        </w:rPr>
        <w:t xml:space="preserve">La fuente de pago de los Financiamientos deberá ser en Pesos, por lo que, en caso de que exista Financiamiento en </w:t>
      </w:r>
      <w:r w:rsidR="00A80A55" w:rsidRPr="00427513">
        <w:rPr>
          <w:rFonts w:ascii="Arial Narrow" w:hAnsi="Arial Narrow"/>
        </w:rPr>
        <w:t xml:space="preserve">dólares </w:t>
      </w:r>
      <w:r w:rsidRPr="00427513">
        <w:rPr>
          <w:rFonts w:ascii="Arial Narrow" w:hAnsi="Arial Narrow"/>
        </w:rPr>
        <w:t>de los Estados Unidos de América u otra divisa</w:t>
      </w:r>
      <w:r w:rsidR="006D51F9" w:rsidRPr="00427513">
        <w:rPr>
          <w:rFonts w:ascii="Arial Narrow" w:hAnsi="Arial Narrow"/>
        </w:rPr>
        <w:t xml:space="preserve"> o ambas</w:t>
      </w:r>
      <w:r w:rsidRPr="00427513">
        <w:rPr>
          <w:rFonts w:ascii="Arial Narrow" w:hAnsi="Arial Narrow"/>
        </w:rPr>
        <w:t xml:space="preserve">, el </w:t>
      </w:r>
      <w:r w:rsidR="003C58B9" w:rsidRPr="00427513">
        <w:rPr>
          <w:rFonts w:ascii="Arial Narrow" w:hAnsi="Arial Narrow"/>
        </w:rPr>
        <w:t>Participante</w:t>
      </w:r>
      <w:r w:rsidRPr="00427513">
        <w:rPr>
          <w:rFonts w:ascii="Arial Narrow" w:hAnsi="Arial Narrow"/>
        </w:rPr>
        <w:t>, dentro de su Propuesta Económica, deberá establecer los mecanismos que le permitan a la Concesionaria afrontar el riesgo cambiario y prever los costos correspondientes</w:t>
      </w:r>
      <w:r w:rsidR="006D51F9" w:rsidRPr="00427513">
        <w:rPr>
          <w:rFonts w:ascii="Arial Narrow" w:hAnsi="Arial Narrow"/>
        </w:rPr>
        <w:t xml:space="preserve"> a dichos mecanismos</w:t>
      </w:r>
      <w:r w:rsidRPr="00427513">
        <w:rPr>
          <w:rFonts w:ascii="Arial Narrow" w:hAnsi="Arial Narrow"/>
        </w:rPr>
        <w:t>.</w:t>
      </w: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r w:rsidRPr="00427513">
        <w:rPr>
          <w:rFonts w:ascii="Arial Narrow" w:hAnsi="Arial Narrow"/>
        </w:rPr>
        <w:lastRenderedPageBreak/>
        <w:t xml:space="preserve">Toda la documentación deberá ser impresa en papel membretado del Participante, debidamente firmada y foliada.  Los </w:t>
      </w:r>
      <w:r w:rsidR="00DF2955" w:rsidRPr="00427513">
        <w:rPr>
          <w:rFonts w:ascii="Arial Narrow" w:hAnsi="Arial Narrow"/>
        </w:rPr>
        <w:t>F</w:t>
      </w:r>
      <w:r w:rsidRPr="00427513">
        <w:rPr>
          <w:rFonts w:ascii="Arial Narrow" w:hAnsi="Arial Narrow"/>
        </w:rPr>
        <w:t>ormatos se deberán encontrar transcritos en hoja de cálculo Excel; mismo programa que deberá utilizarse bajo la exclusiva responsabilidad de cada Participante.</w:t>
      </w:r>
    </w:p>
    <w:p w:rsidR="00E42DD8" w:rsidRPr="00427513" w:rsidRDefault="00E42DD8">
      <w:pPr>
        <w:jc w:val="both"/>
        <w:rPr>
          <w:rFonts w:ascii="Arial Narrow" w:hAnsi="Arial Narrow"/>
        </w:rPr>
      </w:pPr>
    </w:p>
    <w:p w:rsidR="00E42DD8" w:rsidRPr="00427513" w:rsidRDefault="00E42DD8">
      <w:pPr>
        <w:pStyle w:val="BodyText2"/>
        <w:ind w:right="72"/>
        <w:jc w:val="both"/>
        <w:outlineLvl w:val="0"/>
        <w:rPr>
          <w:rFonts w:ascii="Arial Narrow" w:hAnsi="Arial Narrow" w:cs="Times New Roman"/>
          <w:b w:val="0"/>
          <w:bCs w:val="0"/>
          <w:sz w:val="24"/>
          <w:szCs w:val="24"/>
        </w:rPr>
      </w:pPr>
      <w:bookmarkStart w:id="4" w:name="_Toc255458694"/>
      <w:r w:rsidRPr="00427513">
        <w:rPr>
          <w:rFonts w:ascii="Arial Narrow" w:hAnsi="Arial Narrow" w:cs="Times New Roman"/>
          <w:b w:val="0"/>
          <w:bCs w:val="0"/>
          <w:sz w:val="24"/>
          <w:szCs w:val="24"/>
        </w:rPr>
        <w:t xml:space="preserve">La Propuesta Económica deberá ser formulada </w:t>
      </w:r>
      <w:r w:rsidR="00772A5F" w:rsidRPr="00427513">
        <w:rPr>
          <w:rFonts w:ascii="Arial Narrow" w:hAnsi="Arial Narrow" w:cs="Times New Roman"/>
          <w:b w:val="0"/>
          <w:bCs w:val="0"/>
          <w:sz w:val="24"/>
          <w:szCs w:val="24"/>
        </w:rPr>
        <w:t>con</w:t>
      </w:r>
      <w:r w:rsidRPr="00427513">
        <w:rPr>
          <w:rFonts w:ascii="Arial Narrow" w:hAnsi="Arial Narrow" w:cs="Times New Roman"/>
          <w:b w:val="0"/>
          <w:bCs w:val="0"/>
          <w:sz w:val="24"/>
          <w:szCs w:val="24"/>
        </w:rPr>
        <w:t xml:space="preserve"> base </w:t>
      </w:r>
      <w:r w:rsidR="00772A5F" w:rsidRPr="00427513">
        <w:rPr>
          <w:rFonts w:ascii="Arial Narrow" w:hAnsi="Arial Narrow" w:cs="Times New Roman"/>
          <w:b w:val="0"/>
          <w:bCs w:val="0"/>
          <w:sz w:val="24"/>
          <w:szCs w:val="24"/>
        </w:rPr>
        <w:t>en</w:t>
      </w:r>
      <w:r w:rsidRPr="00427513">
        <w:rPr>
          <w:rFonts w:ascii="Arial Narrow" w:hAnsi="Arial Narrow" w:cs="Times New Roman"/>
          <w:b w:val="0"/>
          <w:bCs w:val="0"/>
          <w:sz w:val="24"/>
          <w:szCs w:val="24"/>
        </w:rPr>
        <w:t xml:space="preserve"> la metodología señalada en el </w:t>
      </w:r>
      <w:r w:rsidR="00907E99" w:rsidRPr="00427513">
        <w:rPr>
          <w:rFonts w:ascii="Arial Narrow" w:hAnsi="Arial Narrow" w:cs="Times New Roman"/>
          <w:b w:val="0"/>
          <w:bCs w:val="0"/>
          <w:sz w:val="24"/>
          <w:szCs w:val="24"/>
        </w:rPr>
        <w:t xml:space="preserve">numeral </w:t>
      </w:r>
      <w:r w:rsidRPr="00427513">
        <w:rPr>
          <w:rFonts w:ascii="Arial Narrow" w:hAnsi="Arial Narrow" w:cs="Times New Roman"/>
          <w:b w:val="0"/>
          <w:bCs w:val="0"/>
          <w:sz w:val="24"/>
          <w:szCs w:val="24"/>
        </w:rPr>
        <w:t>1.1.2 de este Apartado y deberá contener la siguiente información básica:</w:t>
      </w:r>
      <w:bookmarkEnd w:id="4"/>
      <w:r w:rsidR="001A11AE" w:rsidRPr="00427513">
        <w:rPr>
          <w:rFonts w:ascii="Arial Narrow" w:hAnsi="Arial Narrow" w:cs="Times New Roman"/>
          <w:b w:val="0"/>
          <w:bCs w:val="0"/>
          <w:sz w:val="24"/>
          <w:szCs w:val="24"/>
        </w:rPr>
        <w:t xml:space="preserve"> </w:t>
      </w:r>
    </w:p>
    <w:p w:rsidR="00E42DD8" w:rsidRPr="00427513" w:rsidRDefault="00E42DD8">
      <w:pPr>
        <w:jc w:val="both"/>
        <w:rPr>
          <w:rFonts w:ascii="Arial Narrow" w:hAnsi="Arial Narrow"/>
          <w:lang w:val="es-MX"/>
        </w:rPr>
      </w:pPr>
    </w:p>
    <w:p w:rsidR="00E42DD8" w:rsidRPr="00427513" w:rsidRDefault="00E42DD8" w:rsidP="007B7FB5">
      <w:pPr>
        <w:numPr>
          <w:ilvl w:val="2"/>
          <w:numId w:val="1"/>
        </w:numPr>
        <w:tabs>
          <w:tab w:val="left" w:pos="900"/>
        </w:tabs>
        <w:ind w:right="-5"/>
        <w:jc w:val="both"/>
        <w:rPr>
          <w:rFonts w:ascii="Arial Narrow" w:hAnsi="Arial Narrow"/>
        </w:rPr>
      </w:pPr>
      <w:r w:rsidRPr="00427513">
        <w:rPr>
          <w:rFonts w:ascii="Arial Narrow" w:hAnsi="Arial Narrow"/>
        </w:rPr>
        <w:t>Información básica</w:t>
      </w:r>
    </w:p>
    <w:p w:rsidR="00E42DD8" w:rsidRPr="00427513" w:rsidRDefault="00E42DD8">
      <w:pPr>
        <w:ind w:left="426" w:hanging="426"/>
        <w:jc w:val="both"/>
        <w:rPr>
          <w:rFonts w:ascii="Arial Narrow" w:hAnsi="Arial Narrow"/>
        </w:rPr>
      </w:pPr>
      <w:r w:rsidRPr="00427513">
        <w:rPr>
          <w:rFonts w:ascii="Arial Narrow" w:hAnsi="Arial Narrow"/>
        </w:rPr>
        <w:t xml:space="preserve"> </w:t>
      </w: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Una manifestación en la que señale, bajo protest</w:t>
      </w:r>
      <w:r w:rsidR="00777D6A" w:rsidRPr="00427513">
        <w:rPr>
          <w:rFonts w:ascii="Arial Narrow" w:hAnsi="Arial Narrow"/>
        </w:rPr>
        <w:t>a de decir verdad: (i) que la</w:t>
      </w:r>
      <w:r w:rsidRPr="00427513">
        <w:rPr>
          <w:rFonts w:ascii="Arial Narrow" w:hAnsi="Arial Narrow"/>
        </w:rPr>
        <w:t xml:space="preserve"> Propuesta Económica constituye una oferta en firme, incondicional y con carácter obligatorio para el Concursante; (ii) </w:t>
      </w:r>
      <w:r w:rsidR="00BA6107" w:rsidRPr="00427513">
        <w:rPr>
          <w:rFonts w:ascii="Arial Narrow" w:hAnsi="Arial Narrow"/>
        </w:rPr>
        <w:t xml:space="preserve">en su caso, </w:t>
      </w:r>
      <w:r w:rsidRPr="00427513">
        <w:rPr>
          <w:rFonts w:ascii="Arial Narrow" w:hAnsi="Arial Narrow"/>
        </w:rPr>
        <w:t xml:space="preserve">el </w:t>
      </w:r>
      <w:r w:rsidR="00BA6107" w:rsidRPr="00427513">
        <w:rPr>
          <w:rFonts w:ascii="Arial Narrow" w:hAnsi="Arial Narrow"/>
        </w:rPr>
        <w:t xml:space="preserve">monto </w:t>
      </w:r>
      <w:r w:rsidRPr="00427513">
        <w:rPr>
          <w:rFonts w:ascii="Arial Narrow" w:hAnsi="Arial Narrow"/>
        </w:rPr>
        <w:t>que ofrece</w:t>
      </w:r>
      <w:r w:rsidR="00DF2955" w:rsidRPr="00427513">
        <w:rPr>
          <w:rFonts w:ascii="Arial Narrow" w:hAnsi="Arial Narrow"/>
        </w:rPr>
        <w:t xml:space="preserve"> </w:t>
      </w:r>
      <w:r w:rsidRPr="00427513">
        <w:rPr>
          <w:rFonts w:ascii="Arial Narrow" w:hAnsi="Arial Narrow"/>
        </w:rPr>
        <w:t xml:space="preserve">como </w:t>
      </w:r>
      <w:r w:rsidRPr="00427513">
        <w:rPr>
          <w:rFonts w:ascii="Arial Narrow" w:hAnsi="Arial Narrow"/>
          <w:color w:val="000000"/>
        </w:rPr>
        <w:t xml:space="preserve">Pago Inicial </w:t>
      </w:r>
      <w:r w:rsidRPr="00427513">
        <w:rPr>
          <w:rFonts w:ascii="Arial Narrow" w:hAnsi="Arial Narrow"/>
        </w:rPr>
        <w:t>por el otorgamiento de la Concesión en Pesos</w:t>
      </w:r>
      <w:r w:rsidR="00BA6107" w:rsidRPr="00427513">
        <w:rPr>
          <w:rFonts w:ascii="Arial Narrow" w:hAnsi="Arial Narrow"/>
        </w:rPr>
        <w:t>;</w:t>
      </w:r>
      <w:r w:rsidR="00C27DEF">
        <w:rPr>
          <w:rFonts w:ascii="Arial Narrow" w:hAnsi="Arial Narrow"/>
        </w:rPr>
        <w:t xml:space="preserve"> (</w:t>
      </w:r>
      <w:proofErr w:type="spellStart"/>
      <w:r w:rsidR="00C27DEF">
        <w:rPr>
          <w:rFonts w:ascii="Arial Narrow" w:hAnsi="Arial Narrow"/>
        </w:rPr>
        <w:t>iii</w:t>
      </w:r>
      <w:proofErr w:type="spellEnd"/>
      <w:r w:rsidR="00C27DEF">
        <w:rPr>
          <w:rFonts w:ascii="Arial Narrow" w:hAnsi="Arial Narrow"/>
        </w:rPr>
        <w:t>) en su caso, el monto de la Subvención solicitada; y</w:t>
      </w:r>
      <w:r w:rsidRPr="00427513">
        <w:rPr>
          <w:rFonts w:ascii="Arial Narrow" w:hAnsi="Arial Narrow"/>
        </w:rPr>
        <w:t xml:space="preserve"> </w:t>
      </w:r>
      <w:r w:rsidRPr="00427513">
        <w:rPr>
          <w:rFonts w:ascii="Arial Narrow" w:hAnsi="Arial Narrow"/>
          <w:color w:val="000000"/>
        </w:rPr>
        <w:t>(</w:t>
      </w:r>
      <w:proofErr w:type="spellStart"/>
      <w:r w:rsidRPr="00427513">
        <w:rPr>
          <w:rFonts w:ascii="Arial Narrow" w:hAnsi="Arial Narrow"/>
          <w:color w:val="000000"/>
        </w:rPr>
        <w:t>i</w:t>
      </w:r>
      <w:r w:rsidR="00C27DEF">
        <w:rPr>
          <w:rFonts w:ascii="Arial Narrow" w:hAnsi="Arial Narrow"/>
          <w:color w:val="000000"/>
        </w:rPr>
        <w:t>v</w:t>
      </w:r>
      <w:proofErr w:type="spellEnd"/>
      <w:r w:rsidRPr="00427513">
        <w:rPr>
          <w:rFonts w:ascii="Arial Narrow" w:hAnsi="Arial Narrow"/>
          <w:color w:val="000000"/>
        </w:rPr>
        <w:t>) q</w:t>
      </w:r>
      <w:r w:rsidRPr="00427513">
        <w:rPr>
          <w:rFonts w:ascii="Arial Narrow" w:hAnsi="Arial Narrow"/>
        </w:rPr>
        <w:t xml:space="preserve">ue en caso de resultar </w:t>
      </w:r>
      <w:r w:rsidR="00CC5BD6" w:rsidRPr="00427513">
        <w:rPr>
          <w:rFonts w:ascii="Arial Narrow" w:hAnsi="Arial Narrow"/>
        </w:rPr>
        <w:t>Concursante Ganador</w:t>
      </w:r>
      <w:r w:rsidRPr="00427513">
        <w:rPr>
          <w:rFonts w:ascii="Arial Narrow" w:hAnsi="Arial Narrow"/>
        </w:rPr>
        <w:t xml:space="preserve">, se obliga a cumplir con las obligaciones que establecen </w:t>
      </w:r>
      <w:r w:rsidR="00EC710D" w:rsidRPr="00427513">
        <w:rPr>
          <w:rFonts w:ascii="Arial Narrow" w:hAnsi="Arial Narrow"/>
        </w:rPr>
        <w:t xml:space="preserve">las </w:t>
      </w:r>
      <w:r w:rsidRPr="00427513">
        <w:rPr>
          <w:rFonts w:ascii="Arial Narrow" w:hAnsi="Arial Narrow"/>
        </w:rPr>
        <w:t xml:space="preserve">Bases para la adjudicación del Concurso, </w:t>
      </w:r>
      <w:r w:rsidRPr="00427513">
        <w:rPr>
          <w:rFonts w:ascii="Arial Narrow" w:hAnsi="Arial Narrow"/>
          <w:color w:val="000000"/>
        </w:rPr>
        <w:t xml:space="preserve">de conformidad con el </w:t>
      </w:r>
      <w:r w:rsidRPr="00427513">
        <w:rPr>
          <w:rFonts w:ascii="Arial Narrow" w:hAnsi="Arial Narrow"/>
          <w:color w:val="000000"/>
          <w:u w:val="single"/>
        </w:rPr>
        <w:t>Formato 2.1</w:t>
      </w:r>
      <w:r w:rsidRPr="00427513">
        <w:rPr>
          <w:rFonts w:ascii="Arial Narrow" w:hAnsi="Arial Narrow"/>
          <w:color w:val="000000"/>
        </w:rPr>
        <w:t xml:space="preserve"> de este Apartado.</w:t>
      </w:r>
    </w:p>
    <w:p w:rsidR="00E42DD8" w:rsidRPr="00427513" w:rsidRDefault="00E42DD8" w:rsidP="00F20872">
      <w:pPr>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 xml:space="preserve">La información relativa al Estudio de Asignación y Pronóstico de Tránsito de conformidad con lo establecido en el </w:t>
      </w:r>
      <w:r w:rsidR="00693987" w:rsidRPr="00427513">
        <w:rPr>
          <w:rFonts w:ascii="Arial Narrow" w:hAnsi="Arial Narrow"/>
        </w:rPr>
        <w:t xml:space="preserve">numeral </w:t>
      </w:r>
      <w:r w:rsidRPr="00427513">
        <w:rPr>
          <w:rFonts w:ascii="Arial Narrow" w:hAnsi="Arial Narrow"/>
        </w:rPr>
        <w:t xml:space="preserve">1.2 </w:t>
      </w:r>
      <w:r w:rsidR="006D15E5" w:rsidRPr="00427513">
        <w:rPr>
          <w:rFonts w:ascii="Arial Narrow" w:hAnsi="Arial Narrow"/>
        </w:rPr>
        <w:t>de este</w:t>
      </w:r>
      <w:r w:rsidRPr="00427513">
        <w:rPr>
          <w:rFonts w:ascii="Arial Narrow" w:hAnsi="Arial Narrow"/>
        </w:rPr>
        <w:t xml:space="preserve"> Apartado.</w:t>
      </w:r>
    </w:p>
    <w:p w:rsidR="00E42DD8" w:rsidRPr="00427513" w:rsidRDefault="00E42DD8">
      <w:pPr>
        <w:jc w:val="both"/>
        <w:rPr>
          <w:rFonts w:ascii="Arial Narrow" w:hAnsi="Arial Narrow"/>
        </w:rPr>
      </w:pPr>
    </w:p>
    <w:p w:rsidR="00E42DD8" w:rsidRPr="00427513" w:rsidRDefault="00C63011" w:rsidP="007B7FB5">
      <w:pPr>
        <w:numPr>
          <w:ilvl w:val="3"/>
          <w:numId w:val="1"/>
        </w:numPr>
        <w:tabs>
          <w:tab w:val="num" w:pos="1980"/>
        </w:tabs>
        <w:ind w:left="1980" w:hanging="900"/>
        <w:jc w:val="both"/>
        <w:rPr>
          <w:rFonts w:ascii="Arial Narrow" w:hAnsi="Arial Narrow"/>
        </w:rPr>
      </w:pPr>
      <w:r w:rsidRPr="00427513">
        <w:rPr>
          <w:rFonts w:ascii="Arial Narrow" w:hAnsi="Arial Narrow"/>
        </w:rPr>
        <w:t>La información relativa a</w:t>
      </w:r>
      <w:r w:rsidR="005728C7" w:rsidRPr="00427513">
        <w:rPr>
          <w:rFonts w:ascii="Arial Narrow" w:hAnsi="Arial Narrow"/>
        </w:rPr>
        <w:t>l esquema tarifario</w:t>
      </w:r>
      <w:r w:rsidR="00E42DD8" w:rsidRPr="00427513">
        <w:rPr>
          <w:rFonts w:ascii="Arial Narrow" w:hAnsi="Arial Narrow"/>
        </w:rPr>
        <w:t xml:space="preserve"> que aplicará la Concesionaria de conformidad con lo establecido en el </w:t>
      </w:r>
      <w:r w:rsidR="00693987" w:rsidRPr="00427513">
        <w:rPr>
          <w:rFonts w:ascii="Arial Narrow" w:hAnsi="Arial Narrow"/>
        </w:rPr>
        <w:t xml:space="preserve">numeral </w:t>
      </w:r>
      <w:r w:rsidR="00E42DD8" w:rsidRPr="00427513">
        <w:rPr>
          <w:rFonts w:ascii="Arial Narrow" w:hAnsi="Arial Narrow"/>
        </w:rPr>
        <w:t>1.3 de</w:t>
      </w:r>
      <w:r w:rsidR="001A11AE" w:rsidRPr="00427513">
        <w:rPr>
          <w:rFonts w:ascii="Arial Narrow" w:hAnsi="Arial Narrow"/>
        </w:rPr>
        <w:t>l</w:t>
      </w:r>
      <w:r w:rsidR="00693987" w:rsidRPr="00427513">
        <w:rPr>
          <w:rFonts w:ascii="Arial Narrow" w:hAnsi="Arial Narrow"/>
        </w:rPr>
        <w:t xml:space="preserve"> </w:t>
      </w:r>
      <w:r w:rsidR="00777D6A" w:rsidRPr="00427513">
        <w:rPr>
          <w:rFonts w:ascii="Arial Narrow" w:hAnsi="Arial Narrow"/>
        </w:rPr>
        <w:t>presente</w:t>
      </w:r>
      <w:r w:rsidR="00E42DD8" w:rsidRPr="00427513">
        <w:rPr>
          <w:rFonts w:ascii="Arial Narrow" w:hAnsi="Arial Narrow"/>
        </w:rPr>
        <w:t xml:space="preserve"> Apartado.</w:t>
      </w:r>
    </w:p>
    <w:p w:rsidR="00E42DD8" w:rsidRPr="00427513" w:rsidRDefault="00E42DD8">
      <w:pPr>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 xml:space="preserve">El </w:t>
      </w:r>
      <w:r w:rsidR="00F70D89" w:rsidRPr="00427513">
        <w:rPr>
          <w:rFonts w:ascii="Arial Narrow" w:hAnsi="Arial Narrow"/>
        </w:rPr>
        <w:t>Presupuesto de Construcción</w:t>
      </w:r>
      <w:r w:rsidRPr="00427513">
        <w:rPr>
          <w:rFonts w:ascii="Arial Narrow" w:hAnsi="Arial Narrow"/>
        </w:rPr>
        <w:t xml:space="preserve">, el Presupuesto de Operación, los costos y gastos relacionados a la administración, </w:t>
      </w:r>
      <w:r w:rsidR="002877FA" w:rsidRPr="00427513">
        <w:rPr>
          <w:rFonts w:ascii="Arial Narrow" w:hAnsi="Arial Narrow"/>
        </w:rPr>
        <w:t>s</w:t>
      </w:r>
      <w:r w:rsidRPr="00427513">
        <w:rPr>
          <w:rFonts w:ascii="Arial Narrow" w:hAnsi="Arial Narrow"/>
        </w:rPr>
        <w:t xml:space="preserve">upervisión y </w:t>
      </w:r>
      <w:r w:rsidR="002877FA" w:rsidRPr="00427513">
        <w:rPr>
          <w:rFonts w:ascii="Arial Narrow" w:hAnsi="Arial Narrow"/>
        </w:rPr>
        <w:t>s</w:t>
      </w:r>
      <w:r w:rsidRPr="00427513">
        <w:rPr>
          <w:rFonts w:ascii="Arial Narrow" w:hAnsi="Arial Narrow"/>
        </w:rPr>
        <w:t xml:space="preserve">eguridad de </w:t>
      </w:r>
      <w:r w:rsidR="00F70D89" w:rsidRPr="00427513">
        <w:rPr>
          <w:rFonts w:ascii="Arial Narrow" w:hAnsi="Arial Narrow"/>
        </w:rPr>
        <w:t>la Autopista</w:t>
      </w:r>
      <w:r w:rsidRPr="00427513">
        <w:rPr>
          <w:rFonts w:ascii="Arial Narrow" w:hAnsi="Arial Narrow"/>
        </w:rPr>
        <w:t xml:space="preserve"> y los presupuestos de Conservación y Mantenimiento de </w:t>
      </w:r>
      <w:r w:rsidR="00F70D89" w:rsidRPr="00427513">
        <w:rPr>
          <w:rFonts w:ascii="Arial Narrow" w:hAnsi="Arial Narrow"/>
        </w:rPr>
        <w:t>la Autopista</w:t>
      </w:r>
      <w:r w:rsidRPr="00427513">
        <w:rPr>
          <w:rFonts w:ascii="Arial Narrow" w:hAnsi="Arial Narrow"/>
        </w:rPr>
        <w:t xml:space="preserve"> de acuerdo con los </w:t>
      </w:r>
      <w:r w:rsidR="00C32B5C" w:rsidRPr="00427513">
        <w:rPr>
          <w:rFonts w:ascii="Arial Narrow" w:hAnsi="Arial Narrow"/>
        </w:rPr>
        <w:t xml:space="preserve">numerales </w:t>
      </w:r>
      <w:r w:rsidRPr="00427513">
        <w:rPr>
          <w:rFonts w:ascii="Arial Narrow" w:hAnsi="Arial Narrow"/>
        </w:rPr>
        <w:t>1.4, 1.5, 1.6 y 1.7 de este Apartado.</w:t>
      </w:r>
    </w:p>
    <w:p w:rsidR="00E42DD8" w:rsidRPr="00427513" w:rsidRDefault="00E42DD8">
      <w:pPr>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El plan de cobertura de riesgos</w:t>
      </w:r>
      <w:r w:rsidR="00DC00A6" w:rsidRPr="00427513">
        <w:rPr>
          <w:rFonts w:ascii="Arial Narrow" w:hAnsi="Arial Narrow"/>
        </w:rPr>
        <w:t xml:space="preserve"> para la Construcción y </w:t>
      </w:r>
      <w:r w:rsidRPr="00427513">
        <w:rPr>
          <w:rFonts w:ascii="Arial Narrow" w:hAnsi="Arial Narrow"/>
        </w:rPr>
        <w:t xml:space="preserve">la </w:t>
      </w:r>
      <w:r w:rsidR="00DC00A6" w:rsidRPr="00427513">
        <w:rPr>
          <w:rFonts w:ascii="Arial Narrow" w:hAnsi="Arial Narrow"/>
        </w:rPr>
        <w:t>O</w:t>
      </w:r>
      <w:r w:rsidRPr="00427513">
        <w:rPr>
          <w:rFonts w:ascii="Arial Narrow" w:hAnsi="Arial Narrow"/>
        </w:rPr>
        <w:t xml:space="preserve">peración de </w:t>
      </w:r>
      <w:r w:rsidR="00F70D89" w:rsidRPr="00427513">
        <w:rPr>
          <w:rFonts w:ascii="Arial Narrow" w:hAnsi="Arial Narrow"/>
        </w:rPr>
        <w:t>la Autopista</w:t>
      </w:r>
      <w:r w:rsidRPr="00427513">
        <w:rPr>
          <w:rFonts w:ascii="Arial Narrow" w:hAnsi="Arial Narrow"/>
        </w:rPr>
        <w:t xml:space="preserve">, referido en el último párrafo del </w:t>
      </w:r>
      <w:r w:rsidR="00C32B5C" w:rsidRPr="00427513">
        <w:rPr>
          <w:rFonts w:ascii="Arial Narrow" w:hAnsi="Arial Narrow"/>
        </w:rPr>
        <w:t xml:space="preserve">numeral </w:t>
      </w:r>
      <w:r w:rsidRPr="00427513">
        <w:rPr>
          <w:rFonts w:ascii="Arial Narrow" w:hAnsi="Arial Narrow"/>
        </w:rPr>
        <w:t xml:space="preserve">1.8 de este Apartado. </w:t>
      </w:r>
    </w:p>
    <w:p w:rsidR="00E42DD8" w:rsidRPr="00427513" w:rsidRDefault="00E42DD8">
      <w:pPr>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 xml:space="preserve">El Programa de Inversión para la Construcción de las Obras de acuerdo </w:t>
      </w:r>
      <w:r w:rsidR="005728C7" w:rsidRPr="00427513">
        <w:rPr>
          <w:rFonts w:ascii="Arial Narrow" w:hAnsi="Arial Narrow"/>
        </w:rPr>
        <w:t>con el</w:t>
      </w:r>
      <w:r w:rsidRPr="00427513">
        <w:rPr>
          <w:rFonts w:ascii="Arial Narrow" w:hAnsi="Arial Narrow"/>
        </w:rPr>
        <w:t xml:space="preserve"> </w:t>
      </w:r>
      <w:r w:rsidR="00CC5BD6" w:rsidRPr="00427513">
        <w:rPr>
          <w:rFonts w:ascii="Arial Narrow" w:hAnsi="Arial Narrow"/>
        </w:rPr>
        <w:t xml:space="preserve">numeral </w:t>
      </w:r>
      <w:r w:rsidRPr="00427513">
        <w:rPr>
          <w:rFonts w:ascii="Arial Narrow" w:hAnsi="Arial Narrow"/>
        </w:rPr>
        <w:t>1.9 de este Apartado.</w:t>
      </w:r>
    </w:p>
    <w:p w:rsidR="00E42DD8" w:rsidRPr="00427513" w:rsidRDefault="00E42DD8">
      <w:pPr>
        <w:pStyle w:val="BodyText21"/>
        <w:autoSpaceDE/>
        <w:autoSpaceDN/>
        <w:rPr>
          <w:rFonts w:ascii="Arial Narrow" w:hAnsi="Arial Narrow" w:cs="Times New Roman"/>
          <w:lang w:val="es-ES" w:eastAsia="es-ES"/>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Una relación del esquema de</w:t>
      </w:r>
      <w:r w:rsidR="00972B2E" w:rsidRPr="00427513">
        <w:rPr>
          <w:rFonts w:ascii="Arial Narrow" w:hAnsi="Arial Narrow"/>
        </w:rPr>
        <w:t xml:space="preserve"> contrataciones y</w:t>
      </w:r>
      <w:r w:rsidRPr="00427513">
        <w:rPr>
          <w:rFonts w:ascii="Arial Narrow" w:hAnsi="Arial Narrow"/>
        </w:rPr>
        <w:t xml:space="preserve"> subcontrataciones para llevar a cabo la Construcción y para la </w:t>
      </w:r>
      <w:r w:rsidR="00CC5BD6" w:rsidRPr="00427513">
        <w:rPr>
          <w:rFonts w:ascii="Arial Narrow" w:hAnsi="Arial Narrow"/>
        </w:rPr>
        <w:t>O</w:t>
      </w:r>
      <w:r w:rsidRPr="00427513">
        <w:rPr>
          <w:rFonts w:ascii="Arial Narrow" w:hAnsi="Arial Narrow"/>
        </w:rPr>
        <w:t xml:space="preserve">peración de </w:t>
      </w:r>
      <w:r w:rsidR="00F70D89" w:rsidRPr="00427513">
        <w:rPr>
          <w:rFonts w:ascii="Arial Narrow" w:hAnsi="Arial Narrow"/>
        </w:rPr>
        <w:t>la Autopista</w:t>
      </w:r>
      <w:r w:rsidRPr="00427513">
        <w:rPr>
          <w:rFonts w:ascii="Arial Narrow" w:hAnsi="Arial Narrow"/>
        </w:rPr>
        <w:t xml:space="preserve"> indicando, en su caso, el monto de cada subcontrato para la </w:t>
      </w:r>
      <w:r w:rsidR="006C71CD" w:rsidRPr="00427513">
        <w:rPr>
          <w:rFonts w:ascii="Arial Narrow" w:hAnsi="Arial Narrow"/>
        </w:rPr>
        <w:t>Operación</w:t>
      </w:r>
      <w:r w:rsidRPr="00427513">
        <w:rPr>
          <w:rFonts w:ascii="Arial Narrow" w:hAnsi="Arial Narrow"/>
        </w:rPr>
        <w:t xml:space="preserve">, el cual deberá ser presentado conforme al </w:t>
      </w:r>
      <w:r w:rsidRPr="00427513">
        <w:rPr>
          <w:rFonts w:ascii="Arial Narrow" w:hAnsi="Arial Narrow"/>
          <w:u w:val="single"/>
        </w:rPr>
        <w:t>Formato 2.12</w:t>
      </w:r>
      <w:r w:rsidRPr="00427513">
        <w:rPr>
          <w:rFonts w:ascii="Arial Narrow" w:hAnsi="Arial Narrow"/>
        </w:rPr>
        <w:t xml:space="preserve"> de este Apartado.</w:t>
      </w:r>
    </w:p>
    <w:p w:rsidR="00E42DD8" w:rsidRPr="00427513" w:rsidRDefault="00E42DD8">
      <w:pPr>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 xml:space="preserve">La información correspondiente al Financiamiento, se presentará conforme se indica en el </w:t>
      </w:r>
      <w:r w:rsidR="006C71CD" w:rsidRPr="00427513">
        <w:rPr>
          <w:rFonts w:ascii="Arial Narrow" w:hAnsi="Arial Narrow"/>
        </w:rPr>
        <w:t xml:space="preserve">numeral </w:t>
      </w:r>
      <w:r w:rsidRPr="00427513">
        <w:rPr>
          <w:rFonts w:ascii="Arial Narrow" w:hAnsi="Arial Narrow"/>
        </w:rPr>
        <w:t>1.11 de este Apartado.</w:t>
      </w:r>
    </w:p>
    <w:p w:rsidR="00E42DD8" w:rsidRPr="00427513" w:rsidRDefault="00E42DD8">
      <w:pPr>
        <w:tabs>
          <w:tab w:val="num" w:pos="2880"/>
        </w:tabs>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 xml:space="preserve">Premisas de la proyección financiera de acuerdo </w:t>
      </w:r>
      <w:r w:rsidR="005728C7" w:rsidRPr="00427513">
        <w:rPr>
          <w:rFonts w:ascii="Arial Narrow" w:hAnsi="Arial Narrow"/>
        </w:rPr>
        <w:t>con</w:t>
      </w:r>
      <w:r w:rsidRPr="00427513">
        <w:rPr>
          <w:rFonts w:ascii="Arial Narrow" w:hAnsi="Arial Narrow"/>
        </w:rPr>
        <w:t xml:space="preserve"> lo solicitado en el </w:t>
      </w:r>
      <w:r w:rsidR="00403F3E" w:rsidRPr="00427513">
        <w:rPr>
          <w:rFonts w:ascii="Arial Narrow" w:hAnsi="Arial Narrow"/>
        </w:rPr>
        <w:t xml:space="preserve">numeral </w:t>
      </w:r>
      <w:r w:rsidRPr="00427513">
        <w:rPr>
          <w:rFonts w:ascii="Arial Narrow" w:hAnsi="Arial Narrow"/>
        </w:rPr>
        <w:t>1.1</w:t>
      </w:r>
      <w:r w:rsidR="000224DC" w:rsidRPr="00427513">
        <w:rPr>
          <w:rFonts w:ascii="Arial Narrow" w:hAnsi="Arial Narrow"/>
        </w:rPr>
        <w:t>.</w:t>
      </w:r>
      <w:r w:rsidRPr="00427513">
        <w:rPr>
          <w:rFonts w:ascii="Arial Narrow" w:hAnsi="Arial Narrow"/>
        </w:rPr>
        <w:t>2 de</w:t>
      </w:r>
      <w:r w:rsidR="001E22D0" w:rsidRPr="00427513">
        <w:rPr>
          <w:rFonts w:ascii="Arial Narrow" w:hAnsi="Arial Narrow"/>
        </w:rPr>
        <w:t xml:space="preserve"> este Apartado</w:t>
      </w:r>
      <w:r w:rsidRPr="00427513">
        <w:rPr>
          <w:rFonts w:ascii="Arial Narrow" w:hAnsi="Arial Narrow"/>
        </w:rPr>
        <w:t>.</w:t>
      </w:r>
    </w:p>
    <w:p w:rsidR="00E42DD8" w:rsidRPr="00427513" w:rsidRDefault="00E42DD8">
      <w:pPr>
        <w:tabs>
          <w:tab w:val="num" w:pos="2880"/>
        </w:tabs>
        <w:ind w:left="1080"/>
        <w:jc w:val="both"/>
        <w:rPr>
          <w:rFonts w:ascii="Arial Narrow" w:hAnsi="Arial Narrow"/>
        </w:rPr>
      </w:pPr>
    </w:p>
    <w:p w:rsidR="001E22D0" w:rsidRPr="00427513" w:rsidRDefault="00E42DD8">
      <w:pPr>
        <w:ind w:left="1980"/>
        <w:jc w:val="both"/>
        <w:rPr>
          <w:rFonts w:ascii="Arial Narrow" w:hAnsi="Arial Narrow"/>
        </w:rPr>
      </w:pPr>
      <w:r w:rsidRPr="00427513">
        <w:rPr>
          <w:rFonts w:ascii="Arial Narrow" w:hAnsi="Arial Narrow"/>
        </w:rPr>
        <w:t>El Participante deberá entregar además el modelo financiero</w:t>
      </w:r>
      <w:r w:rsidRPr="00427513">
        <w:rPr>
          <w:rFonts w:ascii="Arial Narrow" w:hAnsi="Arial Narrow"/>
          <w:color w:val="000000"/>
          <w:w w:val="0"/>
        </w:rPr>
        <w:t xml:space="preserve"> que sustenta su proyección financiera, en versión electrónica en formato Excel </w:t>
      </w:r>
      <w:r w:rsidR="002F5487" w:rsidRPr="00427513">
        <w:rPr>
          <w:rFonts w:ascii="Arial Narrow" w:hAnsi="Arial Narrow"/>
          <w:color w:val="000000"/>
          <w:w w:val="0"/>
        </w:rPr>
        <w:t xml:space="preserve">versión 2000 o posterior </w:t>
      </w:r>
      <w:r w:rsidRPr="00427513">
        <w:rPr>
          <w:rFonts w:ascii="Arial Narrow" w:hAnsi="Arial Narrow"/>
          <w:color w:val="000000"/>
          <w:w w:val="0"/>
        </w:rPr>
        <w:t>con las fórmulas correspondientes para evaluar la viabilidad de los resultados de la proyección financiera</w:t>
      </w:r>
      <w:r w:rsidRPr="00427513">
        <w:rPr>
          <w:rFonts w:ascii="Arial Narrow" w:hAnsi="Arial Narrow"/>
        </w:rPr>
        <w:t>.</w:t>
      </w:r>
      <w:r w:rsidR="002F5487" w:rsidRPr="00427513">
        <w:rPr>
          <w:rFonts w:ascii="Arial Narrow" w:hAnsi="Arial Narrow"/>
        </w:rPr>
        <w:t xml:space="preserve"> </w:t>
      </w:r>
      <w:r w:rsidRPr="00427513">
        <w:rPr>
          <w:rFonts w:ascii="Arial Narrow" w:hAnsi="Arial Narrow"/>
        </w:rPr>
        <w:t xml:space="preserve"> En el cual se aplican las premisas y se obtienen los resultados solicitados en este </w:t>
      </w:r>
      <w:r w:rsidR="00403F3E" w:rsidRPr="00427513">
        <w:rPr>
          <w:rFonts w:ascii="Arial Narrow" w:hAnsi="Arial Narrow"/>
        </w:rPr>
        <w:t>numeral</w:t>
      </w:r>
      <w:r w:rsidRPr="00427513">
        <w:rPr>
          <w:rFonts w:ascii="Arial Narrow" w:hAnsi="Arial Narrow"/>
        </w:rPr>
        <w:t>.</w:t>
      </w:r>
    </w:p>
    <w:p w:rsidR="001E22D0" w:rsidRPr="00427513" w:rsidRDefault="001E22D0">
      <w:pPr>
        <w:ind w:left="1980"/>
        <w:jc w:val="both"/>
        <w:rPr>
          <w:rFonts w:ascii="Arial Narrow" w:hAnsi="Arial Narrow"/>
        </w:rPr>
      </w:pPr>
    </w:p>
    <w:p w:rsidR="00E42DD8" w:rsidRPr="00427513" w:rsidRDefault="001E22D0">
      <w:pPr>
        <w:ind w:left="1980"/>
        <w:jc w:val="both"/>
        <w:rPr>
          <w:rFonts w:ascii="Arial Narrow" w:hAnsi="Arial Narrow"/>
        </w:rPr>
      </w:pPr>
      <w:r w:rsidRPr="00427513">
        <w:rPr>
          <w:rFonts w:ascii="Arial Narrow" w:hAnsi="Arial Narrow"/>
        </w:rPr>
        <w:t>E</w:t>
      </w:r>
      <w:r w:rsidR="006D15E5" w:rsidRPr="00427513">
        <w:rPr>
          <w:rFonts w:ascii="Arial Narrow" w:hAnsi="Arial Narrow"/>
        </w:rPr>
        <w:t>n e</w:t>
      </w:r>
      <w:r w:rsidRPr="00427513">
        <w:rPr>
          <w:rFonts w:ascii="Arial Narrow" w:hAnsi="Arial Narrow"/>
        </w:rPr>
        <w:t>l</w:t>
      </w:r>
      <w:r w:rsidR="008944EC" w:rsidRPr="00427513">
        <w:rPr>
          <w:rFonts w:ascii="Arial Narrow" w:hAnsi="Arial Narrow"/>
        </w:rPr>
        <w:t xml:space="preserve"> modelo financiero </w:t>
      </w:r>
      <w:r w:rsidR="006D15E5" w:rsidRPr="00427513">
        <w:rPr>
          <w:rFonts w:ascii="Arial Narrow" w:hAnsi="Arial Narrow"/>
        </w:rPr>
        <w:t xml:space="preserve">se </w:t>
      </w:r>
      <w:r w:rsidRPr="00427513">
        <w:rPr>
          <w:rFonts w:ascii="Arial Narrow" w:hAnsi="Arial Narrow"/>
        </w:rPr>
        <w:t>deberá</w:t>
      </w:r>
      <w:r w:rsidR="006D15E5" w:rsidRPr="00427513">
        <w:rPr>
          <w:rFonts w:ascii="Arial Narrow" w:hAnsi="Arial Narrow"/>
        </w:rPr>
        <w:t>n</w:t>
      </w:r>
      <w:r w:rsidRPr="00427513">
        <w:rPr>
          <w:rFonts w:ascii="Arial Narrow" w:hAnsi="Arial Narrow"/>
        </w:rPr>
        <w:t xml:space="preserve"> </w:t>
      </w:r>
      <w:r w:rsidR="00301C29" w:rsidRPr="00427513">
        <w:rPr>
          <w:rFonts w:ascii="Arial Narrow" w:hAnsi="Arial Narrow"/>
        </w:rPr>
        <w:t>observar las siguientes consideraciones o características</w:t>
      </w:r>
      <w:r w:rsidR="008944EC" w:rsidRPr="00427513">
        <w:rPr>
          <w:rFonts w:ascii="Arial Narrow" w:hAnsi="Arial Narrow"/>
        </w:rPr>
        <w:t>:</w:t>
      </w:r>
    </w:p>
    <w:p w:rsidR="002B4BE5" w:rsidRPr="00427513" w:rsidRDefault="002B4BE5">
      <w:pPr>
        <w:ind w:left="1980"/>
        <w:jc w:val="both"/>
        <w:rPr>
          <w:rFonts w:ascii="Arial Narrow" w:hAnsi="Arial Narrow"/>
        </w:rPr>
      </w:pPr>
    </w:p>
    <w:p w:rsidR="002F5487" w:rsidRPr="00427513" w:rsidRDefault="002F5487" w:rsidP="00F337D3">
      <w:pPr>
        <w:numPr>
          <w:ilvl w:val="0"/>
          <w:numId w:val="5"/>
        </w:numPr>
        <w:ind w:left="2430" w:hanging="450"/>
        <w:jc w:val="both"/>
        <w:rPr>
          <w:rFonts w:ascii="Arial Narrow" w:hAnsi="Arial Narrow"/>
        </w:rPr>
      </w:pPr>
      <w:r w:rsidRPr="00427513">
        <w:rPr>
          <w:rFonts w:ascii="Arial Narrow" w:hAnsi="Arial Narrow"/>
        </w:rPr>
        <w:t>Ser operativo.  Deberá estar formulado.</w:t>
      </w:r>
    </w:p>
    <w:p w:rsidR="002F5487" w:rsidRPr="00427513" w:rsidRDefault="002F5487" w:rsidP="00F337D3">
      <w:pPr>
        <w:numPr>
          <w:ilvl w:val="0"/>
          <w:numId w:val="5"/>
        </w:numPr>
        <w:ind w:left="2430" w:hanging="450"/>
        <w:jc w:val="both"/>
        <w:rPr>
          <w:rFonts w:ascii="Arial Narrow" w:hAnsi="Arial Narrow"/>
        </w:rPr>
      </w:pPr>
      <w:r w:rsidRPr="00427513">
        <w:rPr>
          <w:rFonts w:ascii="Arial Narrow" w:hAnsi="Arial Narrow"/>
        </w:rPr>
        <w:t>Estar desarrollado en pesos nominales</w:t>
      </w:r>
      <w:r w:rsidR="00E573DC" w:rsidRPr="00427513">
        <w:rPr>
          <w:rFonts w:ascii="Arial Narrow" w:hAnsi="Arial Narrow"/>
        </w:rPr>
        <w:t xml:space="preserve"> y reales, con la posibilidad de cambiar entre unas y otras cifras</w:t>
      </w:r>
      <w:r w:rsidR="00E4717A" w:rsidRPr="00427513">
        <w:rPr>
          <w:rFonts w:ascii="Arial Narrow" w:hAnsi="Arial Narrow"/>
        </w:rPr>
        <w:t xml:space="preserve"> y guardar consistencia con los Formatos solicitados</w:t>
      </w:r>
      <w:r w:rsidR="008A596D">
        <w:rPr>
          <w:rFonts w:ascii="Arial Narrow" w:hAnsi="Arial Narrow"/>
        </w:rPr>
        <w:t xml:space="preserve"> en este Apéndice</w:t>
      </w:r>
      <w:r w:rsidR="00797DE6" w:rsidRPr="00427513">
        <w:rPr>
          <w:rFonts w:ascii="Arial Narrow" w:hAnsi="Arial Narrow"/>
        </w:rPr>
        <w:t>, indicando</w:t>
      </w:r>
      <w:r w:rsidR="008A596D">
        <w:rPr>
          <w:rFonts w:ascii="Arial Narrow" w:hAnsi="Arial Narrow"/>
        </w:rPr>
        <w:t xml:space="preserve"> el supuesto de</w:t>
      </w:r>
      <w:r w:rsidR="00797DE6" w:rsidRPr="00427513">
        <w:rPr>
          <w:rFonts w:ascii="Arial Narrow" w:hAnsi="Arial Narrow"/>
        </w:rPr>
        <w:t xml:space="preserve"> inflación utilizad</w:t>
      </w:r>
      <w:r w:rsidR="008A596D">
        <w:rPr>
          <w:rFonts w:ascii="Arial Narrow" w:hAnsi="Arial Narrow"/>
        </w:rPr>
        <w:t>o</w:t>
      </w:r>
      <w:r w:rsidR="00797DE6" w:rsidRPr="00427513">
        <w:rPr>
          <w:rFonts w:ascii="Arial Narrow" w:hAnsi="Arial Narrow"/>
        </w:rPr>
        <w:t xml:space="preserve"> para </w:t>
      </w:r>
      <w:r w:rsidR="008A596D">
        <w:rPr>
          <w:rFonts w:ascii="Arial Narrow" w:hAnsi="Arial Narrow"/>
        </w:rPr>
        <w:t>pasar de cifras reales a cifras nominales.</w:t>
      </w:r>
    </w:p>
    <w:p w:rsidR="003B4FBB" w:rsidRPr="00427513" w:rsidRDefault="00301C29" w:rsidP="00F337D3">
      <w:pPr>
        <w:numPr>
          <w:ilvl w:val="0"/>
          <w:numId w:val="5"/>
        </w:numPr>
        <w:ind w:left="2430" w:hanging="450"/>
        <w:jc w:val="both"/>
        <w:rPr>
          <w:rFonts w:ascii="Arial Narrow" w:hAnsi="Arial Narrow"/>
        </w:rPr>
      </w:pPr>
      <w:r w:rsidRPr="00427513">
        <w:rPr>
          <w:rFonts w:ascii="Arial Narrow" w:hAnsi="Arial Narrow"/>
        </w:rPr>
        <w:t>Incluir u</w:t>
      </w:r>
      <w:r w:rsidR="003B4FBB" w:rsidRPr="00427513">
        <w:rPr>
          <w:rFonts w:ascii="Arial Narrow" w:hAnsi="Arial Narrow"/>
        </w:rPr>
        <w:t xml:space="preserve">n </w:t>
      </w:r>
      <w:r w:rsidR="001E22D0" w:rsidRPr="00427513">
        <w:rPr>
          <w:rFonts w:ascii="Arial Narrow" w:hAnsi="Arial Narrow"/>
        </w:rPr>
        <w:t>instructivo</w:t>
      </w:r>
      <w:r w:rsidR="003B4FBB" w:rsidRPr="00427513">
        <w:rPr>
          <w:rFonts w:ascii="Arial Narrow" w:hAnsi="Arial Narrow"/>
        </w:rPr>
        <w:t xml:space="preserve"> de operación en formato libre</w:t>
      </w:r>
      <w:r w:rsidR="001E22D0" w:rsidRPr="00427513">
        <w:rPr>
          <w:rFonts w:ascii="Arial Narrow" w:hAnsi="Arial Narrow"/>
        </w:rPr>
        <w:t xml:space="preserve">, en el que se especifique, entre otros: i) la ubicación de los supuestos </w:t>
      </w:r>
      <w:r w:rsidR="006D15E5" w:rsidRPr="00427513">
        <w:rPr>
          <w:rFonts w:ascii="Arial Narrow" w:hAnsi="Arial Narrow"/>
        </w:rPr>
        <w:t>utilizados para la proyección financiera</w:t>
      </w:r>
      <w:r w:rsidR="001E22D0" w:rsidRPr="00427513">
        <w:rPr>
          <w:rFonts w:ascii="Arial Narrow" w:hAnsi="Arial Narrow"/>
        </w:rPr>
        <w:t xml:space="preserve">, ii) los datos de entrada al modelo financiero, iii) </w:t>
      </w:r>
      <w:r w:rsidR="006D15E5" w:rsidRPr="00427513">
        <w:rPr>
          <w:rFonts w:ascii="Arial Narrow" w:hAnsi="Arial Narrow"/>
        </w:rPr>
        <w:t xml:space="preserve">instrucciones precisas </w:t>
      </w:r>
      <w:r w:rsidR="001E22D0" w:rsidRPr="00427513">
        <w:rPr>
          <w:rFonts w:ascii="Arial Narrow" w:hAnsi="Arial Narrow"/>
        </w:rPr>
        <w:t>a la SCT para realizar el análisis de sensibilidad que se especifica en el numeral 1.1</w:t>
      </w:r>
      <w:r w:rsidR="00AF2AE1" w:rsidRPr="00427513">
        <w:rPr>
          <w:rFonts w:ascii="Arial Narrow" w:hAnsi="Arial Narrow"/>
        </w:rPr>
        <w:t>1</w:t>
      </w:r>
      <w:r w:rsidR="001E22D0" w:rsidRPr="00427513">
        <w:rPr>
          <w:rFonts w:ascii="Arial Narrow" w:hAnsi="Arial Narrow"/>
        </w:rPr>
        <w:t>.2 de este Apartado</w:t>
      </w:r>
      <w:r w:rsidR="008A596D">
        <w:rPr>
          <w:rFonts w:ascii="Arial Narrow" w:hAnsi="Arial Narrow"/>
        </w:rPr>
        <w:t xml:space="preserve"> y para pasar de pesos nominales a pesos reales</w:t>
      </w:r>
      <w:r w:rsidR="001E22D0" w:rsidRPr="00427513">
        <w:rPr>
          <w:rFonts w:ascii="Arial Narrow" w:hAnsi="Arial Narrow"/>
        </w:rPr>
        <w:t>.</w:t>
      </w:r>
    </w:p>
    <w:p w:rsidR="008944EC" w:rsidRPr="00427513" w:rsidRDefault="008944EC" w:rsidP="00F337D3">
      <w:pPr>
        <w:numPr>
          <w:ilvl w:val="0"/>
          <w:numId w:val="5"/>
        </w:numPr>
        <w:ind w:left="2430" w:hanging="450"/>
        <w:jc w:val="both"/>
        <w:rPr>
          <w:rFonts w:ascii="Arial Narrow" w:hAnsi="Arial Narrow"/>
        </w:rPr>
      </w:pPr>
      <w:r w:rsidRPr="00427513">
        <w:rPr>
          <w:rFonts w:ascii="Arial Narrow" w:hAnsi="Arial Narrow"/>
        </w:rPr>
        <w:t xml:space="preserve">No deberá tener fórmulas o celdas ocultas, ni tener protección </w:t>
      </w:r>
      <w:r w:rsidR="00653539" w:rsidRPr="00427513">
        <w:rPr>
          <w:rFonts w:ascii="Arial Narrow" w:hAnsi="Arial Narrow"/>
        </w:rPr>
        <w:t>o contraseña</w:t>
      </w:r>
      <w:r w:rsidRPr="00427513">
        <w:rPr>
          <w:rFonts w:ascii="Arial Narrow" w:hAnsi="Arial Narrow"/>
        </w:rPr>
        <w:t xml:space="preserve"> alguna.</w:t>
      </w:r>
    </w:p>
    <w:p w:rsidR="008944EC" w:rsidRPr="00427513" w:rsidRDefault="003B4FBB" w:rsidP="00F337D3">
      <w:pPr>
        <w:numPr>
          <w:ilvl w:val="0"/>
          <w:numId w:val="5"/>
        </w:numPr>
        <w:ind w:left="2430" w:hanging="450"/>
        <w:jc w:val="both"/>
        <w:rPr>
          <w:rFonts w:ascii="Arial Narrow" w:hAnsi="Arial Narrow"/>
        </w:rPr>
      </w:pPr>
      <w:r w:rsidRPr="00427513">
        <w:rPr>
          <w:rFonts w:ascii="Arial Narrow" w:hAnsi="Arial Narrow"/>
        </w:rPr>
        <w:t>Se deb</w:t>
      </w:r>
      <w:r w:rsidR="00653539" w:rsidRPr="00427513">
        <w:rPr>
          <w:rFonts w:ascii="Arial Narrow" w:hAnsi="Arial Narrow"/>
        </w:rPr>
        <w:t>e</w:t>
      </w:r>
      <w:r w:rsidRPr="00427513">
        <w:rPr>
          <w:rFonts w:ascii="Arial Narrow" w:hAnsi="Arial Narrow"/>
        </w:rPr>
        <w:t>n evitar las referencias circulares, en caso de ser inevitables</w:t>
      </w:r>
      <w:r w:rsidR="00653539" w:rsidRPr="00427513">
        <w:rPr>
          <w:rFonts w:ascii="Arial Narrow" w:hAnsi="Arial Narrow"/>
        </w:rPr>
        <w:t>, éstas</w:t>
      </w:r>
      <w:r w:rsidRPr="00427513">
        <w:rPr>
          <w:rFonts w:ascii="Arial Narrow" w:hAnsi="Arial Narrow"/>
        </w:rPr>
        <w:t xml:space="preserve"> deberán ser explicadas en el </w:t>
      </w:r>
      <w:r w:rsidR="00653539" w:rsidRPr="00427513">
        <w:rPr>
          <w:rFonts w:ascii="Arial Narrow" w:hAnsi="Arial Narrow"/>
        </w:rPr>
        <w:t>instructivo de</w:t>
      </w:r>
      <w:r w:rsidRPr="00427513">
        <w:rPr>
          <w:rFonts w:ascii="Arial Narrow" w:hAnsi="Arial Narrow"/>
        </w:rPr>
        <w:t xml:space="preserve"> </w:t>
      </w:r>
      <w:r w:rsidR="00653539" w:rsidRPr="00427513">
        <w:rPr>
          <w:rFonts w:ascii="Arial Narrow" w:hAnsi="Arial Narrow"/>
        </w:rPr>
        <w:t>o</w:t>
      </w:r>
      <w:r w:rsidRPr="00427513">
        <w:rPr>
          <w:rFonts w:ascii="Arial Narrow" w:hAnsi="Arial Narrow"/>
        </w:rPr>
        <w:t xml:space="preserve">peración y no podrán incluirse </w:t>
      </w:r>
      <w:r w:rsidR="00301C29" w:rsidRPr="00427513">
        <w:rPr>
          <w:rFonts w:ascii="Arial Narrow" w:hAnsi="Arial Narrow"/>
        </w:rPr>
        <w:t>macro instrucciones (“macros”)</w:t>
      </w:r>
      <w:r w:rsidRPr="00427513">
        <w:rPr>
          <w:rFonts w:ascii="Arial Narrow" w:hAnsi="Arial Narrow"/>
        </w:rPr>
        <w:t xml:space="preserve">. </w:t>
      </w:r>
    </w:p>
    <w:p w:rsidR="002F5487" w:rsidRPr="00427513" w:rsidRDefault="002F5487" w:rsidP="00F337D3">
      <w:pPr>
        <w:numPr>
          <w:ilvl w:val="0"/>
          <w:numId w:val="5"/>
        </w:numPr>
        <w:ind w:left="2430" w:hanging="450"/>
        <w:jc w:val="both"/>
        <w:rPr>
          <w:rFonts w:ascii="Arial Narrow" w:hAnsi="Arial Narrow"/>
        </w:rPr>
      </w:pPr>
      <w:r w:rsidRPr="00427513">
        <w:rPr>
          <w:rFonts w:ascii="Arial Narrow" w:hAnsi="Arial Narrow"/>
        </w:rPr>
        <w:t>Las áreas de impresión deberán estar predefinidas en papel tamaño carta.</w:t>
      </w:r>
    </w:p>
    <w:p w:rsidR="002B4BE5" w:rsidRPr="00427513" w:rsidRDefault="002B4BE5" w:rsidP="002B4BE5">
      <w:pPr>
        <w:ind w:left="2700"/>
        <w:jc w:val="both"/>
        <w:rPr>
          <w:rFonts w:ascii="Arial Narrow" w:hAnsi="Arial Narrow"/>
        </w:rPr>
      </w:pPr>
    </w:p>
    <w:p w:rsidR="001B1BAB" w:rsidRPr="00427513" w:rsidRDefault="001B1BAB" w:rsidP="002E56B2">
      <w:pPr>
        <w:ind w:left="1980"/>
        <w:jc w:val="both"/>
        <w:rPr>
          <w:rFonts w:ascii="Arial Narrow" w:hAnsi="Arial Narrow"/>
        </w:rPr>
      </w:pPr>
      <w:r w:rsidRPr="00427513">
        <w:rPr>
          <w:rFonts w:ascii="Arial Narrow" w:hAnsi="Arial Narrow"/>
        </w:rPr>
        <w:t xml:space="preserve">Adicionalmente el </w:t>
      </w:r>
      <w:r w:rsidR="002E775C" w:rsidRPr="00427513">
        <w:rPr>
          <w:rFonts w:ascii="Arial Narrow" w:hAnsi="Arial Narrow"/>
        </w:rPr>
        <w:t>m</w:t>
      </w:r>
      <w:r w:rsidRPr="00427513">
        <w:rPr>
          <w:rFonts w:ascii="Arial Narrow" w:hAnsi="Arial Narrow"/>
        </w:rPr>
        <w:t xml:space="preserve">odelo </w:t>
      </w:r>
      <w:r w:rsidR="002E775C" w:rsidRPr="00427513">
        <w:rPr>
          <w:rFonts w:ascii="Arial Narrow" w:hAnsi="Arial Narrow"/>
        </w:rPr>
        <w:t>f</w:t>
      </w:r>
      <w:r w:rsidRPr="00427513">
        <w:rPr>
          <w:rFonts w:ascii="Arial Narrow" w:hAnsi="Arial Narrow"/>
        </w:rPr>
        <w:t>inanciero</w:t>
      </w:r>
      <w:r w:rsidR="00653539" w:rsidRPr="00427513">
        <w:rPr>
          <w:rFonts w:ascii="Arial Narrow" w:hAnsi="Arial Narrow"/>
        </w:rPr>
        <w:t>,</w:t>
      </w:r>
      <w:r w:rsidRPr="00427513">
        <w:rPr>
          <w:rFonts w:ascii="Arial Narrow" w:hAnsi="Arial Narrow"/>
        </w:rPr>
        <w:t xml:space="preserve"> deberá incluir</w:t>
      </w:r>
      <w:r w:rsidR="005F03C8">
        <w:rPr>
          <w:rFonts w:ascii="Arial Narrow" w:hAnsi="Arial Narrow"/>
        </w:rPr>
        <w:t xml:space="preserve"> al menos</w:t>
      </w:r>
      <w:r w:rsidRPr="00427513">
        <w:rPr>
          <w:rFonts w:ascii="Arial Narrow" w:hAnsi="Arial Narrow"/>
        </w:rPr>
        <w:t xml:space="preserve"> las siguientes hojas de </w:t>
      </w:r>
      <w:r w:rsidR="00C3622B" w:rsidRPr="00427513">
        <w:rPr>
          <w:rFonts w:ascii="Arial Narrow" w:hAnsi="Arial Narrow"/>
        </w:rPr>
        <w:t xml:space="preserve">resultados </w:t>
      </w:r>
      <w:r w:rsidR="008A596D">
        <w:rPr>
          <w:rFonts w:ascii="Arial Narrow" w:hAnsi="Arial Narrow"/>
        </w:rPr>
        <w:t>con posibilidad de cambiar de cifras</w:t>
      </w:r>
      <w:r w:rsidR="00C3622B" w:rsidRPr="00427513">
        <w:rPr>
          <w:rFonts w:ascii="Arial Narrow" w:hAnsi="Arial Narrow"/>
        </w:rPr>
        <w:t xml:space="preserve"> reales </w:t>
      </w:r>
      <w:r w:rsidR="008A596D">
        <w:rPr>
          <w:rFonts w:ascii="Arial Narrow" w:hAnsi="Arial Narrow"/>
        </w:rPr>
        <w:t>a</w:t>
      </w:r>
      <w:r w:rsidR="008A596D" w:rsidRPr="00427513">
        <w:rPr>
          <w:rFonts w:ascii="Arial Narrow" w:hAnsi="Arial Narrow"/>
        </w:rPr>
        <w:t xml:space="preserve"> </w:t>
      </w:r>
      <w:r w:rsidR="00C3622B" w:rsidRPr="00427513">
        <w:rPr>
          <w:rFonts w:ascii="Arial Narrow" w:hAnsi="Arial Narrow"/>
        </w:rPr>
        <w:t>nominales</w:t>
      </w:r>
      <w:r w:rsidRPr="00427513">
        <w:rPr>
          <w:rFonts w:ascii="Arial Narrow" w:hAnsi="Arial Narrow"/>
        </w:rPr>
        <w:t>:</w:t>
      </w:r>
    </w:p>
    <w:p w:rsidR="00653539" w:rsidRPr="00427513" w:rsidRDefault="00653539" w:rsidP="001B1BAB">
      <w:pPr>
        <w:ind w:left="1416"/>
        <w:jc w:val="both"/>
        <w:rPr>
          <w:rFonts w:ascii="Arial Narrow" w:hAnsi="Arial Narrow"/>
        </w:rPr>
      </w:pPr>
    </w:p>
    <w:p w:rsidR="00DD5995" w:rsidRPr="00427513" w:rsidRDefault="001B1BAB" w:rsidP="003122A3">
      <w:pPr>
        <w:numPr>
          <w:ilvl w:val="0"/>
          <w:numId w:val="12"/>
        </w:numPr>
        <w:ind w:left="2520" w:hanging="540"/>
        <w:jc w:val="both"/>
        <w:rPr>
          <w:rFonts w:ascii="Arial Narrow" w:hAnsi="Arial Narrow"/>
        </w:rPr>
      </w:pPr>
      <w:r w:rsidRPr="00427513">
        <w:rPr>
          <w:rFonts w:ascii="Arial Narrow" w:hAnsi="Arial Narrow"/>
        </w:rPr>
        <w:t>Hoja de s</w:t>
      </w:r>
      <w:r w:rsidR="00DD5995" w:rsidRPr="00427513">
        <w:rPr>
          <w:rFonts w:ascii="Arial Narrow" w:hAnsi="Arial Narrow"/>
        </w:rPr>
        <w:t>upuestos</w:t>
      </w:r>
      <w:r w:rsidR="005D658F" w:rsidRPr="00427513">
        <w:rPr>
          <w:rFonts w:ascii="Arial Narrow" w:hAnsi="Arial Narrow"/>
        </w:rPr>
        <w:t>.</w:t>
      </w:r>
    </w:p>
    <w:p w:rsidR="001B1BAB" w:rsidRPr="00427513" w:rsidRDefault="001B1BAB" w:rsidP="003122A3">
      <w:pPr>
        <w:numPr>
          <w:ilvl w:val="0"/>
          <w:numId w:val="12"/>
        </w:numPr>
        <w:ind w:left="2520" w:hanging="540"/>
        <w:jc w:val="both"/>
        <w:rPr>
          <w:rFonts w:ascii="Arial Narrow" w:hAnsi="Arial Narrow"/>
        </w:rPr>
      </w:pPr>
      <w:r w:rsidRPr="00427513">
        <w:rPr>
          <w:rFonts w:ascii="Arial Narrow" w:hAnsi="Arial Narrow"/>
        </w:rPr>
        <w:t>Hoja resumen de resultados</w:t>
      </w:r>
      <w:r w:rsidR="00DD5995" w:rsidRPr="00427513">
        <w:rPr>
          <w:rFonts w:ascii="Arial Narrow" w:hAnsi="Arial Narrow"/>
        </w:rPr>
        <w:t xml:space="preserve"> que incluya: TIR, relación deuda/Capital de Riesgo (a la Fecha de Inicio de Vigencia de la Concesión), Pago Inicial</w:t>
      </w:r>
      <w:r w:rsidR="008D6841">
        <w:rPr>
          <w:rFonts w:ascii="Arial Narrow" w:hAnsi="Arial Narrow"/>
        </w:rPr>
        <w:t xml:space="preserve"> o Subvención según sea el caso</w:t>
      </w:r>
      <w:r w:rsidR="00DD5995" w:rsidRPr="00427513">
        <w:rPr>
          <w:rFonts w:ascii="Arial Narrow" w:hAnsi="Arial Narrow"/>
        </w:rPr>
        <w:t xml:space="preserve"> </w:t>
      </w:r>
      <w:r w:rsidR="002F5487" w:rsidRPr="00427513">
        <w:rPr>
          <w:rFonts w:ascii="Arial Narrow" w:hAnsi="Arial Narrow"/>
        </w:rPr>
        <w:t>e índices financieros relevantes según lo requerido por los acreedores financieros.</w:t>
      </w:r>
    </w:p>
    <w:p w:rsidR="001B1BAB" w:rsidRPr="00427513" w:rsidRDefault="001B1BAB" w:rsidP="003122A3">
      <w:pPr>
        <w:numPr>
          <w:ilvl w:val="0"/>
          <w:numId w:val="12"/>
        </w:numPr>
        <w:ind w:left="2520" w:hanging="540"/>
        <w:jc w:val="both"/>
        <w:rPr>
          <w:rFonts w:ascii="Arial Narrow" w:hAnsi="Arial Narrow"/>
        </w:rPr>
      </w:pPr>
      <w:r w:rsidRPr="00427513">
        <w:rPr>
          <w:rFonts w:ascii="Arial Narrow" w:hAnsi="Arial Narrow"/>
        </w:rPr>
        <w:t xml:space="preserve">Origen y </w:t>
      </w:r>
      <w:r w:rsidR="006907E5" w:rsidRPr="00427513">
        <w:rPr>
          <w:rFonts w:ascii="Arial Narrow" w:hAnsi="Arial Narrow"/>
        </w:rPr>
        <w:t>aplicación</w:t>
      </w:r>
      <w:r w:rsidRPr="00427513">
        <w:rPr>
          <w:rFonts w:ascii="Arial Narrow" w:hAnsi="Arial Narrow"/>
        </w:rPr>
        <w:t xml:space="preserve"> de recursos </w:t>
      </w:r>
      <w:r w:rsidR="00653539" w:rsidRPr="00427513">
        <w:rPr>
          <w:rFonts w:ascii="Arial Narrow" w:hAnsi="Arial Narrow"/>
        </w:rPr>
        <w:t xml:space="preserve">durante </w:t>
      </w:r>
      <w:r w:rsidRPr="00427513">
        <w:rPr>
          <w:rFonts w:ascii="Arial Narrow" w:hAnsi="Arial Narrow"/>
        </w:rPr>
        <w:t>la Construcción.</w:t>
      </w:r>
    </w:p>
    <w:p w:rsidR="001B1BAB" w:rsidRPr="00427513" w:rsidRDefault="006907E5" w:rsidP="003122A3">
      <w:pPr>
        <w:numPr>
          <w:ilvl w:val="0"/>
          <w:numId w:val="12"/>
        </w:numPr>
        <w:ind w:left="2520" w:hanging="540"/>
        <w:jc w:val="both"/>
        <w:rPr>
          <w:rFonts w:ascii="Arial Narrow" w:hAnsi="Arial Narrow"/>
        </w:rPr>
      </w:pPr>
      <w:r w:rsidRPr="00427513">
        <w:rPr>
          <w:rFonts w:ascii="Arial Narrow" w:hAnsi="Arial Narrow"/>
        </w:rPr>
        <w:t>Orígenes</w:t>
      </w:r>
      <w:r w:rsidR="001B1BAB" w:rsidRPr="00427513">
        <w:rPr>
          <w:rFonts w:ascii="Arial Narrow" w:hAnsi="Arial Narrow"/>
        </w:rPr>
        <w:t xml:space="preserve"> y aplicaciones de recursos </w:t>
      </w:r>
      <w:r w:rsidR="00653539" w:rsidRPr="00427513">
        <w:rPr>
          <w:rFonts w:ascii="Arial Narrow" w:hAnsi="Arial Narrow"/>
        </w:rPr>
        <w:t>durante</w:t>
      </w:r>
      <w:r w:rsidR="001B1BAB" w:rsidRPr="00427513">
        <w:rPr>
          <w:rFonts w:ascii="Arial Narrow" w:hAnsi="Arial Narrow"/>
        </w:rPr>
        <w:t xml:space="preserve"> la </w:t>
      </w:r>
      <w:r w:rsidR="00653539" w:rsidRPr="00427513">
        <w:rPr>
          <w:rFonts w:ascii="Arial Narrow" w:hAnsi="Arial Narrow"/>
        </w:rPr>
        <w:t>O</w:t>
      </w:r>
      <w:r w:rsidR="001B1BAB" w:rsidRPr="00427513">
        <w:rPr>
          <w:rFonts w:ascii="Arial Narrow" w:hAnsi="Arial Narrow"/>
        </w:rPr>
        <w:t>peración.</w:t>
      </w:r>
    </w:p>
    <w:p w:rsidR="001B1BAB" w:rsidRPr="00427513" w:rsidRDefault="001B1BAB" w:rsidP="003122A3">
      <w:pPr>
        <w:numPr>
          <w:ilvl w:val="0"/>
          <w:numId w:val="12"/>
        </w:numPr>
        <w:ind w:left="2520" w:hanging="540"/>
        <w:jc w:val="both"/>
        <w:rPr>
          <w:rFonts w:ascii="Arial Narrow" w:hAnsi="Arial Narrow"/>
        </w:rPr>
      </w:pPr>
      <w:r w:rsidRPr="00427513">
        <w:rPr>
          <w:rFonts w:ascii="Arial Narrow" w:hAnsi="Arial Narrow"/>
        </w:rPr>
        <w:t>Hoja de ingresos – tránsito y tarifas.</w:t>
      </w:r>
    </w:p>
    <w:p w:rsidR="00653539" w:rsidRPr="00427513" w:rsidRDefault="00653539" w:rsidP="003122A3">
      <w:pPr>
        <w:numPr>
          <w:ilvl w:val="0"/>
          <w:numId w:val="12"/>
        </w:numPr>
        <w:ind w:left="2520" w:hanging="540"/>
        <w:jc w:val="both"/>
        <w:rPr>
          <w:rFonts w:ascii="Arial Narrow" w:hAnsi="Arial Narrow"/>
        </w:rPr>
      </w:pPr>
      <w:r w:rsidRPr="00427513">
        <w:rPr>
          <w:rFonts w:ascii="Arial Narrow" w:hAnsi="Arial Narrow"/>
        </w:rPr>
        <w:t>Estados financieros proyectados: balance general</w:t>
      </w:r>
      <w:r w:rsidR="00DD5995" w:rsidRPr="00427513">
        <w:rPr>
          <w:rFonts w:ascii="Arial Narrow" w:hAnsi="Arial Narrow"/>
        </w:rPr>
        <w:t>,</w:t>
      </w:r>
      <w:r w:rsidRPr="00427513">
        <w:rPr>
          <w:rFonts w:ascii="Arial Narrow" w:hAnsi="Arial Narrow"/>
        </w:rPr>
        <w:t xml:space="preserve"> estado de resultados</w:t>
      </w:r>
      <w:r w:rsidR="00DD5995" w:rsidRPr="00427513">
        <w:rPr>
          <w:rFonts w:ascii="Arial Narrow" w:hAnsi="Arial Narrow"/>
        </w:rPr>
        <w:t xml:space="preserve"> y flujo de efectivo</w:t>
      </w:r>
      <w:r w:rsidR="008A596D">
        <w:rPr>
          <w:rFonts w:ascii="Arial Narrow" w:hAnsi="Arial Narrow"/>
        </w:rPr>
        <w:t xml:space="preserve"> y cálculo de impuestos</w:t>
      </w:r>
      <w:r w:rsidRPr="00427513">
        <w:rPr>
          <w:rFonts w:ascii="Arial Narrow" w:hAnsi="Arial Narrow"/>
        </w:rPr>
        <w:t>.</w:t>
      </w:r>
    </w:p>
    <w:p w:rsidR="00E42DD8" w:rsidRPr="00427513" w:rsidRDefault="00E42DD8">
      <w:pPr>
        <w:ind w:left="1728"/>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 xml:space="preserve">La Información relativa al periodo de Construcción y Operación conforme a los </w:t>
      </w:r>
      <w:r w:rsidR="00403F3E" w:rsidRPr="00427513">
        <w:rPr>
          <w:rFonts w:ascii="Arial Narrow" w:hAnsi="Arial Narrow"/>
        </w:rPr>
        <w:t xml:space="preserve">numerales </w:t>
      </w:r>
      <w:r w:rsidRPr="00427513">
        <w:rPr>
          <w:rFonts w:ascii="Arial Narrow" w:hAnsi="Arial Narrow"/>
        </w:rPr>
        <w:t>1.</w:t>
      </w:r>
      <w:r w:rsidR="00AF2AE1" w:rsidRPr="00427513">
        <w:rPr>
          <w:rFonts w:ascii="Arial Narrow" w:hAnsi="Arial Narrow"/>
        </w:rPr>
        <w:t xml:space="preserve">12 </w:t>
      </w:r>
      <w:r w:rsidRPr="00427513">
        <w:rPr>
          <w:rFonts w:ascii="Arial Narrow" w:hAnsi="Arial Narrow"/>
        </w:rPr>
        <w:t>y 1.</w:t>
      </w:r>
      <w:r w:rsidR="00AF2AE1" w:rsidRPr="00427513">
        <w:rPr>
          <w:rFonts w:ascii="Arial Narrow" w:hAnsi="Arial Narrow"/>
        </w:rPr>
        <w:t xml:space="preserve">13 </w:t>
      </w:r>
      <w:r w:rsidRPr="00427513">
        <w:rPr>
          <w:rFonts w:ascii="Arial Narrow" w:hAnsi="Arial Narrow"/>
        </w:rPr>
        <w:t>de este Apartado.</w:t>
      </w:r>
    </w:p>
    <w:p w:rsidR="00653539" w:rsidRPr="00427513" w:rsidRDefault="00653539" w:rsidP="00653539">
      <w:pPr>
        <w:tabs>
          <w:tab w:val="num" w:pos="2880"/>
        </w:tabs>
        <w:ind w:left="1980"/>
        <w:jc w:val="both"/>
        <w:rPr>
          <w:rFonts w:ascii="Arial Narrow" w:hAnsi="Arial Narrow"/>
        </w:rPr>
      </w:pPr>
    </w:p>
    <w:p w:rsidR="00E42DD8" w:rsidRPr="00427513" w:rsidRDefault="00E42DD8" w:rsidP="007B7FB5">
      <w:pPr>
        <w:numPr>
          <w:ilvl w:val="3"/>
          <w:numId w:val="1"/>
        </w:numPr>
        <w:tabs>
          <w:tab w:val="clear" w:pos="2880"/>
          <w:tab w:val="num" w:pos="1980"/>
        </w:tabs>
        <w:ind w:left="1980" w:hanging="900"/>
        <w:jc w:val="both"/>
        <w:rPr>
          <w:rFonts w:ascii="Arial Narrow" w:hAnsi="Arial Narrow"/>
        </w:rPr>
      </w:pPr>
      <w:r w:rsidRPr="00427513">
        <w:rPr>
          <w:rFonts w:ascii="Arial Narrow" w:hAnsi="Arial Narrow"/>
        </w:rPr>
        <w:lastRenderedPageBreak/>
        <w:t xml:space="preserve">La información relativa al esquema de constitución y utilización del Fondo de </w:t>
      </w:r>
      <w:r w:rsidR="00A749B8" w:rsidRPr="00427513">
        <w:rPr>
          <w:rFonts w:ascii="Arial Narrow" w:hAnsi="Arial Narrow"/>
        </w:rPr>
        <w:t>Reserva para Mantenimiento</w:t>
      </w:r>
      <w:r w:rsidR="00F755BE" w:rsidRPr="00427513">
        <w:rPr>
          <w:rFonts w:ascii="Arial Narrow" w:hAnsi="Arial Narrow"/>
        </w:rPr>
        <w:t xml:space="preserve"> y Conservación</w:t>
      </w:r>
      <w:r w:rsidRPr="00427513">
        <w:rPr>
          <w:rFonts w:ascii="Arial Narrow" w:hAnsi="Arial Narrow"/>
        </w:rPr>
        <w:t xml:space="preserve">, tomando en cuenta las reglas </w:t>
      </w:r>
      <w:r w:rsidR="008D6BE3" w:rsidRPr="00427513">
        <w:rPr>
          <w:rFonts w:ascii="Arial Narrow" w:hAnsi="Arial Narrow"/>
        </w:rPr>
        <w:t xml:space="preserve">que </w:t>
      </w:r>
      <w:r w:rsidRPr="00427513">
        <w:rPr>
          <w:rFonts w:ascii="Arial Narrow" w:hAnsi="Arial Narrow"/>
        </w:rPr>
        <w:t>especifi</w:t>
      </w:r>
      <w:r w:rsidR="008D6BE3" w:rsidRPr="00427513">
        <w:rPr>
          <w:rFonts w:ascii="Arial Narrow" w:hAnsi="Arial Narrow"/>
        </w:rPr>
        <w:t>que</w:t>
      </w:r>
      <w:r w:rsidRPr="00427513">
        <w:rPr>
          <w:rFonts w:ascii="Arial Narrow" w:hAnsi="Arial Narrow"/>
        </w:rPr>
        <w:t xml:space="preserve"> el </w:t>
      </w:r>
      <w:r w:rsidR="005D658F" w:rsidRPr="00427513">
        <w:rPr>
          <w:rFonts w:ascii="Arial Narrow" w:hAnsi="Arial Narrow"/>
        </w:rPr>
        <w:t xml:space="preserve">proyecto de </w:t>
      </w:r>
      <w:r w:rsidRPr="00427513">
        <w:rPr>
          <w:rFonts w:ascii="Arial Narrow" w:hAnsi="Arial Narrow"/>
        </w:rPr>
        <w:t>Título de Concesión.</w:t>
      </w:r>
    </w:p>
    <w:p w:rsidR="00E42DD8" w:rsidRPr="00427513" w:rsidRDefault="00E42DD8">
      <w:pPr>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rPr>
        <w:t>Cualquier otra información que considere apropiada para evaluar de mejor manera la solidez y consistencia de la Propuesta Económica.</w:t>
      </w:r>
    </w:p>
    <w:p w:rsidR="00F20872" w:rsidRPr="00427513" w:rsidRDefault="00F20872">
      <w:pPr>
        <w:ind w:left="720"/>
        <w:jc w:val="both"/>
        <w:rPr>
          <w:rFonts w:ascii="Arial Narrow" w:hAnsi="Arial Narrow"/>
        </w:rPr>
      </w:pPr>
    </w:p>
    <w:p w:rsidR="00E42DD8" w:rsidRPr="00427513" w:rsidRDefault="00E42DD8">
      <w:pPr>
        <w:ind w:left="720"/>
        <w:jc w:val="both"/>
        <w:rPr>
          <w:rFonts w:ascii="Arial Narrow" w:hAnsi="Arial Narrow"/>
        </w:rPr>
      </w:pPr>
    </w:p>
    <w:p w:rsidR="00E42DD8" w:rsidRPr="00427513" w:rsidRDefault="00E42DD8" w:rsidP="007B7FB5">
      <w:pPr>
        <w:numPr>
          <w:ilvl w:val="2"/>
          <w:numId w:val="1"/>
        </w:numPr>
        <w:jc w:val="both"/>
        <w:rPr>
          <w:rFonts w:ascii="Arial Narrow" w:hAnsi="Arial Narrow"/>
        </w:rPr>
      </w:pPr>
      <w:r w:rsidRPr="00427513">
        <w:rPr>
          <w:rFonts w:ascii="Arial Narrow" w:hAnsi="Arial Narrow"/>
          <w:b/>
        </w:rPr>
        <w:t xml:space="preserve">Metodología para la </w:t>
      </w:r>
      <w:r w:rsidR="008D6BE3" w:rsidRPr="00427513">
        <w:rPr>
          <w:rFonts w:ascii="Arial Narrow" w:hAnsi="Arial Narrow"/>
          <w:b/>
        </w:rPr>
        <w:t xml:space="preserve">elaboración </w:t>
      </w:r>
      <w:r w:rsidRPr="00427513">
        <w:rPr>
          <w:rFonts w:ascii="Arial Narrow" w:hAnsi="Arial Narrow"/>
          <w:b/>
        </w:rPr>
        <w:t xml:space="preserve">y </w:t>
      </w:r>
      <w:r w:rsidR="008D6BE3" w:rsidRPr="00427513">
        <w:rPr>
          <w:rFonts w:ascii="Arial Narrow" w:hAnsi="Arial Narrow"/>
          <w:b/>
        </w:rPr>
        <w:t xml:space="preserve">presentación </w:t>
      </w:r>
      <w:r w:rsidRPr="00427513">
        <w:rPr>
          <w:rFonts w:ascii="Arial Narrow" w:hAnsi="Arial Narrow"/>
          <w:b/>
        </w:rPr>
        <w:t xml:space="preserve">de la </w:t>
      </w:r>
      <w:r w:rsidR="008D6BE3" w:rsidRPr="00427513">
        <w:rPr>
          <w:rFonts w:ascii="Arial Narrow" w:hAnsi="Arial Narrow"/>
          <w:b/>
        </w:rPr>
        <w:t>información  financiera</w:t>
      </w:r>
      <w:r w:rsidRPr="00427513">
        <w:rPr>
          <w:rFonts w:ascii="Arial Narrow" w:hAnsi="Arial Narrow"/>
          <w:b/>
        </w:rPr>
        <w:t>.</w:t>
      </w:r>
    </w:p>
    <w:p w:rsidR="00E42DD8" w:rsidRPr="00427513" w:rsidRDefault="00E42DD8">
      <w:pPr>
        <w:ind w:left="708"/>
        <w:jc w:val="both"/>
        <w:rPr>
          <w:rFonts w:ascii="Arial Narrow" w:hAnsi="Arial Narrow"/>
        </w:rPr>
      </w:pPr>
    </w:p>
    <w:p w:rsidR="00E42DD8" w:rsidRPr="00427513" w:rsidRDefault="00E42DD8">
      <w:pPr>
        <w:tabs>
          <w:tab w:val="left" w:pos="4470"/>
        </w:tabs>
        <w:ind w:left="720"/>
        <w:jc w:val="both"/>
        <w:rPr>
          <w:rFonts w:ascii="Arial Narrow" w:hAnsi="Arial Narrow"/>
        </w:rPr>
      </w:pPr>
      <w:r w:rsidRPr="00427513">
        <w:rPr>
          <w:rFonts w:ascii="Arial Narrow" w:hAnsi="Arial Narrow"/>
        </w:rPr>
        <w:t xml:space="preserve">Con el propósito de que la SCT cuente con una presentación resumida y homogénea de la información financiera </w:t>
      </w:r>
      <w:r w:rsidR="005D658F" w:rsidRPr="00427513">
        <w:rPr>
          <w:rFonts w:ascii="Arial Narrow" w:hAnsi="Arial Narrow"/>
        </w:rPr>
        <w:t>que los Participantes incluyan</w:t>
      </w:r>
      <w:r w:rsidRPr="00427513">
        <w:rPr>
          <w:rFonts w:ascii="Arial Narrow" w:hAnsi="Arial Narrow"/>
        </w:rPr>
        <w:t xml:space="preserve"> en su Propuesta Técnica y Propuesta Económica, los Participantes deberán elaborar su Propuesta</w:t>
      </w:r>
      <w:r w:rsidR="008D6BE3" w:rsidRPr="00427513">
        <w:rPr>
          <w:rFonts w:ascii="Arial Narrow" w:hAnsi="Arial Narrow"/>
        </w:rPr>
        <w:t>,</w:t>
      </w:r>
      <w:r w:rsidRPr="00427513">
        <w:rPr>
          <w:rFonts w:ascii="Arial Narrow" w:hAnsi="Arial Narrow"/>
        </w:rPr>
        <w:t xml:space="preserve"> tomando como base la metodología aquí señalada. </w:t>
      </w:r>
      <w:r w:rsidR="00F20872" w:rsidRPr="00427513">
        <w:rPr>
          <w:rFonts w:ascii="Arial Narrow" w:hAnsi="Arial Narrow"/>
        </w:rPr>
        <w:t xml:space="preserve"> </w:t>
      </w:r>
      <w:r w:rsidRPr="00427513">
        <w:rPr>
          <w:rFonts w:ascii="Arial Narrow" w:hAnsi="Arial Narrow"/>
        </w:rPr>
        <w:t>A continuación se detallan los elementos que deberán ser considerados por los Participantes en la preparación y presentación de su proyección financiera.</w:t>
      </w:r>
    </w:p>
    <w:p w:rsidR="00E42DD8" w:rsidRPr="00427513" w:rsidRDefault="00E42DD8">
      <w:pPr>
        <w:ind w:left="360"/>
        <w:jc w:val="both"/>
        <w:rPr>
          <w:rFonts w:ascii="Arial Narrow" w:hAnsi="Arial Narrow"/>
          <w:b/>
        </w:rPr>
      </w:pPr>
    </w:p>
    <w:p w:rsidR="00E42DD8" w:rsidRPr="00427513" w:rsidRDefault="00E42DD8">
      <w:pPr>
        <w:ind w:left="720"/>
        <w:jc w:val="both"/>
        <w:rPr>
          <w:rFonts w:ascii="Arial Narrow" w:hAnsi="Arial Narrow"/>
          <w:b/>
        </w:rPr>
      </w:pPr>
      <w:r w:rsidRPr="00427513">
        <w:rPr>
          <w:rFonts w:ascii="Arial Narrow" w:hAnsi="Arial Narrow"/>
          <w:b/>
        </w:rPr>
        <w:t>Premisas</w:t>
      </w:r>
      <w:r w:rsidR="00653539" w:rsidRPr="00427513">
        <w:rPr>
          <w:rFonts w:ascii="Arial Narrow" w:hAnsi="Arial Narrow"/>
          <w:b/>
        </w:rPr>
        <w:t>.</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left" w:pos="1980"/>
        </w:tabs>
        <w:ind w:left="1800" w:hanging="720"/>
        <w:jc w:val="both"/>
        <w:rPr>
          <w:rFonts w:ascii="Arial Narrow" w:hAnsi="Arial Narrow"/>
          <w:b/>
        </w:rPr>
      </w:pPr>
      <w:r w:rsidRPr="00427513">
        <w:rPr>
          <w:rFonts w:ascii="Arial Narrow" w:hAnsi="Arial Narrow"/>
        </w:rPr>
        <w:t>El horizonte de evaluación es de 30 (treinta) años;</w:t>
      </w:r>
    </w:p>
    <w:p w:rsidR="00E42DD8" w:rsidRPr="00427513" w:rsidRDefault="00E42DD8">
      <w:pPr>
        <w:ind w:left="1080"/>
        <w:jc w:val="both"/>
        <w:rPr>
          <w:rFonts w:ascii="Arial Narrow" w:hAnsi="Arial Narrow"/>
          <w:b/>
        </w:rPr>
      </w:pPr>
    </w:p>
    <w:p w:rsidR="00E42DD8" w:rsidRPr="00427513" w:rsidRDefault="00E42DD8" w:rsidP="007B7FB5">
      <w:pPr>
        <w:numPr>
          <w:ilvl w:val="3"/>
          <w:numId w:val="1"/>
        </w:numPr>
        <w:tabs>
          <w:tab w:val="left" w:pos="1980"/>
        </w:tabs>
        <w:ind w:left="1980" w:hanging="900"/>
        <w:jc w:val="both"/>
        <w:rPr>
          <w:rFonts w:ascii="Arial Narrow" w:hAnsi="Arial Narrow"/>
          <w:b/>
        </w:rPr>
      </w:pPr>
      <w:r w:rsidRPr="00427513">
        <w:rPr>
          <w:rFonts w:ascii="Arial Narrow" w:hAnsi="Arial Narrow"/>
        </w:rPr>
        <w:t xml:space="preserve">La periodicidad de los cálculos durante la etapa de </w:t>
      </w:r>
      <w:r w:rsidR="008D6BE3" w:rsidRPr="00427513">
        <w:rPr>
          <w:rFonts w:ascii="Arial Narrow" w:hAnsi="Arial Narrow"/>
        </w:rPr>
        <w:t>C</w:t>
      </w:r>
      <w:r w:rsidRPr="00427513">
        <w:rPr>
          <w:rFonts w:ascii="Arial Narrow" w:hAnsi="Arial Narrow"/>
        </w:rPr>
        <w:t>onstrucción de</w:t>
      </w:r>
      <w:r w:rsidR="008D6BE3" w:rsidRPr="00427513">
        <w:rPr>
          <w:rFonts w:ascii="Arial Narrow" w:hAnsi="Arial Narrow"/>
        </w:rPr>
        <w:t xml:space="preserve"> </w:t>
      </w:r>
      <w:r w:rsidRPr="00427513">
        <w:rPr>
          <w:rFonts w:ascii="Arial Narrow" w:hAnsi="Arial Narrow"/>
        </w:rPr>
        <w:t>l</w:t>
      </w:r>
      <w:r w:rsidR="008D6BE3" w:rsidRPr="00427513">
        <w:rPr>
          <w:rFonts w:ascii="Arial Narrow" w:hAnsi="Arial Narrow"/>
        </w:rPr>
        <w:t>a</w:t>
      </w:r>
      <w:r w:rsidRPr="00427513">
        <w:rPr>
          <w:rFonts w:ascii="Arial Narrow" w:hAnsi="Arial Narrow"/>
        </w:rPr>
        <w:t xml:space="preserve"> </w:t>
      </w:r>
      <w:r w:rsidR="008D6BE3" w:rsidRPr="00427513">
        <w:rPr>
          <w:rFonts w:ascii="Arial Narrow" w:hAnsi="Arial Narrow"/>
        </w:rPr>
        <w:t xml:space="preserve">Autopista </w:t>
      </w:r>
      <w:r w:rsidRPr="00427513">
        <w:rPr>
          <w:rFonts w:ascii="Arial Narrow" w:hAnsi="Arial Narrow"/>
        </w:rPr>
        <w:t xml:space="preserve">deberá ser mensual y en la etapa de </w:t>
      </w:r>
      <w:r w:rsidR="008D6BE3" w:rsidRPr="00427513">
        <w:rPr>
          <w:rFonts w:ascii="Arial Narrow" w:hAnsi="Arial Narrow"/>
        </w:rPr>
        <w:t xml:space="preserve">Operación </w:t>
      </w:r>
      <w:r w:rsidRPr="00427513">
        <w:rPr>
          <w:rFonts w:ascii="Arial Narrow" w:hAnsi="Arial Narrow"/>
        </w:rPr>
        <w:t>la periodicidad de la evaluación será anual;</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left" w:pos="1980"/>
        </w:tabs>
        <w:ind w:left="1980" w:hanging="900"/>
        <w:jc w:val="both"/>
        <w:rPr>
          <w:rFonts w:ascii="Arial Narrow" w:hAnsi="Arial Narrow"/>
          <w:b/>
        </w:rPr>
      </w:pPr>
      <w:r w:rsidRPr="00427513">
        <w:rPr>
          <w:rFonts w:ascii="Arial Narrow" w:hAnsi="Arial Narrow"/>
        </w:rPr>
        <w:t xml:space="preserve">Se deberá calcular y establecer en forma explícita el costo total de las obras </w:t>
      </w:r>
      <w:r w:rsidR="002E56B2" w:rsidRPr="00427513">
        <w:rPr>
          <w:rFonts w:ascii="Arial Narrow" w:hAnsi="Arial Narrow"/>
        </w:rPr>
        <w:t>incluyendo y sin incluir</w:t>
      </w:r>
      <w:r w:rsidR="00653539" w:rsidRPr="00427513">
        <w:rPr>
          <w:rFonts w:ascii="Arial Narrow" w:hAnsi="Arial Narrow"/>
        </w:rPr>
        <w:t xml:space="preserve"> el</w:t>
      </w:r>
      <w:r w:rsidRPr="00427513">
        <w:rPr>
          <w:rFonts w:ascii="Arial Narrow" w:hAnsi="Arial Narrow"/>
        </w:rPr>
        <w:t xml:space="preserve"> IVA, a precios </w:t>
      </w:r>
      <w:r w:rsidR="00CB4BCD" w:rsidRPr="00427513">
        <w:rPr>
          <w:rFonts w:ascii="Arial Narrow" w:hAnsi="Arial Narrow"/>
        </w:rPr>
        <w:t xml:space="preserve">reales </w:t>
      </w:r>
      <w:r w:rsidRPr="00427513">
        <w:rPr>
          <w:rFonts w:ascii="Arial Narrow" w:hAnsi="Arial Narrow"/>
        </w:rPr>
        <w:t xml:space="preserve">de la fecha de presentación y apertura de Propuestas, </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left" w:pos="1980"/>
        </w:tabs>
        <w:ind w:left="1980" w:hanging="900"/>
        <w:jc w:val="both"/>
        <w:rPr>
          <w:rFonts w:ascii="Arial Narrow" w:hAnsi="Arial Narrow"/>
          <w:b/>
        </w:rPr>
      </w:pPr>
      <w:r w:rsidRPr="00427513">
        <w:rPr>
          <w:rFonts w:ascii="Arial Narrow" w:hAnsi="Arial Narrow"/>
        </w:rPr>
        <w:t xml:space="preserve">Se deberá calcular y establecer el costo de las </w:t>
      </w:r>
      <w:r w:rsidR="001B70DE" w:rsidRPr="00427513">
        <w:rPr>
          <w:rFonts w:ascii="Arial Narrow" w:hAnsi="Arial Narrow"/>
        </w:rPr>
        <w:t>O</w:t>
      </w:r>
      <w:r w:rsidRPr="00427513">
        <w:rPr>
          <w:rFonts w:ascii="Arial Narrow" w:hAnsi="Arial Narrow"/>
        </w:rPr>
        <w:t xml:space="preserve">bras al final del periodo de </w:t>
      </w:r>
      <w:r w:rsidR="008D6BE3" w:rsidRPr="00427513">
        <w:rPr>
          <w:rFonts w:ascii="Arial Narrow" w:hAnsi="Arial Narrow"/>
        </w:rPr>
        <w:t>Construcción</w:t>
      </w:r>
      <w:r w:rsidR="001B70DE" w:rsidRPr="00427513">
        <w:rPr>
          <w:rFonts w:ascii="Arial Narrow" w:hAnsi="Arial Narrow"/>
        </w:rPr>
        <w:t>, incluyendo O</w:t>
      </w:r>
      <w:r w:rsidRPr="00427513">
        <w:rPr>
          <w:rFonts w:ascii="Arial Narrow" w:hAnsi="Arial Narrow"/>
        </w:rPr>
        <w:t>bras, equipamiento, estudios,</w:t>
      </w:r>
      <w:r w:rsidR="00665147">
        <w:rPr>
          <w:rFonts w:ascii="Arial Narrow" w:hAnsi="Arial Narrow"/>
        </w:rPr>
        <w:t xml:space="preserve"> Ingeniero Independiente,</w:t>
      </w:r>
      <w:r w:rsidRPr="00427513">
        <w:rPr>
          <w:rFonts w:ascii="Arial Narrow" w:hAnsi="Arial Narrow"/>
        </w:rPr>
        <w:t xml:space="preserve"> Fondo para Obras Adicionales, Fondo para Contingencias del Derecho de Vía,</w:t>
      </w:r>
      <w:r w:rsidR="001B70DE" w:rsidRPr="00427513">
        <w:rPr>
          <w:rFonts w:ascii="Arial Narrow" w:hAnsi="Arial Narrow"/>
        </w:rPr>
        <w:t xml:space="preserve"> </w:t>
      </w:r>
      <w:r w:rsidRPr="00427513">
        <w:rPr>
          <w:rFonts w:ascii="Arial Narrow" w:hAnsi="Arial Narrow"/>
        </w:rPr>
        <w:t xml:space="preserve">entre otros, a precios </w:t>
      </w:r>
      <w:r w:rsidR="00CB4BCD" w:rsidRPr="00427513">
        <w:rPr>
          <w:rFonts w:ascii="Arial Narrow" w:hAnsi="Arial Narrow"/>
        </w:rPr>
        <w:t xml:space="preserve">reales </w:t>
      </w:r>
      <w:r w:rsidRPr="00427513">
        <w:rPr>
          <w:rFonts w:ascii="Arial Narrow" w:hAnsi="Arial Narrow"/>
        </w:rPr>
        <w:t>de la fecha de presentación y apertura de Propuestas;</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left" w:pos="1980"/>
        </w:tabs>
        <w:ind w:left="1980" w:hanging="900"/>
        <w:jc w:val="both"/>
        <w:rPr>
          <w:rFonts w:ascii="Arial Narrow" w:hAnsi="Arial Narrow"/>
          <w:b/>
        </w:rPr>
      </w:pPr>
      <w:r w:rsidRPr="00427513">
        <w:rPr>
          <w:rFonts w:ascii="Arial Narrow" w:hAnsi="Arial Narrow"/>
        </w:rPr>
        <w:t xml:space="preserve">El Programa de Construcción propuesto </w:t>
      </w:r>
      <w:r w:rsidR="001B5BE3" w:rsidRPr="00427513">
        <w:rPr>
          <w:rFonts w:ascii="Arial Narrow" w:hAnsi="Arial Narrow"/>
        </w:rPr>
        <w:t>no deberá exceder el plazo para la terminación de la Construcción de las Obras establecido</w:t>
      </w:r>
      <w:r w:rsidRPr="00427513">
        <w:rPr>
          <w:rFonts w:ascii="Arial Narrow" w:hAnsi="Arial Narrow"/>
        </w:rPr>
        <w:t xml:space="preserve"> en las Bases Generales de Concurso;</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left" w:pos="1980"/>
        </w:tabs>
        <w:ind w:left="1980" w:hanging="900"/>
        <w:jc w:val="both"/>
        <w:rPr>
          <w:rFonts w:ascii="Arial Narrow" w:hAnsi="Arial Narrow"/>
          <w:b/>
        </w:rPr>
      </w:pPr>
      <w:r w:rsidRPr="00427513">
        <w:rPr>
          <w:rFonts w:ascii="Arial Narrow" w:hAnsi="Arial Narrow"/>
        </w:rPr>
        <w:t>Determinación explícita de las tarifas que se ap</w:t>
      </w:r>
      <w:r w:rsidR="001B5BE3" w:rsidRPr="00427513">
        <w:rPr>
          <w:rFonts w:ascii="Arial Narrow" w:hAnsi="Arial Narrow"/>
        </w:rPr>
        <w:t>licarán al inicio de Operación</w:t>
      </w:r>
      <w:r w:rsidRPr="00427513">
        <w:rPr>
          <w:rFonts w:ascii="Arial Narrow" w:hAnsi="Arial Narrow"/>
        </w:rPr>
        <w:t xml:space="preserve"> conforme </w:t>
      </w:r>
      <w:r w:rsidR="00CB4BCD" w:rsidRPr="00427513">
        <w:rPr>
          <w:rFonts w:ascii="Arial Narrow" w:hAnsi="Arial Narrow"/>
        </w:rPr>
        <w:t xml:space="preserve">con </w:t>
      </w:r>
      <w:r w:rsidRPr="00427513">
        <w:rPr>
          <w:rFonts w:ascii="Arial Narrow" w:hAnsi="Arial Narrow"/>
        </w:rPr>
        <w:t xml:space="preserve">lo establecido en el </w:t>
      </w:r>
      <w:r w:rsidR="003E1ACE" w:rsidRPr="00427513">
        <w:rPr>
          <w:rFonts w:ascii="Arial Narrow" w:hAnsi="Arial Narrow"/>
        </w:rPr>
        <w:t xml:space="preserve">proyecto del </w:t>
      </w:r>
      <w:r w:rsidRPr="00427513">
        <w:rPr>
          <w:rFonts w:ascii="Arial Narrow" w:hAnsi="Arial Narrow"/>
        </w:rPr>
        <w:t>Título de Concesión;</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left" w:pos="1980"/>
        </w:tabs>
        <w:ind w:left="1980" w:hanging="900"/>
        <w:jc w:val="both"/>
        <w:rPr>
          <w:rFonts w:ascii="Arial Narrow" w:hAnsi="Arial Narrow"/>
          <w:b/>
        </w:rPr>
      </w:pPr>
      <w:r w:rsidRPr="00427513">
        <w:rPr>
          <w:rFonts w:ascii="Arial Narrow" w:hAnsi="Arial Narrow"/>
        </w:rPr>
        <w:t>Se deberá establecer el escenario de demanda, medido en TDPA, estructura vehicular y tasa(s) de crecimiento considerada(s);</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left" w:pos="1980"/>
        </w:tabs>
        <w:ind w:left="1980" w:hanging="900"/>
        <w:jc w:val="both"/>
        <w:rPr>
          <w:rFonts w:ascii="Arial Narrow" w:hAnsi="Arial Narrow"/>
          <w:b/>
        </w:rPr>
      </w:pPr>
      <w:r w:rsidRPr="00427513">
        <w:rPr>
          <w:rFonts w:ascii="Arial Narrow" w:hAnsi="Arial Narrow"/>
        </w:rPr>
        <w:lastRenderedPageBreak/>
        <w:t xml:space="preserve">Se deberán calcular en forma detallada los </w:t>
      </w:r>
      <w:r w:rsidR="003E1ACE" w:rsidRPr="00427513">
        <w:rPr>
          <w:rFonts w:ascii="Arial Narrow" w:hAnsi="Arial Narrow"/>
        </w:rPr>
        <w:t>g</w:t>
      </w:r>
      <w:r w:rsidRPr="00427513">
        <w:rPr>
          <w:rFonts w:ascii="Arial Narrow" w:hAnsi="Arial Narrow"/>
        </w:rPr>
        <w:t>astos de Operación, Conservación y Mantenimiento y, en general los necesarios para la Operación de</w:t>
      </w:r>
      <w:r w:rsidR="003E1ACE" w:rsidRPr="00427513">
        <w:rPr>
          <w:rFonts w:ascii="Arial Narrow" w:hAnsi="Arial Narrow"/>
        </w:rPr>
        <w:t xml:space="preserve"> </w:t>
      </w:r>
      <w:r w:rsidRPr="00427513">
        <w:rPr>
          <w:rFonts w:ascii="Arial Narrow" w:hAnsi="Arial Narrow"/>
        </w:rPr>
        <w:t>l</w:t>
      </w:r>
      <w:r w:rsidR="003E1ACE" w:rsidRPr="00427513">
        <w:rPr>
          <w:rFonts w:ascii="Arial Narrow" w:hAnsi="Arial Narrow"/>
        </w:rPr>
        <w:t>a</w:t>
      </w:r>
      <w:r w:rsidRPr="00427513">
        <w:rPr>
          <w:rFonts w:ascii="Arial Narrow" w:hAnsi="Arial Narrow"/>
        </w:rPr>
        <w:t xml:space="preserve"> </w:t>
      </w:r>
      <w:r w:rsidR="003E1ACE" w:rsidRPr="00427513">
        <w:rPr>
          <w:rFonts w:ascii="Arial Narrow" w:hAnsi="Arial Narrow"/>
        </w:rPr>
        <w:t>Autopista</w:t>
      </w:r>
      <w:r w:rsidR="003A114E" w:rsidRPr="00427513">
        <w:rPr>
          <w:rFonts w:ascii="Arial Narrow" w:hAnsi="Arial Narrow"/>
        </w:rPr>
        <w:t xml:space="preserve"> que permitan cumplir con las Especificaciones Técnicas</w:t>
      </w:r>
      <w:r w:rsidRPr="00427513">
        <w:rPr>
          <w:rFonts w:ascii="Arial Narrow" w:hAnsi="Arial Narrow"/>
        </w:rPr>
        <w:t>;</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left" w:pos="1980"/>
        </w:tabs>
        <w:ind w:left="1980" w:hanging="900"/>
        <w:jc w:val="both"/>
        <w:rPr>
          <w:rFonts w:ascii="Arial Narrow" w:hAnsi="Arial Narrow"/>
          <w:b/>
        </w:rPr>
      </w:pPr>
      <w:r w:rsidRPr="00427513">
        <w:rPr>
          <w:rFonts w:ascii="Arial Narrow" w:hAnsi="Arial Narrow"/>
        </w:rPr>
        <w:t>Se deberán indicar l</w:t>
      </w:r>
      <w:r w:rsidR="00C41A05" w:rsidRPr="00427513">
        <w:rPr>
          <w:rFonts w:ascii="Arial Narrow" w:hAnsi="Arial Narrow"/>
        </w:rPr>
        <w:t>o</w:t>
      </w:r>
      <w:r w:rsidRPr="00427513">
        <w:rPr>
          <w:rFonts w:ascii="Arial Narrow" w:hAnsi="Arial Narrow"/>
        </w:rPr>
        <w:t>s supuestos respecto a</w:t>
      </w:r>
      <w:r w:rsidR="003A06B5" w:rsidRPr="00427513">
        <w:rPr>
          <w:rFonts w:ascii="Arial Narrow" w:hAnsi="Arial Narrow"/>
        </w:rPr>
        <w:t xml:space="preserve"> tasas de intereses </w:t>
      </w:r>
      <w:r w:rsidR="000633F8" w:rsidRPr="00427513">
        <w:rPr>
          <w:rFonts w:ascii="Arial Narrow" w:hAnsi="Arial Narrow"/>
        </w:rPr>
        <w:t>(coberturas</w:t>
      </w:r>
      <w:r w:rsidRPr="00427513">
        <w:rPr>
          <w:rFonts w:ascii="Arial Narrow" w:hAnsi="Arial Narrow"/>
        </w:rPr>
        <w:t>)</w:t>
      </w:r>
      <w:r w:rsidR="00E33117" w:rsidRPr="00427513">
        <w:rPr>
          <w:rStyle w:val="CommentReference"/>
          <w:rFonts w:ascii="Arial Narrow" w:hAnsi="Arial Narrow"/>
          <w:sz w:val="24"/>
          <w:szCs w:val="24"/>
          <w:lang w:val="es-MX"/>
        </w:rPr>
        <w:t>, comisiones</w:t>
      </w:r>
      <w:r w:rsidR="003A06B5" w:rsidRPr="00427513">
        <w:rPr>
          <w:rStyle w:val="CommentReference"/>
          <w:rFonts w:ascii="Arial Narrow" w:hAnsi="Arial Narrow"/>
          <w:sz w:val="24"/>
          <w:szCs w:val="24"/>
          <w:lang w:val="es-MX"/>
        </w:rPr>
        <w:t xml:space="preserve"> </w:t>
      </w:r>
      <w:r w:rsidRPr="00427513">
        <w:rPr>
          <w:rFonts w:ascii="Arial Narrow" w:hAnsi="Arial Narrow"/>
        </w:rPr>
        <w:t>y la inflación utilizadas en las proyecciones financieras. En caso de Financiamientos en dólares o en alguna moneda extranjera, especificar los tipos de cambio utilizados y los mecanismos de cobertura aplicados</w:t>
      </w:r>
      <w:r w:rsidR="00AA5E5A" w:rsidRPr="00427513">
        <w:rPr>
          <w:rFonts w:ascii="Arial Narrow" w:hAnsi="Arial Narrow"/>
        </w:rPr>
        <w:t xml:space="preserve"> </w:t>
      </w:r>
      <w:r w:rsidR="004A32E0" w:rsidRPr="00427513">
        <w:rPr>
          <w:rFonts w:ascii="Arial Narrow" w:hAnsi="Arial Narrow"/>
        </w:rPr>
        <w:t>incluyendo</w:t>
      </w:r>
      <w:r w:rsidR="00AA5E5A" w:rsidRPr="00427513">
        <w:rPr>
          <w:rFonts w:ascii="Arial Narrow" w:hAnsi="Arial Narrow"/>
        </w:rPr>
        <w:t xml:space="preserve"> los costos de dichas coberturas</w:t>
      </w:r>
      <w:r w:rsidR="000865D7" w:rsidRPr="00427513">
        <w:rPr>
          <w:rFonts w:ascii="Arial Narrow" w:hAnsi="Arial Narrow"/>
        </w:rPr>
        <w:t>;</w:t>
      </w:r>
    </w:p>
    <w:p w:rsidR="00E42DD8" w:rsidRPr="00427513" w:rsidRDefault="00E42DD8">
      <w:pPr>
        <w:jc w:val="both"/>
        <w:rPr>
          <w:rFonts w:ascii="Arial Narrow" w:hAnsi="Arial Narrow"/>
          <w:b/>
        </w:rPr>
      </w:pPr>
    </w:p>
    <w:p w:rsidR="00E42DD8" w:rsidRPr="00427513" w:rsidRDefault="00CF7D4C" w:rsidP="007B7FB5">
      <w:pPr>
        <w:numPr>
          <w:ilvl w:val="3"/>
          <w:numId w:val="1"/>
        </w:numPr>
        <w:tabs>
          <w:tab w:val="left" w:pos="1980"/>
        </w:tabs>
        <w:ind w:left="1980" w:hanging="900"/>
        <w:jc w:val="both"/>
        <w:rPr>
          <w:rFonts w:ascii="Arial Narrow" w:hAnsi="Arial Narrow"/>
          <w:b/>
        </w:rPr>
      </w:pPr>
      <w:r w:rsidRPr="00427513">
        <w:rPr>
          <w:rFonts w:ascii="Arial Narrow" w:hAnsi="Arial Narrow"/>
        </w:rPr>
        <w:t>Establecer la</w:t>
      </w:r>
      <w:r w:rsidR="00E42DD8" w:rsidRPr="00427513">
        <w:rPr>
          <w:rFonts w:ascii="Arial Narrow" w:hAnsi="Arial Narrow"/>
        </w:rPr>
        <w:t xml:space="preserve"> estructura financiera con los límites indicados en el </w:t>
      </w:r>
      <w:r w:rsidR="003122A3" w:rsidRPr="00427513">
        <w:rPr>
          <w:rFonts w:ascii="Arial Narrow" w:hAnsi="Arial Narrow"/>
        </w:rPr>
        <w:t xml:space="preserve">tercer párrafo del </w:t>
      </w:r>
      <w:r w:rsidR="003E1ACE" w:rsidRPr="00427513">
        <w:rPr>
          <w:rFonts w:ascii="Arial Narrow" w:hAnsi="Arial Narrow"/>
        </w:rPr>
        <w:t xml:space="preserve">numeral </w:t>
      </w:r>
      <w:r w:rsidR="00E42DD8" w:rsidRPr="00427513">
        <w:rPr>
          <w:rFonts w:ascii="Arial Narrow" w:hAnsi="Arial Narrow"/>
        </w:rPr>
        <w:t>1.1 de este Apartado</w:t>
      </w:r>
      <w:r w:rsidR="000232FC">
        <w:rPr>
          <w:rFonts w:ascii="Arial Narrow" w:hAnsi="Arial Narrow"/>
        </w:rPr>
        <w:t xml:space="preserve"> respecto de</w:t>
      </w:r>
      <w:r w:rsidR="00E42DD8" w:rsidRPr="00427513">
        <w:rPr>
          <w:rFonts w:ascii="Arial Narrow" w:hAnsi="Arial Narrow"/>
        </w:rPr>
        <w:t xml:space="preserve"> Capital de Riesgo y Financiamientos</w:t>
      </w:r>
      <w:r w:rsidR="000865D7" w:rsidRPr="00427513">
        <w:rPr>
          <w:rFonts w:ascii="Arial Narrow" w:hAnsi="Arial Narrow"/>
        </w:rPr>
        <w:t>; y</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left" w:pos="1980"/>
        </w:tabs>
        <w:ind w:left="1980" w:hanging="900"/>
        <w:jc w:val="both"/>
        <w:rPr>
          <w:rFonts w:ascii="Arial Narrow" w:hAnsi="Arial Narrow"/>
          <w:b/>
        </w:rPr>
      </w:pPr>
      <w:r w:rsidRPr="00427513">
        <w:rPr>
          <w:rFonts w:ascii="Arial Narrow" w:hAnsi="Arial Narrow"/>
        </w:rPr>
        <w:t xml:space="preserve">Las </w:t>
      </w:r>
      <w:r w:rsidR="003E1ACE" w:rsidRPr="00427513">
        <w:rPr>
          <w:rFonts w:ascii="Arial Narrow" w:hAnsi="Arial Narrow"/>
        </w:rPr>
        <w:t xml:space="preserve">Propuestas </w:t>
      </w:r>
      <w:r w:rsidRPr="00427513">
        <w:rPr>
          <w:rFonts w:ascii="Arial Narrow" w:hAnsi="Arial Narrow"/>
        </w:rPr>
        <w:t xml:space="preserve">deberán de ser presentadas a Pesos </w:t>
      </w:r>
      <w:r w:rsidR="00CB4BCD" w:rsidRPr="00427513">
        <w:rPr>
          <w:rFonts w:ascii="Arial Narrow" w:hAnsi="Arial Narrow"/>
        </w:rPr>
        <w:t xml:space="preserve">reales </w:t>
      </w:r>
      <w:r w:rsidRPr="00427513">
        <w:rPr>
          <w:rFonts w:ascii="Arial Narrow" w:hAnsi="Arial Narrow"/>
        </w:rPr>
        <w:t xml:space="preserve">de la </w:t>
      </w:r>
      <w:r w:rsidR="003E1ACE" w:rsidRPr="00427513">
        <w:rPr>
          <w:rFonts w:ascii="Arial Narrow" w:hAnsi="Arial Narrow"/>
        </w:rPr>
        <w:t>f</w:t>
      </w:r>
      <w:r w:rsidRPr="00427513">
        <w:rPr>
          <w:rFonts w:ascii="Arial Narrow" w:hAnsi="Arial Narrow"/>
        </w:rPr>
        <w:t xml:space="preserve">echa de </w:t>
      </w:r>
      <w:r w:rsidR="003E1ACE" w:rsidRPr="00427513">
        <w:rPr>
          <w:rFonts w:ascii="Arial Narrow" w:hAnsi="Arial Narrow"/>
        </w:rPr>
        <w:t xml:space="preserve">presentación </w:t>
      </w:r>
      <w:r w:rsidRPr="00427513">
        <w:rPr>
          <w:rFonts w:ascii="Arial Narrow" w:hAnsi="Arial Narrow"/>
        </w:rPr>
        <w:t>de Propuestas conforme s</w:t>
      </w:r>
      <w:r w:rsidR="000224DC" w:rsidRPr="00427513">
        <w:rPr>
          <w:rFonts w:ascii="Arial Narrow" w:hAnsi="Arial Narrow"/>
        </w:rPr>
        <w:t>e</w:t>
      </w:r>
      <w:r w:rsidRPr="00427513">
        <w:rPr>
          <w:rFonts w:ascii="Arial Narrow" w:hAnsi="Arial Narrow"/>
        </w:rPr>
        <w:t xml:space="preserve"> indica en cada </w:t>
      </w:r>
      <w:r w:rsidR="008A596D">
        <w:rPr>
          <w:rFonts w:ascii="Arial Narrow" w:hAnsi="Arial Narrow"/>
        </w:rPr>
        <w:t xml:space="preserve">uno de los </w:t>
      </w:r>
      <w:r w:rsidRPr="00427513">
        <w:rPr>
          <w:rFonts w:ascii="Arial Narrow" w:hAnsi="Arial Narrow"/>
        </w:rPr>
        <w:t>Formato</w:t>
      </w:r>
      <w:r w:rsidR="008A596D">
        <w:rPr>
          <w:rFonts w:ascii="Arial Narrow" w:hAnsi="Arial Narrow"/>
        </w:rPr>
        <w:t>s solicitados en</w:t>
      </w:r>
      <w:r w:rsidRPr="00427513">
        <w:rPr>
          <w:rFonts w:ascii="Arial Narrow" w:hAnsi="Arial Narrow"/>
        </w:rPr>
        <w:t xml:space="preserve"> este Apartado</w:t>
      </w:r>
      <w:r w:rsidR="00E573DC" w:rsidRPr="00427513">
        <w:rPr>
          <w:rFonts w:ascii="Arial Narrow" w:hAnsi="Arial Narrow"/>
        </w:rPr>
        <w:t xml:space="preserve">, </w:t>
      </w:r>
      <w:r w:rsidR="008A596D">
        <w:rPr>
          <w:rFonts w:ascii="Arial Narrow" w:hAnsi="Arial Narrow"/>
        </w:rPr>
        <w:t xml:space="preserve">excepto el modelo financiero que deberá </w:t>
      </w:r>
      <w:r w:rsidR="00B26967">
        <w:rPr>
          <w:rFonts w:ascii="Arial Narrow" w:hAnsi="Arial Narrow"/>
        </w:rPr>
        <w:t xml:space="preserve">presentarse de conformidad con lo indicado en el numeral 1.1.2.12 </w:t>
      </w:r>
      <w:proofErr w:type="spellStart"/>
      <w:r w:rsidR="00B26967">
        <w:rPr>
          <w:rFonts w:ascii="Arial Narrow" w:hAnsi="Arial Narrow"/>
        </w:rPr>
        <w:t>siguente</w:t>
      </w:r>
      <w:proofErr w:type="spellEnd"/>
      <w:r w:rsidR="001D6A2D" w:rsidRPr="00427513">
        <w:rPr>
          <w:rFonts w:ascii="Arial Narrow" w:hAnsi="Arial Narrow"/>
        </w:rPr>
        <w:t>;</w:t>
      </w:r>
    </w:p>
    <w:p w:rsidR="00C3622B" w:rsidRPr="00427513" w:rsidRDefault="00C3622B" w:rsidP="00C3622B">
      <w:pPr>
        <w:pStyle w:val="ListParagraph"/>
        <w:rPr>
          <w:rFonts w:ascii="Arial Narrow" w:hAnsi="Arial Narrow"/>
        </w:rPr>
      </w:pPr>
    </w:p>
    <w:p w:rsidR="001D6A2D" w:rsidRPr="00427513" w:rsidRDefault="00C3622B" w:rsidP="007B7FB5">
      <w:pPr>
        <w:numPr>
          <w:ilvl w:val="3"/>
          <w:numId w:val="1"/>
        </w:numPr>
        <w:tabs>
          <w:tab w:val="left" w:pos="1980"/>
        </w:tabs>
        <w:ind w:left="1980" w:hanging="900"/>
        <w:jc w:val="both"/>
        <w:rPr>
          <w:rFonts w:ascii="Arial Narrow" w:hAnsi="Arial Narrow"/>
        </w:rPr>
      </w:pPr>
      <w:r w:rsidRPr="00427513">
        <w:rPr>
          <w:rFonts w:ascii="Arial Narrow" w:hAnsi="Arial Narrow"/>
        </w:rPr>
        <w:t xml:space="preserve">El </w:t>
      </w:r>
      <w:r w:rsidR="002E775C" w:rsidRPr="00427513">
        <w:rPr>
          <w:rFonts w:ascii="Arial Narrow" w:hAnsi="Arial Narrow"/>
        </w:rPr>
        <w:t>m</w:t>
      </w:r>
      <w:r w:rsidRPr="00427513">
        <w:rPr>
          <w:rFonts w:ascii="Arial Narrow" w:hAnsi="Arial Narrow"/>
        </w:rPr>
        <w:t xml:space="preserve">odelo </w:t>
      </w:r>
      <w:r w:rsidR="002E775C" w:rsidRPr="00427513">
        <w:rPr>
          <w:rFonts w:ascii="Arial Narrow" w:hAnsi="Arial Narrow"/>
        </w:rPr>
        <w:t>f</w:t>
      </w:r>
      <w:r w:rsidRPr="00427513">
        <w:rPr>
          <w:rFonts w:ascii="Arial Narrow" w:hAnsi="Arial Narrow"/>
        </w:rPr>
        <w:t xml:space="preserve">inanciero deberá </w:t>
      </w:r>
      <w:r w:rsidR="00B26967">
        <w:rPr>
          <w:rFonts w:ascii="Arial Narrow" w:hAnsi="Arial Narrow"/>
        </w:rPr>
        <w:t xml:space="preserve">presentarse en Pesos nominales e </w:t>
      </w:r>
      <w:r w:rsidR="00E573DC" w:rsidRPr="00427513">
        <w:rPr>
          <w:rFonts w:ascii="Arial Narrow" w:hAnsi="Arial Narrow"/>
        </w:rPr>
        <w:t xml:space="preserve">incluir la funcionalidad que permita </w:t>
      </w:r>
      <w:r w:rsidR="00B26967">
        <w:rPr>
          <w:rFonts w:ascii="Arial Narrow" w:hAnsi="Arial Narrow"/>
        </w:rPr>
        <w:t>pasar</w:t>
      </w:r>
      <w:r w:rsidR="00B26967" w:rsidRPr="00427513">
        <w:rPr>
          <w:rFonts w:ascii="Arial Narrow" w:hAnsi="Arial Narrow"/>
        </w:rPr>
        <w:t xml:space="preserve"> </w:t>
      </w:r>
      <w:r w:rsidR="00B26967">
        <w:rPr>
          <w:rFonts w:ascii="Arial Narrow" w:hAnsi="Arial Narrow"/>
        </w:rPr>
        <w:t>de Pesos nominales a P</w:t>
      </w:r>
      <w:r w:rsidR="00E573DC" w:rsidRPr="00427513">
        <w:rPr>
          <w:rFonts w:ascii="Arial Narrow" w:hAnsi="Arial Narrow"/>
        </w:rPr>
        <w:t>eso</w:t>
      </w:r>
      <w:r w:rsidR="00B26967">
        <w:rPr>
          <w:rFonts w:ascii="Arial Narrow" w:hAnsi="Arial Narrow"/>
        </w:rPr>
        <w:t>s</w:t>
      </w:r>
      <w:r w:rsidR="00E573DC" w:rsidRPr="00427513">
        <w:rPr>
          <w:rFonts w:ascii="Arial Narrow" w:hAnsi="Arial Narrow"/>
        </w:rPr>
        <w:t xml:space="preserve"> reales</w:t>
      </w:r>
      <w:r w:rsidR="00B26967">
        <w:rPr>
          <w:rFonts w:ascii="Arial Narrow" w:hAnsi="Arial Narrow"/>
        </w:rPr>
        <w:t>,</w:t>
      </w:r>
      <w:r w:rsidR="00E573DC" w:rsidRPr="00427513">
        <w:rPr>
          <w:rFonts w:ascii="Arial Narrow" w:hAnsi="Arial Narrow"/>
        </w:rPr>
        <w:t xml:space="preserve"> </w:t>
      </w:r>
      <w:r w:rsidRPr="00427513">
        <w:rPr>
          <w:rFonts w:ascii="Arial Narrow" w:hAnsi="Arial Narrow"/>
        </w:rPr>
        <w:t>indicando los supuestos de inflación durante cada etapa del pr</w:t>
      </w:r>
      <w:r w:rsidR="001D6A2D" w:rsidRPr="00427513">
        <w:rPr>
          <w:rFonts w:ascii="Arial Narrow" w:hAnsi="Arial Narrow"/>
        </w:rPr>
        <w:t>o</w:t>
      </w:r>
      <w:r w:rsidRPr="00427513">
        <w:rPr>
          <w:rFonts w:ascii="Arial Narrow" w:hAnsi="Arial Narrow"/>
        </w:rPr>
        <w:t>yecto así como su fuente de información</w:t>
      </w:r>
      <w:r w:rsidR="00B26967">
        <w:rPr>
          <w:rFonts w:ascii="Arial Narrow" w:hAnsi="Arial Narrow"/>
        </w:rPr>
        <w:t>.</w:t>
      </w:r>
    </w:p>
    <w:p w:rsidR="00E42DD8" w:rsidRDefault="00E42DD8">
      <w:pPr>
        <w:ind w:left="360"/>
        <w:jc w:val="both"/>
        <w:rPr>
          <w:rFonts w:ascii="Arial Narrow" w:hAnsi="Arial Narrow"/>
        </w:rPr>
      </w:pPr>
    </w:p>
    <w:p w:rsidR="00B26967" w:rsidRPr="00427513" w:rsidRDefault="00B26967">
      <w:pPr>
        <w:ind w:left="360"/>
        <w:jc w:val="both"/>
        <w:rPr>
          <w:rFonts w:ascii="Arial Narrow" w:hAnsi="Arial Narrow"/>
        </w:rPr>
      </w:pPr>
    </w:p>
    <w:p w:rsidR="00E42DD8" w:rsidRPr="00427513" w:rsidRDefault="00E42DD8" w:rsidP="007B7FB5">
      <w:pPr>
        <w:pStyle w:val="Heading21"/>
        <w:numPr>
          <w:ilvl w:val="1"/>
          <w:numId w:val="1"/>
        </w:numPr>
        <w:tabs>
          <w:tab w:val="num" w:pos="900"/>
        </w:tabs>
        <w:ind w:right="-5"/>
        <w:jc w:val="both"/>
        <w:rPr>
          <w:rFonts w:ascii="Arial Narrow" w:hAnsi="Arial Narrow"/>
          <w:b/>
          <w:bCs/>
          <w:color w:val="000000"/>
        </w:rPr>
      </w:pPr>
      <w:r w:rsidRPr="00427513">
        <w:rPr>
          <w:rFonts w:ascii="Arial Narrow" w:hAnsi="Arial Narrow"/>
          <w:b/>
          <w:bCs/>
          <w:color w:val="000000"/>
        </w:rPr>
        <w:t>Estudio de Asignación y Pronóstico de Tránsito</w:t>
      </w:r>
      <w:r w:rsidR="008D1EB3" w:rsidRPr="00427513">
        <w:rPr>
          <w:rFonts w:ascii="Arial Narrow" w:hAnsi="Arial Narrow"/>
          <w:b/>
          <w:bCs/>
          <w:color w:val="000000"/>
        </w:rPr>
        <w:t>.</w:t>
      </w:r>
    </w:p>
    <w:p w:rsidR="00E42DD8" w:rsidRPr="00427513" w:rsidRDefault="00E42DD8">
      <w:pPr>
        <w:ind w:left="360"/>
        <w:jc w:val="both"/>
        <w:rPr>
          <w:rFonts w:ascii="Arial Narrow" w:hAnsi="Arial Narrow"/>
        </w:rPr>
      </w:pPr>
    </w:p>
    <w:p w:rsidR="00056FE1" w:rsidRPr="00427513" w:rsidRDefault="00056FE1" w:rsidP="002D77AD">
      <w:pPr>
        <w:jc w:val="both"/>
        <w:rPr>
          <w:rFonts w:ascii="Arial Narrow" w:hAnsi="Arial Narrow"/>
        </w:rPr>
      </w:pPr>
      <w:bookmarkStart w:id="5" w:name="_Toc255458695"/>
      <w:r w:rsidRPr="00427513">
        <w:rPr>
          <w:rFonts w:ascii="Arial Narrow" w:hAnsi="Arial Narrow"/>
        </w:rPr>
        <w:t xml:space="preserve">Los </w:t>
      </w:r>
      <w:r w:rsidR="00E42DD8" w:rsidRPr="00427513">
        <w:rPr>
          <w:rFonts w:ascii="Arial Narrow" w:hAnsi="Arial Narrow"/>
        </w:rPr>
        <w:t>Participante</w:t>
      </w:r>
      <w:r w:rsidRPr="00427513">
        <w:rPr>
          <w:rFonts w:ascii="Arial Narrow" w:hAnsi="Arial Narrow"/>
        </w:rPr>
        <w:t xml:space="preserve">s </w:t>
      </w:r>
      <w:r w:rsidR="00E42DD8" w:rsidRPr="00427513">
        <w:rPr>
          <w:rFonts w:ascii="Arial Narrow" w:hAnsi="Arial Narrow"/>
        </w:rPr>
        <w:t>deberá</w:t>
      </w:r>
      <w:r w:rsidRPr="00427513">
        <w:rPr>
          <w:rFonts w:ascii="Arial Narrow" w:hAnsi="Arial Narrow"/>
        </w:rPr>
        <w:t>n</w:t>
      </w:r>
      <w:r w:rsidR="00E42DD8" w:rsidRPr="00427513">
        <w:rPr>
          <w:rFonts w:ascii="Arial Narrow" w:hAnsi="Arial Narrow"/>
        </w:rPr>
        <w:t xml:space="preserve"> presentar </w:t>
      </w:r>
      <w:r w:rsidR="005728C7" w:rsidRPr="00427513">
        <w:rPr>
          <w:rFonts w:ascii="Arial Narrow" w:hAnsi="Arial Narrow"/>
        </w:rPr>
        <w:t>los</w:t>
      </w:r>
      <w:r w:rsidR="00E42DD8" w:rsidRPr="00427513">
        <w:rPr>
          <w:rFonts w:ascii="Arial Narrow" w:hAnsi="Arial Narrow"/>
        </w:rPr>
        <w:t xml:space="preserve"> </w:t>
      </w:r>
      <w:r w:rsidR="00E42DD8" w:rsidRPr="00427513">
        <w:rPr>
          <w:rFonts w:ascii="Arial Narrow" w:hAnsi="Arial Narrow"/>
          <w:u w:val="single"/>
        </w:rPr>
        <w:t>Formato</w:t>
      </w:r>
      <w:r w:rsidR="005728C7" w:rsidRPr="00427513">
        <w:rPr>
          <w:rFonts w:ascii="Arial Narrow" w:hAnsi="Arial Narrow"/>
          <w:u w:val="single"/>
        </w:rPr>
        <w:t>s</w:t>
      </w:r>
      <w:r w:rsidR="00E42DD8" w:rsidRPr="00427513">
        <w:rPr>
          <w:rFonts w:ascii="Arial Narrow" w:hAnsi="Arial Narrow"/>
          <w:u w:val="single"/>
        </w:rPr>
        <w:t xml:space="preserve"> 2.2.</w:t>
      </w:r>
      <w:r w:rsidR="005728C7" w:rsidRPr="00427513">
        <w:rPr>
          <w:rFonts w:ascii="Arial Narrow" w:hAnsi="Arial Narrow"/>
          <w:u w:val="single"/>
        </w:rPr>
        <w:t xml:space="preserve"> </w:t>
      </w:r>
      <w:proofErr w:type="gramStart"/>
      <w:r w:rsidR="005728C7" w:rsidRPr="00427513">
        <w:rPr>
          <w:rFonts w:ascii="Arial Narrow" w:hAnsi="Arial Narrow"/>
          <w:u w:val="single"/>
        </w:rPr>
        <w:t>y</w:t>
      </w:r>
      <w:proofErr w:type="gramEnd"/>
      <w:r w:rsidR="005728C7" w:rsidRPr="00427513">
        <w:rPr>
          <w:rFonts w:ascii="Arial Narrow" w:hAnsi="Arial Narrow"/>
          <w:u w:val="single"/>
        </w:rPr>
        <w:t xml:space="preserve"> 2.2.1</w:t>
      </w:r>
      <w:r w:rsidRPr="00427513">
        <w:rPr>
          <w:rFonts w:ascii="Arial Narrow" w:hAnsi="Arial Narrow"/>
        </w:rPr>
        <w:t xml:space="preserve">, sin perjuicio de haber utilizado el Estudio de Asignación y Pronóstico de Tránsito de Referencia o haber elaborado su propio estudio, de acuerdo </w:t>
      </w:r>
      <w:r w:rsidR="00CB4BCD" w:rsidRPr="00427513">
        <w:rPr>
          <w:rFonts w:ascii="Arial Narrow" w:hAnsi="Arial Narrow"/>
        </w:rPr>
        <w:t>con</w:t>
      </w:r>
      <w:r w:rsidRPr="00427513">
        <w:rPr>
          <w:rFonts w:ascii="Arial Narrow" w:hAnsi="Arial Narrow"/>
        </w:rPr>
        <w:t xml:space="preserve"> los lineamientos que para</w:t>
      </w:r>
      <w:r w:rsidR="00194E88" w:rsidRPr="00427513">
        <w:rPr>
          <w:rFonts w:ascii="Arial Narrow" w:hAnsi="Arial Narrow"/>
        </w:rPr>
        <w:t xml:space="preserve"> cada</w:t>
      </w:r>
      <w:r w:rsidRPr="00427513">
        <w:rPr>
          <w:rFonts w:ascii="Arial Narrow" w:hAnsi="Arial Narrow"/>
        </w:rPr>
        <w:t xml:space="preserve"> uno de éstos establece el Apartado de Aspectos Técnicos.</w:t>
      </w:r>
      <w:r w:rsidR="0041530C" w:rsidRPr="00427513">
        <w:rPr>
          <w:rFonts w:ascii="Arial Narrow" w:hAnsi="Arial Narrow"/>
        </w:rPr>
        <w:t xml:space="preserve">  Los valores de tránsito deberán presentarse en cifras enteras sin decimales en todos los años.</w:t>
      </w:r>
    </w:p>
    <w:p w:rsidR="00E42DD8" w:rsidRPr="00427513" w:rsidRDefault="00E42DD8" w:rsidP="00056FE1">
      <w:pPr>
        <w:pStyle w:val="BodyText2"/>
        <w:ind w:left="708" w:right="72"/>
        <w:jc w:val="both"/>
        <w:outlineLvl w:val="0"/>
        <w:rPr>
          <w:rFonts w:ascii="Arial Narrow" w:hAnsi="Arial Narrow" w:cs="Times New Roman"/>
          <w:sz w:val="24"/>
          <w:szCs w:val="24"/>
        </w:rPr>
      </w:pPr>
      <w:r w:rsidRPr="00427513">
        <w:rPr>
          <w:rFonts w:ascii="Arial Narrow" w:hAnsi="Arial Narrow" w:cs="Times New Roman"/>
          <w:b w:val="0"/>
          <w:bCs w:val="0"/>
          <w:sz w:val="24"/>
          <w:szCs w:val="24"/>
        </w:rPr>
        <w:t xml:space="preserve"> </w:t>
      </w:r>
      <w:bookmarkEnd w:id="5"/>
    </w:p>
    <w:p w:rsidR="00E42DD8" w:rsidRPr="00427513" w:rsidRDefault="00E42DD8" w:rsidP="007B7FB5">
      <w:pPr>
        <w:pStyle w:val="Heading21"/>
        <w:numPr>
          <w:ilvl w:val="1"/>
          <w:numId w:val="1"/>
        </w:numPr>
        <w:ind w:right="-5"/>
        <w:jc w:val="both"/>
        <w:rPr>
          <w:rFonts w:ascii="Arial Narrow" w:hAnsi="Arial Narrow"/>
          <w:b/>
        </w:rPr>
      </w:pPr>
      <w:r w:rsidRPr="00427513">
        <w:rPr>
          <w:rFonts w:ascii="Arial Narrow" w:hAnsi="Arial Narrow"/>
          <w:b/>
        </w:rPr>
        <w:t xml:space="preserve">Tarifas para los </w:t>
      </w:r>
      <w:r w:rsidR="000F5B57" w:rsidRPr="00427513">
        <w:rPr>
          <w:rFonts w:ascii="Arial Narrow" w:hAnsi="Arial Narrow"/>
          <w:b/>
        </w:rPr>
        <w:t xml:space="preserve"> u</w:t>
      </w:r>
      <w:r w:rsidRPr="00427513">
        <w:rPr>
          <w:rFonts w:ascii="Arial Narrow" w:hAnsi="Arial Narrow"/>
          <w:b/>
        </w:rPr>
        <w:t>suarios</w:t>
      </w:r>
      <w:r w:rsidR="000865D7" w:rsidRPr="00427513">
        <w:rPr>
          <w:rFonts w:ascii="Arial Narrow" w:hAnsi="Arial Narrow"/>
          <w:b/>
        </w:rPr>
        <w:t>.</w:t>
      </w:r>
    </w:p>
    <w:p w:rsidR="000865D7" w:rsidRPr="00427513" w:rsidRDefault="000865D7" w:rsidP="000865D7">
      <w:pPr>
        <w:ind w:left="792"/>
      </w:pPr>
    </w:p>
    <w:p w:rsidR="000865D7" w:rsidRPr="00427513" w:rsidRDefault="000865D7" w:rsidP="002D77AD">
      <w:pPr>
        <w:jc w:val="both"/>
        <w:rPr>
          <w:rFonts w:ascii="Arial Narrow" w:hAnsi="Arial Narrow"/>
        </w:rPr>
      </w:pPr>
      <w:r w:rsidRPr="00427513">
        <w:rPr>
          <w:rFonts w:ascii="Arial Narrow" w:hAnsi="Arial Narrow"/>
        </w:rPr>
        <w:t>Los Participantes deberán incluir en</w:t>
      </w:r>
      <w:r w:rsidR="00143024" w:rsidRPr="00427513">
        <w:rPr>
          <w:rFonts w:ascii="Arial Narrow" w:hAnsi="Arial Narrow"/>
        </w:rPr>
        <w:t xml:space="preserve"> el</w:t>
      </w:r>
      <w:r w:rsidR="002D77AD" w:rsidRPr="00427513">
        <w:rPr>
          <w:rFonts w:ascii="Arial Narrow" w:hAnsi="Arial Narrow"/>
        </w:rPr>
        <w:t xml:space="preserve"> </w:t>
      </w:r>
      <w:r w:rsidR="002D77AD" w:rsidRPr="00427513">
        <w:rPr>
          <w:rFonts w:ascii="Arial Narrow" w:hAnsi="Arial Narrow"/>
          <w:u w:val="single"/>
        </w:rPr>
        <w:t>Formatos</w:t>
      </w:r>
      <w:r w:rsidR="005728C7" w:rsidRPr="00427513">
        <w:rPr>
          <w:rFonts w:ascii="Arial Narrow" w:hAnsi="Arial Narrow"/>
          <w:u w:val="single"/>
        </w:rPr>
        <w:t xml:space="preserve"> </w:t>
      </w:r>
      <w:r w:rsidRPr="00427513">
        <w:rPr>
          <w:rFonts w:ascii="Arial Narrow" w:hAnsi="Arial Narrow"/>
          <w:u w:val="single"/>
        </w:rPr>
        <w:t>2.3</w:t>
      </w:r>
      <w:r w:rsidR="005728C7" w:rsidRPr="00427513">
        <w:rPr>
          <w:rFonts w:ascii="Arial Narrow" w:hAnsi="Arial Narrow"/>
          <w:u w:val="single"/>
        </w:rPr>
        <w:t xml:space="preserve"> </w:t>
      </w:r>
      <w:r w:rsidRPr="00427513">
        <w:rPr>
          <w:rFonts w:ascii="Arial Narrow" w:hAnsi="Arial Narrow"/>
        </w:rPr>
        <w:t xml:space="preserve"> las </w:t>
      </w:r>
      <w:r w:rsidR="00C63011" w:rsidRPr="00427513">
        <w:rPr>
          <w:rFonts w:ascii="Arial Narrow" w:hAnsi="Arial Narrow"/>
        </w:rPr>
        <w:t>t</w:t>
      </w:r>
      <w:r w:rsidRPr="00427513">
        <w:rPr>
          <w:rFonts w:ascii="Arial Narrow" w:hAnsi="Arial Narrow"/>
        </w:rPr>
        <w:t>arifas en Pesos con y sin</w:t>
      </w:r>
      <w:r w:rsidR="00194E88" w:rsidRPr="00427513">
        <w:rPr>
          <w:rFonts w:ascii="Arial Narrow" w:hAnsi="Arial Narrow"/>
        </w:rPr>
        <w:t xml:space="preserve"> el</w:t>
      </w:r>
      <w:r w:rsidRPr="00427513">
        <w:rPr>
          <w:rFonts w:ascii="Arial Narrow" w:hAnsi="Arial Narrow"/>
        </w:rPr>
        <w:t xml:space="preserve"> IVA por tipo de vehículo aplicables a la explotación de la Autopista, sujeto al cumplimiento de las obligaciones que se establecen en el proyecto de Título de Concesión</w:t>
      </w:r>
      <w:r w:rsidR="00143024" w:rsidRPr="00427513">
        <w:rPr>
          <w:rFonts w:ascii="Arial Narrow" w:hAnsi="Arial Narrow"/>
        </w:rPr>
        <w:t>.</w:t>
      </w:r>
      <w:r w:rsidR="00790DF7" w:rsidRPr="00427513">
        <w:rPr>
          <w:rFonts w:ascii="Arial Narrow" w:hAnsi="Arial Narrow"/>
        </w:rPr>
        <w:t xml:space="preserve"> </w:t>
      </w:r>
      <w:r w:rsidR="00143024" w:rsidRPr="00427513">
        <w:rPr>
          <w:rFonts w:ascii="Arial Narrow" w:hAnsi="Arial Narrow"/>
        </w:rPr>
        <w:t>E</w:t>
      </w:r>
      <w:r w:rsidR="00790DF7" w:rsidRPr="00427513">
        <w:rPr>
          <w:rFonts w:ascii="Arial Narrow" w:hAnsi="Arial Narrow"/>
        </w:rPr>
        <w:t xml:space="preserve">n el </w:t>
      </w:r>
      <w:r w:rsidR="00790DF7" w:rsidRPr="0015113A">
        <w:rPr>
          <w:rFonts w:ascii="Arial Narrow" w:hAnsi="Arial Narrow"/>
          <w:u w:val="single"/>
        </w:rPr>
        <w:t>Formato 2.3</w:t>
      </w:r>
      <w:r w:rsidR="00143024" w:rsidRPr="0015113A">
        <w:rPr>
          <w:rFonts w:ascii="Arial Narrow" w:hAnsi="Arial Narrow"/>
          <w:u w:val="single"/>
        </w:rPr>
        <w:t>.1</w:t>
      </w:r>
      <w:r w:rsidR="00790DF7" w:rsidRPr="00427513">
        <w:rPr>
          <w:rFonts w:ascii="Arial Narrow" w:hAnsi="Arial Narrow"/>
        </w:rPr>
        <w:t xml:space="preserve"> la</w:t>
      </w:r>
      <w:r w:rsidR="00143024" w:rsidRPr="00427513">
        <w:rPr>
          <w:rFonts w:ascii="Arial Narrow" w:hAnsi="Arial Narrow"/>
        </w:rPr>
        <w:t xml:space="preserve"> tarifa debe ser presentada sin IVA con l</w:t>
      </w:r>
      <w:r w:rsidR="002E775C" w:rsidRPr="00427513">
        <w:rPr>
          <w:rFonts w:ascii="Arial Narrow" w:hAnsi="Arial Narrow"/>
        </w:rPr>
        <w:t xml:space="preserve">os valores de tarifa por kilómetro </w:t>
      </w:r>
      <w:r w:rsidR="00143024" w:rsidRPr="00427513">
        <w:rPr>
          <w:rFonts w:ascii="Arial Narrow" w:hAnsi="Arial Narrow"/>
        </w:rPr>
        <w:t>presentados</w:t>
      </w:r>
      <w:r w:rsidR="002E775C" w:rsidRPr="00427513">
        <w:rPr>
          <w:rFonts w:ascii="Arial Narrow" w:hAnsi="Arial Narrow"/>
        </w:rPr>
        <w:t xml:space="preserve"> a cuatro decimales.</w:t>
      </w:r>
    </w:p>
    <w:p w:rsidR="000865D7" w:rsidRPr="00427513" w:rsidRDefault="000865D7" w:rsidP="000865D7"/>
    <w:p w:rsidR="00E42DD8" w:rsidRPr="00427513" w:rsidRDefault="00F70D89" w:rsidP="007B7FB5">
      <w:pPr>
        <w:numPr>
          <w:ilvl w:val="1"/>
          <w:numId w:val="1"/>
        </w:numPr>
        <w:jc w:val="both"/>
        <w:rPr>
          <w:rFonts w:ascii="Arial Narrow" w:hAnsi="Arial Narrow"/>
        </w:rPr>
      </w:pPr>
      <w:r w:rsidRPr="00427513">
        <w:rPr>
          <w:rFonts w:ascii="Arial Narrow" w:hAnsi="Arial Narrow"/>
          <w:b/>
          <w:lang w:val="es-MX"/>
        </w:rPr>
        <w:t>Presupuesto de Construcción</w:t>
      </w:r>
    </w:p>
    <w:p w:rsidR="009336C7" w:rsidRPr="00427513" w:rsidRDefault="009336C7" w:rsidP="009336C7">
      <w:pPr>
        <w:ind w:left="360"/>
        <w:jc w:val="both"/>
        <w:rPr>
          <w:rFonts w:ascii="Arial Narrow" w:hAnsi="Arial Narrow"/>
          <w:b/>
          <w:lang w:val="es-MX"/>
        </w:rPr>
      </w:pPr>
    </w:p>
    <w:p w:rsidR="00A3168F" w:rsidRPr="00427513" w:rsidRDefault="009336C7" w:rsidP="009336C7">
      <w:pPr>
        <w:jc w:val="both"/>
        <w:rPr>
          <w:rFonts w:ascii="Arial Narrow" w:hAnsi="Arial Narrow"/>
          <w:lang w:val="es-MX"/>
        </w:rPr>
      </w:pPr>
      <w:r w:rsidRPr="00427513">
        <w:rPr>
          <w:rFonts w:ascii="Arial Narrow" w:hAnsi="Arial Narrow"/>
          <w:lang w:val="es-MX"/>
        </w:rPr>
        <w:t xml:space="preserve">El </w:t>
      </w:r>
      <w:r w:rsidR="00F70D89" w:rsidRPr="00427513">
        <w:rPr>
          <w:rFonts w:ascii="Arial Narrow" w:hAnsi="Arial Narrow"/>
          <w:lang w:val="es-MX"/>
        </w:rPr>
        <w:t>Presupuesto de Construcción</w:t>
      </w:r>
      <w:r w:rsidRPr="00427513">
        <w:rPr>
          <w:rFonts w:ascii="Arial Narrow" w:hAnsi="Arial Narrow"/>
          <w:lang w:val="es-MX"/>
        </w:rPr>
        <w:t xml:space="preserve"> deberá</w:t>
      </w:r>
      <w:r w:rsidR="00F70D89" w:rsidRPr="00427513">
        <w:rPr>
          <w:rFonts w:ascii="Arial Narrow" w:hAnsi="Arial Narrow"/>
          <w:lang w:val="es-MX"/>
        </w:rPr>
        <w:t xml:space="preserve"> </w:t>
      </w:r>
      <w:r w:rsidR="00194E88" w:rsidRPr="00427513">
        <w:rPr>
          <w:rFonts w:ascii="Arial Narrow" w:hAnsi="Arial Narrow"/>
          <w:lang w:val="es-MX"/>
        </w:rPr>
        <w:t xml:space="preserve">presentarse </w:t>
      </w:r>
      <w:r w:rsidR="003C27A4" w:rsidRPr="00427513">
        <w:rPr>
          <w:rFonts w:ascii="Arial Narrow" w:hAnsi="Arial Narrow"/>
          <w:lang w:val="es-MX"/>
        </w:rPr>
        <w:t xml:space="preserve">para la Autopista. El Presupuesto de Construcción deberá </w:t>
      </w:r>
      <w:r w:rsidRPr="00427513">
        <w:rPr>
          <w:rFonts w:ascii="Arial Narrow" w:hAnsi="Arial Narrow"/>
          <w:lang w:val="es-MX"/>
        </w:rPr>
        <w:t>estar detall</w:t>
      </w:r>
      <w:r w:rsidR="00194E88" w:rsidRPr="00427513">
        <w:rPr>
          <w:rFonts w:ascii="Arial Narrow" w:hAnsi="Arial Narrow"/>
          <w:lang w:val="es-MX"/>
        </w:rPr>
        <w:t xml:space="preserve">ado por partidas, </w:t>
      </w:r>
      <w:proofErr w:type="spellStart"/>
      <w:r w:rsidR="00686DBC" w:rsidRPr="00427513">
        <w:rPr>
          <w:rFonts w:ascii="Arial Narrow" w:hAnsi="Arial Narrow"/>
          <w:lang w:val="es-MX"/>
        </w:rPr>
        <w:t>subpartidas</w:t>
      </w:r>
      <w:proofErr w:type="spellEnd"/>
      <w:r w:rsidR="00686DBC" w:rsidRPr="00427513">
        <w:rPr>
          <w:rFonts w:ascii="Arial Narrow" w:hAnsi="Arial Narrow"/>
          <w:lang w:val="es-MX"/>
        </w:rPr>
        <w:t xml:space="preserve"> y conceptos de obra</w:t>
      </w:r>
      <w:r w:rsidRPr="00427513">
        <w:rPr>
          <w:rFonts w:ascii="Arial Narrow" w:hAnsi="Arial Narrow"/>
          <w:lang w:val="es-MX"/>
        </w:rPr>
        <w:t xml:space="preserve"> e </w:t>
      </w:r>
      <w:r w:rsidR="00A3168F" w:rsidRPr="00427513">
        <w:rPr>
          <w:rFonts w:ascii="Arial Narrow" w:hAnsi="Arial Narrow"/>
          <w:lang w:val="es-MX"/>
        </w:rPr>
        <w:t>incluir</w:t>
      </w:r>
      <w:r w:rsidRPr="00427513">
        <w:rPr>
          <w:rFonts w:ascii="Arial Narrow" w:hAnsi="Arial Narrow"/>
          <w:lang w:val="es-MX"/>
        </w:rPr>
        <w:t xml:space="preserve"> las cantidades de obra para </w:t>
      </w:r>
      <w:r w:rsidR="00A3168F" w:rsidRPr="00427513">
        <w:rPr>
          <w:rFonts w:ascii="Arial Narrow" w:hAnsi="Arial Narrow"/>
          <w:lang w:val="es-MX"/>
        </w:rPr>
        <w:t xml:space="preserve">expresión de precios unitarios, </w:t>
      </w:r>
      <w:r w:rsidRPr="00427513">
        <w:rPr>
          <w:rFonts w:ascii="Arial Narrow" w:hAnsi="Arial Narrow"/>
          <w:lang w:val="es-MX"/>
        </w:rPr>
        <w:t xml:space="preserve">así como el monto total del </w:t>
      </w:r>
      <w:r w:rsidR="00F70D89" w:rsidRPr="00427513">
        <w:rPr>
          <w:rFonts w:ascii="Arial Narrow" w:hAnsi="Arial Narrow"/>
          <w:lang w:val="es-MX"/>
        </w:rPr>
        <w:t>Presupuesto de Construcción</w:t>
      </w:r>
      <w:r w:rsidRPr="00427513">
        <w:rPr>
          <w:rFonts w:ascii="Arial Narrow" w:hAnsi="Arial Narrow"/>
          <w:lang w:val="es-MX"/>
        </w:rPr>
        <w:t xml:space="preserve">. Tal información deberá presentarse según lo señalado en el </w:t>
      </w:r>
      <w:r w:rsidRPr="00427513">
        <w:rPr>
          <w:rFonts w:ascii="Arial Narrow" w:hAnsi="Arial Narrow"/>
          <w:u w:val="single"/>
          <w:lang w:val="es-MX"/>
        </w:rPr>
        <w:t>Formato 2.4</w:t>
      </w:r>
      <w:r w:rsidRPr="00427513">
        <w:rPr>
          <w:rFonts w:ascii="Arial Narrow" w:hAnsi="Arial Narrow"/>
          <w:lang w:val="es-MX"/>
        </w:rPr>
        <w:t xml:space="preserve"> de este Apartado. </w:t>
      </w:r>
    </w:p>
    <w:p w:rsidR="00A3168F" w:rsidRPr="00427513" w:rsidRDefault="00A3168F" w:rsidP="009336C7">
      <w:pPr>
        <w:jc w:val="both"/>
        <w:rPr>
          <w:rFonts w:ascii="Arial Narrow" w:hAnsi="Arial Narrow"/>
          <w:lang w:val="es-MX"/>
        </w:rPr>
      </w:pPr>
    </w:p>
    <w:p w:rsidR="009336C7" w:rsidRPr="00427513" w:rsidRDefault="009336C7" w:rsidP="009336C7">
      <w:pPr>
        <w:jc w:val="both"/>
        <w:rPr>
          <w:rFonts w:ascii="Arial Narrow" w:hAnsi="Arial Narrow"/>
          <w:lang w:val="es-MX"/>
        </w:rPr>
      </w:pPr>
      <w:r w:rsidRPr="00427513">
        <w:rPr>
          <w:rFonts w:ascii="Arial Narrow" w:hAnsi="Arial Narrow"/>
          <w:lang w:val="es-MX"/>
        </w:rPr>
        <w:lastRenderedPageBreak/>
        <w:t xml:space="preserve">La </w:t>
      </w:r>
      <w:proofErr w:type="spellStart"/>
      <w:r w:rsidRPr="00427513">
        <w:rPr>
          <w:rFonts w:ascii="Arial Narrow" w:hAnsi="Arial Narrow"/>
          <w:lang w:val="es-MX"/>
        </w:rPr>
        <w:t>pre</w:t>
      </w:r>
      <w:r w:rsidR="00A3168F" w:rsidRPr="00427513">
        <w:rPr>
          <w:rFonts w:ascii="Arial Narrow" w:hAnsi="Arial Narrow"/>
          <w:lang w:val="es-MX"/>
        </w:rPr>
        <w:t>supuestación</w:t>
      </w:r>
      <w:proofErr w:type="spellEnd"/>
      <w:r w:rsidR="00A3168F" w:rsidRPr="00427513">
        <w:rPr>
          <w:rFonts w:ascii="Arial Narrow" w:hAnsi="Arial Narrow"/>
          <w:lang w:val="es-MX"/>
        </w:rPr>
        <w:t xml:space="preserve"> y el pago de los referidos conceptos y</w:t>
      </w:r>
      <w:r w:rsidRPr="00427513">
        <w:rPr>
          <w:rFonts w:ascii="Arial Narrow" w:hAnsi="Arial Narrow"/>
          <w:lang w:val="es-MX"/>
        </w:rPr>
        <w:t xml:space="preserve"> cantidades de obra deberán incluirse en el Programa de Inversión </w:t>
      </w:r>
      <w:r w:rsidR="003F43BC" w:rsidRPr="00427513">
        <w:rPr>
          <w:rFonts w:ascii="Arial Narrow" w:hAnsi="Arial Narrow"/>
          <w:lang w:val="es-MX"/>
        </w:rPr>
        <w:t xml:space="preserve">para la Construcción de las obras </w:t>
      </w:r>
      <w:r w:rsidRPr="00427513">
        <w:rPr>
          <w:rFonts w:ascii="Arial Narrow" w:hAnsi="Arial Narrow"/>
          <w:lang w:val="es-MX"/>
        </w:rPr>
        <w:t>d</w:t>
      </w:r>
      <w:r w:rsidR="00A3168F" w:rsidRPr="00427513">
        <w:rPr>
          <w:rFonts w:ascii="Arial Narrow" w:hAnsi="Arial Narrow"/>
          <w:lang w:val="es-MX"/>
        </w:rPr>
        <w:t>e acuerdo con el</w:t>
      </w:r>
      <w:r w:rsidRPr="00427513">
        <w:rPr>
          <w:rFonts w:ascii="Arial Narrow" w:hAnsi="Arial Narrow"/>
          <w:lang w:val="es-MX"/>
        </w:rPr>
        <w:t xml:space="preserve"> </w:t>
      </w:r>
      <w:r w:rsidR="00057782" w:rsidRPr="00427513">
        <w:rPr>
          <w:rFonts w:ascii="Arial Narrow" w:hAnsi="Arial Narrow"/>
          <w:lang w:val="es-MX"/>
        </w:rPr>
        <w:t xml:space="preserve">numeral </w:t>
      </w:r>
      <w:r w:rsidRPr="00427513">
        <w:rPr>
          <w:rFonts w:ascii="Arial Narrow" w:hAnsi="Arial Narrow"/>
          <w:lang w:val="es-MX"/>
        </w:rPr>
        <w:t xml:space="preserve">1.9 de </w:t>
      </w:r>
      <w:r w:rsidR="00057782" w:rsidRPr="00427513">
        <w:rPr>
          <w:rFonts w:ascii="Arial Narrow" w:hAnsi="Arial Narrow"/>
          <w:lang w:val="es-MX"/>
        </w:rPr>
        <w:t>este Apartado</w:t>
      </w:r>
      <w:r w:rsidR="00A3168F" w:rsidRPr="00427513">
        <w:rPr>
          <w:rFonts w:ascii="Arial Narrow" w:hAnsi="Arial Narrow"/>
          <w:lang w:val="es-MX"/>
        </w:rPr>
        <w:t xml:space="preserve"> y</w:t>
      </w:r>
      <w:r w:rsidRPr="00427513">
        <w:rPr>
          <w:rFonts w:ascii="Arial Narrow" w:hAnsi="Arial Narrow"/>
          <w:lang w:val="es-MX"/>
        </w:rPr>
        <w:t xml:space="preserve"> ser congruentes con el </w:t>
      </w:r>
      <w:r w:rsidR="00A07390" w:rsidRPr="00427513">
        <w:rPr>
          <w:rFonts w:ascii="Arial Narrow" w:hAnsi="Arial Narrow"/>
          <w:lang w:val="es-MX"/>
        </w:rPr>
        <w:t>Programa de Construcción</w:t>
      </w:r>
      <w:r w:rsidRPr="00427513">
        <w:rPr>
          <w:rFonts w:ascii="Arial Narrow" w:hAnsi="Arial Narrow"/>
          <w:lang w:val="es-MX"/>
        </w:rPr>
        <w:t xml:space="preserve"> a que se refiere el </w:t>
      </w:r>
      <w:r w:rsidR="00D40AED" w:rsidRPr="00427513">
        <w:rPr>
          <w:rFonts w:ascii="Arial Narrow" w:hAnsi="Arial Narrow"/>
          <w:lang w:val="es-MX"/>
        </w:rPr>
        <w:t>numeral</w:t>
      </w:r>
      <w:r w:rsidRPr="00427513">
        <w:rPr>
          <w:rFonts w:ascii="Arial Narrow" w:hAnsi="Arial Narrow"/>
          <w:lang w:val="es-MX"/>
        </w:rPr>
        <w:t xml:space="preserve"> 4 del </w:t>
      </w:r>
      <w:r w:rsidR="003C5C08" w:rsidRPr="00427513">
        <w:rPr>
          <w:rFonts w:ascii="Arial Narrow" w:hAnsi="Arial Narrow"/>
          <w:lang w:val="es-MX"/>
        </w:rPr>
        <w:t>Apéndice 1 Apartado</w:t>
      </w:r>
      <w:r w:rsidRPr="00427513">
        <w:rPr>
          <w:rFonts w:ascii="Arial Narrow" w:hAnsi="Arial Narrow"/>
          <w:lang w:val="es-MX"/>
        </w:rPr>
        <w:t xml:space="preserve"> de Aspectos Técnicos.</w:t>
      </w:r>
    </w:p>
    <w:p w:rsidR="009336C7" w:rsidRPr="00427513" w:rsidRDefault="009336C7" w:rsidP="009336C7">
      <w:pPr>
        <w:jc w:val="both"/>
        <w:rPr>
          <w:rFonts w:ascii="Arial Narrow" w:hAnsi="Arial Narrow"/>
          <w:lang w:val="es-MX"/>
        </w:rPr>
      </w:pPr>
    </w:p>
    <w:p w:rsidR="00A3168F" w:rsidRPr="00427513" w:rsidRDefault="00A3168F" w:rsidP="009336C7">
      <w:pPr>
        <w:jc w:val="both"/>
        <w:rPr>
          <w:rFonts w:ascii="Arial Narrow" w:hAnsi="Arial Narrow"/>
          <w:lang w:val="es-MX"/>
        </w:rPr>
      </w:pPr>
      <w:r w:rsidRPr="00427513">
        <w:rPr>
          <w:rFonts w:ascii="Arial Narrow" w:hAnsi="Arial Narrow"/>
          <w:lang w:val="es-MX"/>
        </w:rPr>
        <w:t>Adicionalmente, e</w:t>
      </w:r>
      <w:r w:rsidR="009336C7" w:rsidRPr="00427513">
        <w:rPr>
          <w:rFonts w:ascii="Arial Narrow" w:hAnsi="Arial Narrow"/>
          <w:lang w:val="es-MX"/>
        </w:rPr>
        <w:t xml:space="preserve">l </w:t>
      </w:r>
      <w:r w:rsidR="009336C7" w:rsidRPr="00427513">
        <w:rPr>
          <w:rFonts w:ascii="Arial Narrow" w:hAnsi="Arial Narrow"/>
        </w:rPr>
        <w:t>Participante</w:t>
      </w:r>
      <w:r w:rsidR="009336C7" w:rsidRPr="00427513">
        <w:rPr>
          <w:rFonts w:ascii="Arial Narrow" w:hAnsi="Arial Narrow"/>
          <w:lang w:val="es-MX"/>
        </w:rPr>
        <w:t xml:space="preserve"> deberá adjuntar al Presupuesto de Construcción, en formato libre, los análisis de los precios unitarios que representen </w:t>
      </w:r>
      <w:r w:rsidR="00686DBC" w:rsidRPr="00427513">
        <w:rPr>
          <w:rFonts w:ascii="Arial Narrow" w:hAnsi="Arial Narrow"/>
          <w:lang w:val="es-MX"/>
        </w:rPr>
        <w:t>al menos el 80% (o</w:t>
      </w:r>
      <w:r w:rsidR="009336C7" w:rsidRPr="00427513">
        <w:rPr>
          <w:rFonts w:ascii="Arial Narrow" w:hAnsi="Arial Narrow"/>
          <w:lang w:val="es-MX"/>
        </w:rPr>
        <w:t>chenta por ciento) del monto total del presupuesto. Dicho formato deberá incluir u</w:t>
      </w:r>
      <w:r w:rsidRPr="00427513">
        <w:rPr>
          <w:rFonts w:ascii="Arial Narrow" w:hAnsi="Arial Narrow"/>
          <w:lang w:val="es-MX"/>
        </w:rPr>
        <w:t>n análisis de cargos indirectos que considere</w:t>
      </w:r>
      <w:r w:rsidR="00FA13B6" w:rsidRPr="00427513">
        <w:rPr>
          <w:rFonts w:ascii="Arial Narrow" w:hAnsi="Arial Narrow"/>
          <w:lang w:val="es-MX"/>
        </w:rPr>
        <w:t xml:space="preserve"> entre otros</w:t>
      </w:r>
      <w:r w:rsidR="009336C7" w:rsidRPr="00427513">
        <w:rPr>
          <w:rFonts w:ascii="Arial Narrow" w:hAnsi="Arial Narrow"/>
          <w:lang w:val="es-MX"/>
        </w:rPr>
        <w:t xml:space="preserve"> la super</w:t>
      </w:r>
      <w:r w:rsidRPr="00427513">
        <w:rPr>
          <w:rFonts w:ascii="Arial Narrow" w:hAnsi="Arial Narrow"/>
          <w:lang w:val="es-MX"/>
        </w:rPr>
        <w:t>visión a cargo del constructor,</w:t>
      </w:r>
      <w:r w:rsidR="009336C7" w:rsidRPr="00427513">
        <w:rPr>
          <w:rFonts w:ascii="Arial Narrow" w:hAnsi="Arial Narrow"/>
          <w:lang w:val="es-MX"/>
        </w:rPr>
        <w:t xml:space="preserve"> l</w:t>
      </w:r>
      <w:r w:rsidRPr="00427513">
        <w:rPr>
          <w:rFonts w:ascii="Arial Narrow" w:hAnsi="Arial Narrow"/>
          <w:lang w:val="es-MX"/>
        </w:rPr>
        <w:t>os costos de su control interno y la</w:t>
      </w:r>
      <w:r w:rsidR="009336C7" w:rsidRPr="00427513">
        <w:rPr>
          <w:rFonts w:ascii="Arial Narrow" w:hAnsi="Arial Narrow"/>
          <w:lang w:val="es-MX"/>
        </w:rPr>
        <w:t xml:space="preserve"> utilidad correspondiente.</w:t>
      </w:r>
    </w:p>
    <w:p w:rsidR="00A3168F" w:rsidRPr="00427513" w:rsidRDefault="00A3168F" w:rsidP="009336C7">
      <w:pPr>
        <w:jc w:val="both"/>
        <w:rPr>
          <w:rFonts w:ascii="Arial Narrow" w:hAnsi="Arial Narrow"/>
          <w:lang w:val="es-MX"/>
        </w:rPr>
      </w:pPr>
    </w:p>
    <w:p w:rsidR="009336C7" w:rsidRPr="00427513" w:rsidRDefault="00686DBC" w:rsidP="009336C7">
      <w:pPr>
        <w:jc w:val="both"/>
        <w:rPr>
          <w:rFonts w:ascii="Arial Narrow" w:hAnsi="Arial Narrow"/>
          <w:lang w:val="es-MX"/>
        </w:rPr>
      </w:pPr>
      <w:r w:rsidRPr="00427513">
        <w:rPr>
          <w:rFonts w:ascii="Arial Narrow" w:hAnsi="Arial Narrow"/>
          <w:lang w:val="es-MX"/>
        </w:rPr>
        <w:t>El Participante deberá tener en cuenta en la preparación de su Propuesta que</w:t>
      </w:r>
      <w:r w:rsidR="00A6674A" w:rsidRPr="00427513">
        <w:rPr>
          <w:rFonts w:ascii="Arial Narrow" w:hAnsi="Arial Narrow"/>
          <w:lang w:val="es-MX"/>
        </w:rPr>
        <w:t>,</w:t>
      </w:r>
      <w:r w:rsidRPr="00427513">
        <w:rPr>
          <w:rFonts w:ascii="Arial Narrow" w:hAnsi="Arial Narrow"/>
          <w:lang w:val="es-MX"/>
        </w:rPr>
        <w:t xml:space="preserve"> en todo momento durante la ejecución de la Construcci</w:t>
      </w:r>
      <w:r w:rsidR="00FA3433" w:rsidRPr="00427513">
        <w:rPr>
          <w:rFonts w:ascii="Arial Narrow" w:hAnsi="Arial Narrow"/>
          <w:lang w:val="es-MX"/>
        </w:rPr>
        <w:t>ón</w:t>
      </w:r>
      <w:r w:rsidRPr="00427513">
        <w:rPr>
          <w:rFonts w:ascii="Arial Narrow" w:hAnsi="Arial Narrow"/>
          <w:lang w:val="es-MX"/>
        </w:rPr>
        <w:t>, e</w:t>
      </w:r>
      <w:r w:rsidR="009336C7" w:rsidRPr="00427513">
        <w:rPr>
          <w:rFonts w:ascii="Arial Narrow" w:hAnsi="Arial Narrow"/>
          <w:lang w:val="es-MX"/>
        </w:rPr>
        <w:t>l porcentaje que resulte del análisis de cargos indirectos</w:t>
      </w:r>
      <w:r w:rsidR="0034290C" w:rsidRPr="00427513">
        <w:rPr>
          <w:rFonts w:ascii="Arial Narrow" w:hAnsi="Arial Narrow"/>
          <w:lang w:val="es-MX"/>
        </w:rPr>
        <w:t xml:space="preserve"> referidos en el p</w:t>
      </w:r>
      <w:r w:rsidR="00BF39C2" w:rsidRPr="00427513">
        <w:rPr>
          <w:rFonts w:ascii="Arial Narrow" w:hAnsi="Arial Narrow"/>
          <w:lang w:val="es-MX"/>
        </w:rPr>
        <w:t>árrafo inmediato anterior</w:t>
      </w:r>
      <w:r w:rsidR="009336C7" w:rsidRPr="00427513">
        <w:rPr>
          <w:rFonts w:ascii="Arial Narrow" w:hAnsi="Arial Narrow"/>
          <w:lang w:val="es-MX"/>
        </w:rPr>
        <w:t xml:space="preserve"> se mantendrá fijo para fines de autorización de estimaciones y para el cálculo d</w:t>
      </w:r>
      <w:r w:rsidR="00BF39C2" w:rsidRPr="00427513">
        <w:rPr>
          <w:rFonts w:ascii="Arial Narrow" w:hAnsi="Arial Narrow"/>
          <w:lang w:val="es-MX"/>
        </w:rPr>
        <w:t>el monto total de las obras. Las variaciones del porcentaje</w:t>
      </w:r>
      <w:r w:rsidR="009336C7" w:rsidRPr="00427513">
        <w:rPr>
          <w:rFonts w:ascii="Arial Narrow" w:hAnsi="Arial Narrow"/>
          <w:lang w:val="es-MX"/>
        </w:rPr>
        <w:t xml:space="preserve"> correrán por cuenta de la Concesionaria y no darán lugar a incrementos de tarifa o amplia</w:t>
      </w:r>
      <w:r w:rsidR="00BF39C2" w:rsidRPr="00427513">
        <w:rPr>
          <w:rFonts w:ascii="Arial Narrow" w:hAnsi="Arial Narrow"/>
          <w:lang w:val="es-MX"/>
        </w:rPr>
        <w:t>ciones de plazo de la Concesión</w:t>
      </w:r>
      <w:r w:rsidR="009336C7" w:rsidRPr="00427513">
        <w:rPr>
          <w:rFonts w:ascii="Arial Narrow" w:hAnsi="Arial Narrow"/>
          <w:lang w:val="es-MX"/>
        </w:rPr>
        <w:t xml:space="preserve"> ni se reconocerán como Capital de Riesgo bajo ninguna circunstancia.</w:t>
      </w:r>
    </w:p>
    <w:p w:rsidR="009336C7" w:rsidRPr="00427513" w:rsidRDefault="009336C7" w:rsidP="009336C7">
      <w:pPr>
        <w:jc w:val="both"/>
        <w:rPr>
          <w:rFonts w:ascii="Arial Narrow" w:hAnsi="Arial Narrow"/>
          <w:lang w:val="es-MX"/>
        </w:rPr>
      </w:pPr>
    </w:p>
    <w:p w:rsidR="009336C7" w:rsidRPr="00427513" w:rsidRDefault="00EF75A2" w:rsidP="00CA611B">
      <w:pPr>
        <w:jc w:val="both"/>
        <w:rPr>
          <w:rFonts w:ascii="Arial Narrow" w:hAnsi="Arial Narrow"/>
        </w:rPr>
      </w:pPr>
      <w:r w:rsidRPr="00427513">
        <w:rPr>
          <w:rFonts w:ascii="Arial Narrow" w:hAnsi="Arial Narrow"/>
        </w:rPr>
        <w:t xml:space="preserve">El Participante deberá utilizar los conceptos indicados en el catálogo de referencia (Forma E-7) que se incluye en el </w:t>
      </w:r>
      <w:r w:rsidR="00B51F08" w:rsidRPr="00427513">
        <w:rPr>
          <w:rFonts w:ascii="Arial Narrow" w:hAnsi="Arial Narrow"/>
        </w:rPr>
        <w:t xml:space="preserve">Apéndice 1 </w:t>
      </w:r>
      <w:r w:rsidRPr="00427513">
        <w:rPr>
          <w:rFonts w:ascii="Arial Narrow" w:hAnsi="Arial Narrow"/>
        </w:rPr>
        <w:t>Apartado de Aspectos Técnicos</w:t>
      </w:r>
      <w:r w:rsidR="00FD6516">
        <w:rPr>
          <w:rFonts w:ascii="Arial Narrow" w:hAnsi="Arial Narrow"/>
        </w:rPr>
        <w:t xml:space="preserve"> o mencionar si éstos serán modificados. En este caso, toda la información deberá ser </w:t>
      </w:r>
      <w:r w:rsidR="000633F8">
        <w:rPr>
          <w:rFonts w:ascii="Arial Narrow" w:hAnsi="Arial Narrow"/>
        </w:rPr>
        <w:t>congruente</w:t>
      </w:r>
      <w:r w:rsidR="00FD6516">
        <w:rPr>
          <w:rFonts w:ascii="Arial Narrow" w:hAnsi="Arial Narrow"/>
        </w:rPr>
        <w:t xml:space="preserve"> con la Forma E-7 modificada que presente en su Propuesta </w:t>
      </w:r>
      <w:r w:rsidR="000633F8">
        <w:rPr>
          <w:rFonts w:ascii="Arial Narrow" w:hAnsi="Arial Narrow"/>
        </w:rPr>
        <w:t>Técnica</w:t>
      </w:r>
      <w:r w:rsidR="00FD6516">
        <w:rPr>
          <w:rFonts w:ascii="Arial Narrow" w:hAnsi="Arial Narrow"/>
        </w:rPr>
        <w:t>.</w:t>
      </w:r>
    </w:p>
    <w:p w:rsidR="00EF75A2" w:rsidRPr="00427513" w:rsidRDefault="00EF75A2" w:rsidP="00CA611B">
      <w:pPr>
        <w:jc w:val="both"/>
        <w:rPr>
          <w:rFonts w:ascii="Arial Narrow" w:hAnsi="Arial Narrow"/>
          <w:lang w:val="es-MX"/>
        </w:rPr>
      </w:pPr>
    </w:p>
    <w:p w:rsidR="009336C7" w:rsidRPr="00427513" w:rsidRDefault="009336C7" w:rsidP="007B7FB5">
      <w:pPr>
        <w:numPr>
          <w:ilvl w:val="2"/>
          <w:numId w:val="1"/>
        </w:numPr>
        <w:jc w:val="both"/>
        <w:rPr>
          <w:rFonts w:ascii="Arial Narrow" w:hAnsi="Arial Narrow"/>
          <w:b/>
        </w:rPr>
      </w:pPr>
      <w:r w:rsidRPr="00427513">
        <w:rPr>
          <w:rFonts w:ascii="Arial Narrow" w:hAnsi="Arial Narrow"/>
          <w:b/>
        </w:rPr>
        <w:t xml:space="preserve">Presupuesto de </w:t>
      </w:r>
      <w:r w:rsidR="00D40AED" w:rsidRPr="00427513">
        <w:rPr>
          <w:rFonts w:ascii="Arial Narrow" w:hAnsi="Arial Narrow"/>
          <w:b/>
        </w:rPr>
        <w:t>e</w:t>
      </w:r>
      <w:r w:rsidRPr="00427513">
        <w:rPr>
          <w:rFonts w:ascii="Arial Narrow" w:hAnsi="Arial Narrow"/>
          <w:b/>
        </w:rPr>
        <w:t xml:space="preserve">quipamiento </w:t>
      </w:r>
      <w:r w:rsidR="00457BEC" w:rsidRPr="00427513">
        <w:rPr>
          <w:rFonts w:ascii="Arial Narrow" w:hAnsi="Arial Narrow"/>
          <w:b/>
        </w:rPr>
        <w:t>de Operación</w:t>
      </w:r>
    </w:p>
    <w:p w:rsidR="00E42DD8" w:rsidRPr="00427513" w:rsidRDefault="00E42DD8">
      <w:pPr>
        <w:jc w:val="both"/>
        <w:rPr>
          <w:rFonts w:ascii="Arial Narrow" w:hAnsi="Arial Narrow"/>
        </w:rPr>
      </w:pPr>
    </w:p>
    <w:p w:rsidR="009336C7" w:rsidRPr="00427513" w:rsidRDefault="009336C7" w:rsidP="003F43BC">
      <w:pPr>
        <w:tabs>
          <w:tab w:val="left" w:pos="4470"/>
        </w:tabs>
        <w:ind w:left="720"/>
        <w:jc w:val="both"/>
        <w:rPr>
          <w:rFonts w:ascii="Arial Narrow" w:hAnsi="Arial Narrow"/>
        </w:rPr>
      </w:pPr>
      <w:r w:rsidRPr="00427513">
        <w:rPr>
          <w:rFonts w:ascii="Arial Narrow" w:hAnsi="Arial Narrow"/>
        </w:rPr>
        <w:t xml:space="preserve">El Presupuesto de </w:t>
      </w:r>
      <w:r w:rsidR="00D40AED" w:rsidRPr="00427513">
        <w:rPr>
          <w:rFonts w:ascii="Arial Narrow" w:hAnsi="Arial Narrow"/>
        </w:rPr>
        <w:t>e</w:t>
      </w:r>
      <w:r w:rsidRPr="00427513">
        <w:rPr>
          <w:rFonts w:ascii="Arial Narrow" w:hAnsi="Arial Narrow"/>
        </w:rPr>
        <w:t>quipamiento</w:t>
      </w:r>
      <w:r w:rsidR="00B51F08" w:rsidRPr="00427513">
        <w:rPr>
          <w:rFonts w:ascii="Arial Narrow" w:hAnsi="Arial Narrow"/>
        </w:rPr>
        <w:t xml:space="preserve"> de Operación deberá presentarse para toda la Autopista.</w:t>
      </w:r>
    </w:p>
    <w:p w:rsidR="00B51F08" w:rsidRPr="00427513" w:rsidRDefault="00B51F08" w:rsidP="003F43BC">
      <w:pPr>
        <w:tabs>
          <w:tab w:val="left" w:pos="4470"/>
        </w:tabs>
        <w:ind w:left="720"/>
        <w:jc w:val="both"/>
        <w:rPr>
          <w:rFonts w:ascii="Arial Narrow" w:hAnsi="Arial Narrow"/>
        </w:rPr>
      </w:pPr>
    </w:p>
    <w:p w:rsidR="00E42DD8" w:rsidRPr="00427513" w:rsidRDefault="00E42DD8" w:rsidP="003F43BC">
      <w:pPr>
        <w:tabs>
          <w:tab w:val="left" w:pos="4470"/>
        </w:tabs>
        <w:ind w:left="720"/>
        <w:jc w:val="both"/>
        <w:rPr>
          <w:rFonts w:ascii="Arial Narrow" w:hAnsi="Arial Narrow"/>
        </w:rPr>
      </w:pPr>
      <w:r w:rsidRPr="00427513">
        <w:rPr>
          <w:rFonts w:ascii="Arial Narrow" w:hAnsi="Arial Narrow"/>
        </w:rPr>
        <w:t>El costo de adquisición</w:t>
      </w:r>
      <w:r w:rsidR="009336C7" w:rsidRPr="00427513">
        <w:rPr>
          <w:rFonts w:ascii="Arial Narrow" w:hAnsi="Arial Narrow"/>
        </w:rPr>
        <w:t xml:space="preserve"> inicial</w:t>
      </w:r>
      <w:r w:rsidRPr="00427513">
        <w:rPr>
          <w:rFonts w:ascii="Arial Narrow" w:hAnsi="Arial Narrow"/>
        </w:rPr>
        <w:t xml:space="preserve">, instalación y prueba de todos los elementos </w:t>
      </w:r>
      <w:r w:rsidR="009336C7" w:rsidRPr="00427513">
        <w:rPr>
          <w:rFonts w:ascii="Arial Narrow" w:hAnsi="Arial Narrow"/>
        </w:rPr>
        <w:t xml:space="preserve">que integran el equipamiento de </w:t>
      </w:r>
      <w:r w:rsidR="00D40AED" w:rsidRPr="00427513">
        <w:rPr>
          <w:rFonts w:ascii="Arial Narrow" w:hAnsi="Arial Narrow"/>
        </w:rPr>
        <w:t>O</w:t>
      </w:r>
      <w:r w:rsidR="009336C7" w:rsidRPr="00427513">
        <w:rPr>
          <w:rFonts w:ascii="Arial Narrow" w:hAnsi="Arial Narrow"/>
        </w:rPr>
        <w:t xml:space="preserve">peración, tales como el </w:t>
      </w:r>
      <w:r w:rsidRPr="00427513">
        <w:rPr>
          <w:rFonts w:ascii="Arial Narrow" w:hAnsi="Arial Narrow"/>
        </w:rPr>
        <w:t xml:space="preserve">sistema </w:t>
      </w:r>
      <w:r w:rsidR="009336C7" w:rsidRPr="00427513">
        <w:rPr>
          <w:rFonts w:ascii="Arial Narrow" w:hAnsi="Arial Narrow"/>
        </w:rPr>
        <w:t xml:space="preserve">ITS y </w:t>
      </w:r>
      <w:r w:rsidRPr="00427513">
        <w:rPr>
          <w:rFonts w:ascii="Arial Narrow" w:hAnsi="Arial Narrow"/>
        </w:rPr>
        <w:t>de control de peaje</w:t>
      </w:r>
      <w:r w:rsidR="009336C7" w:rsidRPr="00427513">
        <w:rPr>
          <w:rFonts w:ascii="Arial Narrow" w:hAnsi="Arial Narrow"/>
        </w:rPr>
        <w:t>, etc.</w:t>
      </w:r>
      <w:r w:rsidRPr="00427513">
        <w:rPr>
          <w:rFonts w:ascii="Arial Narrow" w:hAnsi="Arial Narrow"/>
        </w:rPr>
        <w:t xml:space="preserve"> deberán considerarse conforme </w:t>
      </w:r>
      <w:r w:rsidR="00DE1738" w:rsidRPr="00427513">
        <w:rPr>
          <w:rFonts w:ascii="Arial Narrow" w:hAnsi="Arial Narrow"/>
        </w:rPr>
        <w:t xml:space="preserve">a </w:t>
      </w:r>
      <w:r w:rsidRPr="00427513">
        <w:rPr>
          <w:rFonts w:ascii="Arial Narrow" w:hAnsi="Arial Narrow"/>
        </w:rPr>
        <w:t>lo señalado en</w:t>
      </w:r>
      <w:r w:rsidR="009336C7" w:rsidRPr="00427513">
        <w:rPr>
          <w:rFonts w:ascii="Arial Narrow" w:hAnsi="Arial Narrow"/>
        </w:rPr>
        <w:t xml:space="preserve"> el </w:t>
      </w:r>
      <w:r w:rsidR="0036738E" w:rsidRPr="00427513">
        <w:rPr>
          <w:rFonts w:ascii="Arial Narrow" w:hAnsi="Arial Narrow"/>
        </w:rPr>
        <w:t>F</w:t>
      </w:r>
      <w:r w:rsidR="009336C7" w:rsidRPr="00427513">
        <w:rPr>
          <w:rFonts w:ascii="Arial Narrow" w:hAnsi="Arial Narrow"/>
        </w:rPr>
        <w:t>ormato 2.4.1</w:t>
      </w:r>
      <w:r w:rsidR="00EF75A2" w:rsidRPr="00427513">
        <w:rPr>
          <w:rFonts w:ascii="Arial Narrow" w:hAnsi="Arial Narrow"/>
        </w:rPr>
        <w:t xml:space="preserve"> e</w:t>
      </w:r>
      <w:r w:rsidR="009336C7" w:rsidRPr="00427513">
        <w:rPr>
          <w:rFonts w:ascii="Arial Narrow" w:hAnsi="Arial Narrow"/>
        </w:rPr>
        <w:t xml:space="preserve"> incluirse en el Programa de Inversión </w:t>
      </w:r>
      <w:r w:rsidR="00172A20" w:rsidRPr="00427513">
        <w:rPr>
          <w:rFonts w:ascii="Arial Narrow" w:hAnsi="Arial Narrow"/>
        </w:rPr>
        <w:t>consolidado</w:t>
      </w:r>
      <w:r w:rsidR="00CD050F">
        <w:rPr>
          <w:rFonts w:ascii="Arial Narrow" w:hAnsi="Arial Narrow"/>
        </w:rPr>
        <w:t>,</w:t>
      </w:r>
      <w:r w:rsidR="00172A20" w:rsidRPr="00427513">
        <w:rPr>
          <w:rFonts w:ascii="Arial Narrow" w:hAnsi="Arial Narrow"/>
        </w:rPr>
        <w:t xml:space="preserve"> </w:t>
      </w:r>
      <w:r w:rsidR="009336C7" w:rsidRPr="00427513">
        <w:rPr>
          <w:rFonts w:ascii="Arial Narrow" w:hAnsi="Arial Narrow"/>
        </w:rPr>
        <w:t>Formato 2.10 en el renglón denominado “Equipamiento de Operación”.</w:t>
      </w:r>
    </w:p>
    <w:p w:rsidR="00E42DD8" w:rsidRPr="00427513" w:rsidRDefault="00E42DD8" w:rsidP="003F43BC">
      <w:pPr>
        <w:tabs>
          <w:tab w:val="left" w:pos="4470"/>
        </w:tabs>
        <w:ind w:left="720"/>
        <w:jc w:val="both"/>
        <w:rPr>
          <w:rFonts w:ascii="Arial Narrow" w:hAnsi="Arial Narrow"/>
        </w:rPr>
      </w:pPr>
    </w:p>
    <w:p w:rsidR="00E42DD8" w:rsidRPr="00427513" w:rsidRDefault="00E42DD8" w:rsidP="003F43BC">
      <w:pPr>
        <w:tabs>
          <w:tab w:val="left" w:pos="4470"/>
        </w:tabs>
        <w:ind w:left="720"/>
        <w:jc w:val="both"/>
        <w:rPr>
          <w:rFonts w:ascii="Arial Narrow" w:hAnsi="Arial Narrow"/>
        </w:rPr>
      </w:pPr>
      <w:r w:rsidRPr="00427513">
        <w:rPr>
          <w:rFonts w:ascii="Arial Narrow" w:hAnsi="Arial Narrow"/>
        </w:rPr>
        <w:t>El Participante deberá incluir d</w:t>
      </w:r>
      <w:r w:rsidR="00422846" w:rsidRPr="00427513">
        <w:rPr>
          <w:rFonts w:ascii="Arial Narrow" w:hAnsi="Arial Narrow"/>
        </w:rPr>
        <w:t>entro del Programa de Inversión</w:t>
      </w:r>
      <w:r w:rsidR="00B3746A">
        <w:rPr>
          <w:rFonts w:ascii="Arial Narrow" w:hAnsi="Arial Narrow"/>
        </w:rPr>
        <w:t>, entre los diferentes rubros,</w:t>
      </w:r>
      <w:r w:rsidRPr="00427513">
        <w:rPr>
          <w:rFonts w:ascii="Arial Narrow" w:hAnsi="Arial Narrow"/>
        </w:rPr>
        <w:t xml:space="preserve"> el monto para cubrir el costo de otros estudios y proyectos, en caso necesario</w:t>
      </w:r>
      <w:r w:rsidR="00422846" w:rsidRPr="00427513">
        <w:rPr>
          <w:rFonts w:ascii="Arial Narrow" w:hAnsi="Arial Narrow"/>
        </w:rPr>
        <w:t>,</w:t>
      </w:r>
      <w:r w:rsidRPr="00427513">
        <w:rPr>
          <w:rFonts w:ascii="Arial Narrow" w:hAnsi="Arial Narrow"/>
        </w:rPr>
        <w:t xml:space="preserve"> y los costos del Ingeniero Independiente, los cuales se deberán calcular como un porcentaje del </w:t>
      </w:r>
      <w:r w:rsidR="00F70D89" w:rsidRPr="00427513">
        <w:rPr>
          <w:rFonts w:ascii="Arial Narrow" w:hAnsi="Arial Narrow"/>
        </w:rPr>
        <w:t>Presupuesto de Construcción</w:t>
      </w:r>
      <w:r w:rsidRPr="00427513">
        <w:rPr>
          <w:rFonts w:ascii="Arial Narrow" w:hAnsi="Arial Narrow"/>
        </w:rPr>
        <w:t xml:space="preserve"> (</w:t>
      </w:r>
      <w:r w:rsidR="00D40AED" w:rsidRPr="00427513">
        <w:rPr>
          <w:rFonts w:ascii="Arial Narrow" w:hAnsi="Arial Narrow"/>
        </w:rPr>
        <w:t>i</w:t>
      </w:r>
      <w:r w:rsidRPr="00427513">
        <w:rPr>
          <w:rFonts w:ascii="Arial Narrow" w:hAnsi="Arial Narrow"/>
        </w:rPr>
        <w:t xml:space="preserve">mporte </w:t>
      </w:r>
      <w:r w:rsidR="00D40AED" w:rsidRPr="00427513">
        <w:rPr>
          <w:rFonts w:ascii="Arial Narrow" w:hAnsi="Arial Narrow"/>
        </w:rPr>
        <w:t>t</w:t>
      </w:r>
      <w:r w:rsidRPr="00427513">
        <w:rPr>
          <w:rFonts w:ascii="Arial Narrow" w:hAnsi="Arial Narrow"/>
        </w:rPr>
        <w:t>otal sin</w:t>
      </w:r>
      <w:r w:rsidR="00527CEC" w:rsidRPr="00427513">
        <w:rPr>
          <w:rFonts w:ascii="Arial Narrow" w:hAnsi="Arial Narrow"/>
        </w:rPr>
        <w:t xml:space="preserve"> el</w:t>
      </w:r>
      <w:r w:rsidRPr="00427513">
        <w:rPr>
          <w:rFonts w:ascii="Arial Narrow" w:hAnsi="Arial Narrow"/>
        </w:rPr>
        <w:t xml:space="preserve"> IVA de la forma E-7), de conformidad con lo establecido en el </w:t>
      </w:r>
      <w:r w:rsidR="00D40AED" w:rsidRPr="00427513">
        <w:rPr>
          <w:rFonts w:ascii="Arial Narrow" w:hAnsi="Arial Narrow"/>
        </w:rPr>
        <w:t>numeral</w:t>
      </w:r>
      <w:r w:rsidRPr="00427513">
        <w:rPr>
          <w:rFonts w:ascii="Arial Narrow" w:hAnsi="Arial Narrow"/>
        </w:rPr>
        <w:t xml:space="preserve"> 4.</w:t>
      </w:r>
      <w:r w:rsidR="00B04A40">
        <w:rPr>
          <w:rFonts w:ascii="Arial Narrow" w:hAnsi="Arial Narrow"/>
        </w:rPr>
        <w:t>5</w:t>
      </w:r>
      <w:r w:rsidRPr="00427513">
        <w:rPr>
          <w:rFonts w:ascii="Arial Narrow" w:hAnsi="Arial Narrow"/>
        </w:rPr>
        <w:t xml:space="preserve"> del Apartado de Aspectos Técnicos. </w:t>
      </w:r>
    </w:p>
    <w:p w:rsidR="00E42DD8" w:rsidRPr="00427513" w:rsidRDefault="00E42DD8">
      <w:pPr>
        <w:jc w:val="both"/>
        <w:rPr>
          <w:rFonts w:ascii="Arial Narrow" w:hAnsi="Arial Narrow"/>
        </w:rPr>
      </w:pPr>
    </w:p>
    <w:p w:rsidR="00E42DD8" w:rsidRPr="00427513" w:rsidRDefault="00E42DD8" w:rsidP="007B7FB5">
      <w:pPr>
        <w:numPr>
          <w:ilvl w:val="1"/>
          <w:numId w:val="1"/>
        </w:numPr>
        <w:jc w:val="both"/>
        <w:rPr>
          <w:rFonts w:ascii="Arial Narrow" w:hAnsi="Arial Narrow"/>
        </w:rPr>
      </w:pPr>
      <w:r w:rsidRPr="00427513">
        <w:rPr>
          <w:rFonts w:ascii="Arial Narrow" w:hAnsi="Arial Narrow"/>
          <w:b/>
          <w:bCs/>
          <w:color w:val="000000"/>
        </w:rPr>
        <w:t>Presupuesto de Operación</w:t>
      </w:r>
    </w:p>
    <w:p w:rsidR="00E42DD8" w:rsidRPr="00427513" w:rsidRDefault="00E42DD8">
      <w:pPr>
        <w:jc w:val="both"/>
        <w:rPr>
          <w:rFonts w:ascii="Arial Narrow" w:hAnsi="Arial Narrow"/>
        </w:rPr>
      </w:pPr>
    </w:p>
    <w:p w:rsidR="00E42DD8" w:rsidRPr="00427513" w:rsidRDefault="00E42DD8">
      <w:pPr>
        <w:ind w:right="-81"/>
        <w:jc w:val="both"/>
        <w:rPr>
          <w:rFonts w:ascii="Arial Narrow" w:hAnsi="Arial Narrow"/>
          <w:lang w:val="es-MX"/>
        </w:rPr>
      </w:pPr>
      <w:r w:rsidRPr="00427513">
        <w:rPr>
          <w:rFonts w:ascii="Arial Narrow" w:hAnsi="Arial Narrow"/>
          <w:lang w:val="es-MX"/>
        </w:rPr>
        <w:t xml:space="preserve">El </w:t>
      </w:r>
      <w:r w:rsidRPr="00427513">
        <w:rPr>
          <w:rFonts w:ascii="Arial Narrow" w:hAnsi="Arial Narrow"/>
        </w:rPr>
        <w:t>Participante</w:t>
      </w:r>
      <w:r w:rsidRPr="00427513">
        <w:rPr>
          <w:rFonts w:ascii="Arial Narrow" w:hAnsi="Arial Narrow"/>
          <w:lang w:val="es-MX"/>
        </w:rPr>
        <w:t xml:space="preserve"> deberá presentar en su Propuesta Económica, un Presupuesto de Operación anual de </w:t>
      </w:r>
      <w:r w:rsidR="00F70D89" w:rsidRPr="00427513">
        <w:rPr>
          <w:rFonts w:ascii="Arial Narrow" w:hAnsi="Arial Narrow"/>
        </w:rPr>
        <w:t>la Autopista</w:t>
      </w:r>
      <w:r w:rsidR="00422846" w:rsidRPr="00427513">
        <w:rPr>
          <w:rFonts w:ascii="Arial Narrow" w:hAnsi="Arial Narrow"/>
          <w:lang w:val="es-MX"/>
        </w:rPr>
        <w:t xml:space="preserve"> de acuerdo con el</w:t>
      </w:r>
      <w:r w:rsidRPr="00427513">
        <w:rPr>
          <w:rFonts w:ascii="Arial Narrow" w:hAnsi="Arial Narrow"/>
          <w:lang w:val="es-MX"/>
        </w:rPr>
        <w:t xml:space="preserve"> </w:t>
      </w:r>
      <w:r w:rsidRPr="00427513">
        <w:rPr>
          <w:rFonts w:ascii="Arial Narrow" w:hAnsi="Arial Narrow"/>
          <w:u w:val="single"/>
          <w:lang w:val="es-MX"/>
        </w:rPr>
        <w:t>Formato 2.5</w:t>
      </w:r>
      <w:r w:rsidR="00F149C4" w:rsidRPr="00427513">
        <w:rPr>
          <w:rFonts w:ascii="Arial Narrow" w:hAnsi="Arial Narrow"/>
          <w:u w:val="single"/>
          <w:lang w:val="es-MX"/>
        </w:rPr>
        <w:t xml:space="preserve"> en sus dos partes A y B</w:t>
      </w:r>
      <w:r w:rsidRPr="00427513">
        <w:rPr>
          <w:rFonts w:ascii="Arial Narrow" w:hAnsi="Arial Narrow"/>
          <w:u w:val="single"/>
          <w:lang w:val="es-MX"/>
        </w:rPr>
        <w:t>.</w:t>
      </w:r>
      <w:r w:rsidRPr="00427513">
        <w:rPr>
          <w:rFonts w:ascii="Arial Narrow" w:hAnsi="Arial Narrow"/>
          <w:lang w:val="es-MX"/>
        </w:rPr>
        <w:t xml:space="preserve"> </w:t>
      </w:r>
    </w:p>
    <w:p w:rsidR="00F149C4" w:rsidRPr="00427513" w:rsidRDefault="00F149C4">
      <w:pPr>
        <w:ind w:right="-81"/>
        <w:jc w:val="both"/>
        <w:rPr>
          <w:rFonts w:ascii="Arial Narrow" w:hAnsi="Arial Narrow"/>
          <w:lang w:val="es-MX"/>
        </w:rPr>
      </w:pPr>
    </w:p>
    <w:p w:rsidR="00E42DD8" w:rsidRPr="00427513" w:rsidRDefault="00E42DD8">
      <w:pPr>
        <w:ind w:right="-81"/>
        <w:jc w:val="both"/>
        <w:rPr>
          <w:rFonts w:ascii="Arial Narrow" w:hAnsi="Arial Narrow"/>
          <w:lang w:val="es-MX"/>
        </w:rPr>
      </w:pPr>
      <w:r w:rsidRPr="00427513">
        <w:rPr>
          <w:rFonts w:ascii="Arial Narrow" w:hAnsi="Arial Narrow"/>
          <w:lang w:val="es-MX"/>
        </w:rPr>
        <w:t xml:space="preserve">En caso que el </w:t>
      </w:r>
      <w:r w:rsidR="0081077E" w:rsidRPr="00427513">
        <w:rPr>
          <w:rFonts w:ascii="Arial Narrow" w:hAnsi="Arial Narrow"/>
          <w:lang w:val="es-MX"/>
        </w:rPr>
        <w:t>o</w:t>
      </w:r>
      <w:r w:rsidRPr="00427513">
        <w:rPr>
          <w:rFonts w:ascii="Arial Narrow" w:hAnsi="Arial Narrow"/>
          <w:lang w:val="es-MX"/>
        </w:rPr>
        <w:t xml:space="preserve">perador sea contratado por </w:t>
      </w:r>
      <w:r w:rsidR="0081077E" w:rsidRPr="00427513">
        <w:rPr>
          <w:rFonts w:ascii="Arial Narrow" w:hAnsi="Arial Narrow"/>
          <w:lang w:val="es-MX"/>
        </w:rPr>
        <w:t>la</w:t>
      </w:r>
      <w:r w:rsidRPr="00427513">
        <w:rPr>
          <w:rFonts w:ascii="Arial Narrow" w:hAnsi="Arial Narrow"/>
          <w:lang w:val="es-MX"/>
        </w:rPr>
        <w:t xml:space="preserve"> Concesionari</w:t>
      </w:r>
      <w:r w:rsidR="0081077E" w:rsidRPr="00427513">
        <w:rPr>
          <w:rFonts w:ascii="Arial Narrow" w:hAnsi="Arial Narrow"/>
          <w:lang w:val="es-MX"/>
        </w:rPr>
        <w:t>a</w:t>
      </w:r>
      <w:r w:rsidRPr="00427513">
        <w:rPr>
          <w:rFonts w:ascii="Arial Narrow" w:hAnsi="Arial Narrow"/>
          <w:lang w:val="es-MX"/>
        </w:rPr>
        <w:t xml:space="preserve">, se entenderá que los importes incluyen indirectos y utilidad del </w:t>
      </w:r>
      <w:r w:rsidR="0081077E" w:rsidRPr="00427513">
        <w:rPr>
          <w:rFonts w:ascii="Arial Narrow" w:hAnsi="Arial Narrow"/>
          <w:lang w:val="es-MX"/>
        </w:rPr>
        <w:t>o</w:t>
      </w:r>
      <w:r w:rsidRPr="00427513">
        <w:rPr>
          <w:rFonts w:ascii="Arial Narrow" w:hAnsi="Arial Narrow"/>
          <w:lang w:val="es-MX"/>
        </w:rPr>
        <w:t>perador, a menos que se especifiquen por separado</w:t>
      </w:r>
      <w:r w:rsidR="00C130DA" w:rsidRPr="00427513">
        <w:rPr>
          <w:rFonts w:ascii="Arial Narrow" w:hAnsi="Arial Narrow"/>
          <w:lang w:val="es-MX"/>
        </w:rPr>
        <w:t xml:space="preserve">; </w:t>
      </w:r>
      <w:r w:rsidR="00BD09DC" w:rsidRPr="00427513">
        <w:rPr>
          <w:rFonts w:ascii="Arial Narrow" w:hAnsi="Arial Narrow"/>
          <w:lang w:val="es-MX"/>
        </w:rPr>
        <w:t>por lo que</w:t>
      </w:r>
      <w:r w:rsidRPr="00427513">
        <w:rPr>
          <w:rFonts w:ascii="Arial Narrow" w:hAnsi="Arial Narrow"/>
          <w:lang w:val="es-MX"/>
        </w:rPr>
        <w:t xml:space="preserve">, en este presupuesto solamente deberán incluirse los costos operativos del </w:t>
      </w:r>
      <w:r w:rsidR="0081077E" w:rsidRPr="00427513">
        <w:rPr>
          <w:rFonts w:ascii="Arial Narrow" w:hAnsi="Arial Narrow"/>
          <w:lang w:val="es-MX"/>
        </w:rPr>
        <w:t>o</w:t>
      </w:r>
      <w:r w:rsidRPr="00427513">
        <w:rPr>
          <w:rFonts w:ascii="Arial Narrow" w:hAnsi="Arial Narrow"/>
          <w:lang w:val="es-MX"/>
        </w:rPr>
        <w:t xml:space="preserve">perador y en el presupuesto </w:t>
      </w:r>
      <w:r w:rsidR="0081077E" w:rsidRPr="00427513">
        <w:rPr>
          <w:rFonts w:ascii="Arial Narrow" w:hAnsi="Arial Narrow"/>
          <w:lang w:val="es-MX"/>
        </w:rPr>
        <w:t>referido en el</w:t>
      </w:r>
      <w:r w:rsidRPr="00427513">
        <w:rPr>
          <w:rFonts w:ascii="Arial Narrow" w:hAnsi="Arial Narrow"/>
          <w:lang w:val="es-MX"/>
        </w:rPr>
        <w:t xml:space="preserve"> </w:t>
      </w:r>
      <w:r w:rsidR="0081077E" w:rsidRPr="00427513">
        <w:rPr>
          <w:rFonts w:ascii="Arial Narrow" w:hAnsi="Arial Narrow"/>
          <w:lang w:val="es-MX"/>
        </w:rPr>
        <w:t>numeral</w:t>
      </w:r>
      <w:r w:rsidRPr="00427513">
        <w:rPr>
          <w:rFonts w:ascii="Arial Narrow" w:hAnsi="Arial Narrow"/>
          <w:lang w:val="es-MX"/>
        </w:rPr>
        <w:t xml:space="preserve"> 1.6 </w:t>
      </w:r>
      <w:r w:rsidR="00DE1738" w:rsidRPr="00427513">
        <w:rPr>
          <w:rFonts w:ascii="Arial Narrow" w:hAnsi="Arial Narrow"/>
          <w:lang w:val="es-MX"/>
        </w:rPr>
        <w:lastRenderedPageBreak/>
        <w:t xml:space="preserve">de este Apartado </w:t>
      </w:r>
      <w:r w:rsidRPr="00427513">
        <w:rPr>
          <w:rFonts w:ascii="Arial Narrow" w:hAnsi="Arial Narrow"/>
          <w:lang w:val="es-MX"/>
        </w:rPr>
        <w:t>los costos operativos de</w:t>
      </w:r>
      <w:r w:rsidR="0081077E" w:rsidRPr="00427513">
        <w:rPr>
          <w:rFonts w:ascii="Arial Narrow" w:hAnsi="Arial Narrow"/>
          <w:lang w:val="es-MX"/>
        </w:rPr>
        <w:t xml:space="preserve"> </w:t>
      </w:r>
      <w:r w:rsidRPr="00427513">
        <w:rPr>
          <w:rFonts w:ascii="Arial Narrow" w:hAnsi="Arial Narrow"/>
          <w:lang w:val="es-MX"/>
        </w:rPr>
        <w:t>l</w:t>
      </w:r>
      <w:r w:rsidR="0081077E" w:rsidRPr="00427513">
        <w:rPr>
          <w:rFonts w:ascii="Arial Narrow" w:hAnsi="Arial Narrow"/>
          <w:lang w:val="es-MX"/>
        </w:rPr>
        <w:t>a</w:t>
      </w:r>
      <w:r w:rsidRPr="00427513">
        <w:rPr>
          <w:rFonts w:ascii="Arial Narrow" w:hAnsi="Arial Narrow"/>
          <w:lang w:val="es-MX"/>
        </w:rPr>
        <w:t xml:space="preserve"> </w:t>
      </w:r>
      <w:r w:rsidR="0081077E" w:rsidRPr="00427513">
        <w:rPr>
          <w:rFonts w:ascii="Arial Narrow" w:hAnsi="Arial Narrow"/>
          <w:lang w:val="es-MX"/>
        </w:rPr>
        <w:t>Concesionaria</w:t>
      </w:r>
      <w:r w:rsidRPr="00427513">
        <w:rPr>
          <w:rFonts w:ascii="Arial Narrow" w:hAnsi="Arial Narrow"/>
          <w:lang w:val="es-MX"/>
        </w:rPr>
        <w:t xml:space="preserve">. En caso que </w:t>
      </w:r>
      <w:r w:rsidR="0081077E" w:rsidRPr="00427513">
        <w:rPr>
          <w:rFonts w:ascii="Arial Narrow" w:hAnsi="Arial Narrow"/>
          <w:lang w:val="es-MX"/>
        </w:rPr>
        <w:t>la</w:t>
      </w:r>
      <w:r w:rsidRPr="00427513">
        <w:rPr>
          <w:rFonts w:ascii="Arial Narrow" w:hAnsi="Arial Narrow"/>
          <w:lang w:val="es-MX"/>
        </w:rPr>
        <w:t xml:space="preserve"> Concesionari</w:t>
      </w:r>
      <w:r w:rsidR="0081077E" w:rsidRPr="00427513">
        <w:rPr>
          <w:rFonts w:ascii="Arial Narrow" w:hAnsi="Arial Narrow"/>
          <w:lang w:val="es-MX"/>
        </w:rPr>
        <w:t>a</w:t>
      </w:r>
      <w:r w:rsidRPr="00427513">
        <w:rPr>
          <w:rFonts w:ascii="Arial Narrow" w:hAnsi="Arial Narrow"/>
          <w:lang w:val="es-MX"/>
        </w:rPr>
        <w:t xml:space="preserve"> sea el mismo operador, los gastos de oficinas centrales se reportarán por separado en el presupuesto del inciso 1.6. Este apartado es exclusivo para los aspectos operativos.</w:t>
      </w:r>
    </w:p>
    <w:p w:rsidR="0060519F" w:rsidRPr="00427513" w:rsidRDefault="0060519F">
      <w:pPr>
        <w:pStyle w:val="BodyText"/>
        <w:ind w:right="72"/>
        <w:rPr>
          <w:rFonts w:ascii="Arial Narrow" w:hAnsi="Arial Narrow"/>
          <w:bCs/>
          <w:lang w:val="es-MX"/>
        </w:rPr>
      </w:pPr>
    </w:p>
    <w:p w:rsidR="00E42DD8" w:rsidRPr="00427513" w:rsidRDefault="00E42DD8">
      <w:pPr>
        <w:pStyle w:val="BodyText"/>
        <w:ind w:right="72"/>
        <w:rPr>
          <w:rFonts w:ascii="Arial Narrow" w:hAnsi="Arial Narrow"/>
          <w:bCs/>
          <w:lang w:val="es-MX"/>
        </w:rPr>
      </w:pPr>
      <w:r w:rsidRPr="00427513">
        <w:rPr>
          <w:rFonts w:ascii="Arial Narrow" w:hAnsi="Arial Narrow"/>
          <w:bCs/>
          <w:lang w:val="es-MX"/>
        </w:rPr>
        <w:t xml:space="preserve">El </w:t>
      </w:r>
      <w:r w:rsidRPr="00427513">
        <w:rPr>
          <w:rFonts w:ascii="Arial Narrow" w:hAnsi="Arial Narrow"/>
        </w:rPr>
        <w:t>Participante</w:t>
      </w:r>
      <w:r w:rsidRPr="00427513">
        <w:rPr>
          <w:rFonts w:ascii="Arial Narrow" w:hAnsi="Arial Narrow"/>
          <w:bCs/>
          <w:lang w:val="es-MX"/>
        </w:rPr>
        <w:t xml:space="preserve"> deberá desglosar en el </w:t>
      </w:r>
      <w:r w:rsidR="001F1020" w:rsidRPr="00427513">
        <w:rPr>
          <w:rFonts w:ascii="Arial Narrow" w:hAnsi="Arial Narrow"/>
          <w:bCs/>
          <w:lang w:val="es-MX"/>
        </w:rPr>
        <w:t xml:space="preserve">Presupuesto </w:t>
      </w:r>
      <w:r w:rsidRPr="00427513">
        <w:rPr>
          <w:rFonts w:ascii="Arial Narrow" w:hAnsi="Arial Narrow"/>
          <w:bCs/>
          <w:lang w:val="es-MX"/>
        </w:rPr>
        <w:t xml:space="preserve">de </w:t>
      </w:r>
      <w:r w:rsidR="007057DE" w:rsidRPr="00427513">
        <w:rPr>
          <w:rFonts w:ascii="Arial Narrow" w:hAnsi="Arial Narrow"/>
          <w:bCs/>
          <w:lang w:val="es-MX"/>
        </w:rPr>
        <w:t xml:space="preserve">Personal y Suministros </w:t>
      </w:r>
      <w:r w:rsidR="00527CEC" w:rsidRPr="00427513">
        <w:rPr>
          <w:rFonts w:ascii="Arial Narrow" w:hAnsi="Arial Narrow"/>
          <w:bCs/>
          <w:lang w:val="es-MX"/>
        </w:rPr>
        <w:t>(</w:t>
      </w:r>
      <w:r w:rsidR="00527CEC" w:rsidRPr="00A64288">
        <w:rPr>
          <w:rFonts w:ascii="Arial Narrow" w:hAnsi="Arial Narrow"/>
          <w:bCs/>
          <w:u w:val="single"/>
          <w:lang w:val="es-MX"/>
        </w:rPr>
        <w:t>Formato</w:t>
      </w:r>
      <w:r w:rsidR="0001049A" w:rsidRPr="00A64288">
        <w:rPr>
          <w:rFonts w:ascii="Arial Narrow" w:hAnsi="Arial Narrow"/>
          <w:bCs/>
          <w:u w:val="single"/>
          <w:lang w:val="es-MX"/>
        </w:rPr>
        <w:t xml:space="preserve"> 2.5</w:t>
      </w:r>
      <w:r w:rsidR="00527CEC" w:rsidRPr="00A64288">
        <w:rPr>
          <w:rFonts w:ascii="Arial Narrow" w:hAnsi="Arial Narrow"/>
          <w:bCs/>
          <w:u w:val="single"/>
          <w:lang w:val="es-MX"/>
        </w:rPr>
        <w:t xml:space="preserve"> A</w:t>
      </w:r>
      <w:r w:rsidR="00527CEC" w:rsidRPr="00427513">
        <w:rPr>
          <w:rFonts w:ascii="Arial Narrow" w:hAnsi="Arial Narrow"/>
          <w:bCs/>
          <w:lang w:val="es-MX"/>
        </w:rPr>
        <w:t>)</w:t>
      </w:r>
      <w:r w:rsidRPr="00427513">
        <w:rPr>
          <w:rFonts w:ascii="Arial Narrow" w:hAnsi="Arial Narrow"/>
          <w:bCs/>
          <w:lang w:val="es-MX"/>
        </w:rPr>
        <w:t>, los siguientes conceptos</w:t>
      </w:r>
      <w:r w:rsidR="00DE1738" w:rsidRPr="00427513">
        <w:rPr>
          <w:rFonts w:ascii="Arial Narrow" w:hAnsi="Arial Narrow"/>
          <w:bCs/>
          <w:lang w:val="es-MX"/>
        </w:rPr>
        <w:t xml:space="preserve"> en cifras reales</w:t>
      </w:r>
      <w:r w:rsidRPr="00427513">
        <w:rPr>
          <w:rFonts w:ascii="Arial Narrow" w:hAnsi="Arial Narrow"/>
          <w:bCs/>
          <w:lang w:val="es-MX"/>
        </w:rPr>
        <w:t>:</w:t>
      </w:r>
    </w:p>
    <w:p w:rsidR="004D5046" w:rsidRPr="00427513" w:rsidRDefault="004D5046">
      <w:pPr>
        <w:jc w:val="both"/>
        <w:rPr>
          <w:rFonts w:ascii="Arial Narrow" w:hAnsi="Arial Narrow"/>
          <w:lang w:val="es-MX"/>
        </w:rPr>
      </w:pPr>
    </w:p>
    <w:p w:rsidR="00E42DD8" w:rsidRPr="00427513" w:rsidRDefault="00E42DD8" w:rsidP="007B7FB5">
      <w:pPr>
        <w:numPr>
          <w:ilvl w:val="2"/>
          <w:numId w:val="1"/>
        </w:numPr>
        <w:jc w:val="both"/>
        <w:rPr>
          <w:rFonts w:ascii="Arial Narrow" w:hAnsi="Arial Narrow"/>
          <w:b/>
        </w:rPr>
      </w:pPr>
      <w:r w:rsidRPr="00427513">
        <w:rPr>
          <w:rFonts w:ascii="Arial Narrow" w:hAnsi="Arial Narrow"/>
          <w:b/>
        </w:rPr>
        <w:t xml:space="preserve">Personal de </w:t>
      </w:r>
      <w:r w:rsidR="001F1020" w:rsidRPr="00427513">
        <w:rPr>
          <w:rFonts w:ascii="Arial Narrow" w:hAnsi="Arial Narrow"/>
          <w:b/>
        </w:rPr>
        <w:t>Operación</w:t>
      </w:r>
      <w:r w:rsidRPr="00427513">
        <w:rPr>
          <w:rFonts w:ascii="Arial Narrow" w:hAnsi="Arial Narrow"/>
          <w:b/>
        </w:rPr>
        <w:t>:</w:t>
      </w:r>
    </w:p>
    <w:p w:rsidR="00E42DD8" w:rsidRPr="00427513" w:rsidRDefault="00E42DD8">
      <w:pPr>
        <w:ind w:left="720"/>
        <w:jc w:val="both"/>
        <w:rPr>
          <w:rFonts w:ascii="Arial Narrow" w:hAnsi="Arial Narrow"/>
        </w:rPr>
      </w:pPr>
    </w:p>
    <w:p w:rsidR="00E42DD8" w:rsidRPr="00427513" w:rsidRDefault="00E42DD8">
      <w:pPr>
        <w:ind w:left="720"/>
        <w:jc w:val="both"/>
        <w:rPr>
          <w:rFonts w:ascii="Arial Narrow" w:hAnsi="Arial Narrow"/>
          <w:lang w:val="es-MX"/>
        </w:rPr>
      </w:pPr>
      <w:r w:rsidRPr="00427513">
        <w:rPr>
          <w:rFonts w:ascii="Arial Narrow" w:hAnsi="Arial Narrow"/>
          <w:lang w:val="es-MX"/>
        </w:rPr>
        <w:t xml:space="preserve">Se ha dividido en </w:t>
      </w:r>
      <w:r w:rsidR="004C619A">
        <w:rPr>
          <w:rFonts w:ascii="Arial Narrow" w:hAnsi="Arial Narrow"/>
          <w:lang w:val="es-MX"/>
        </w:rPr>
        <w:t>8</w:t>
      </w:r>
      <w:r w:rsidRPr="00427513">
        <w:rPr>
          <w:rFonts w:ascii="Arial Narrow" w:hAnsi="Arial Narrow"/>
          <w:lang w:val="es-MX"/>
        </w:rPr>
        <w:t xml:space="preserve"> (</w:t>
      </w:r>
      <w:r w:rsidR="004C619A">
        <w:rPr>
          <w:rFonts w:ascii="Arial Narrow" w:hAnsi="Arial Narrow"/>
          <w:lang w:val="es-MX"/>
        </w:rPr>
        <w:t>ocho</w:t>
      </w:r>
      <w:r w:rsidRPr="00427513">
        <w:rPr>
          <w:rFonts w:ascii="Arial Narrow" w:hAnsi="Arial Narrow"/>
          <w:lang w:val="es-MX"/>
        </w:rPr>
        <w:t>) categorías</w:t>
      </w:r>
      <w:r w:rsidR="002602A9" w:rsidRPr="00427513">
        <w:rPr>
          <w:rFonts w:ascii="Arial Narrow" w:hAnsi="Arial Narrow"/>
          <w:lang w:val="es-MX"/>
        </w:rPr>
        <w:t xml:space="preserve"> principales</w:t>
      </w:r>
      <w:r w:rsidRPr="00427513">
        <w:rPr>
          <w:rFonts w:ascii="Arial Narrow" w:hAnsi="Arial Narrow"/>
          <w:lang w:val="es-MX"/>
        </w:rPr>
        <w:t xml:space="preserve">, correspondientes a los salarios anuales integrados del personal responsable de la </w:t>
      </w:r>
      <w:r w:rsidR="001F1020" w:rsidRPr="00427513">
        <w:rPr>
          <w:rFonts w:ascii="Arial Narrow" w:hAnsi="Arial Narrow"/>
          <w:lang w:val="es-MX"/>
        </w:rPr>
        <w:t xml:space="preserve">Operación </w:t>
      </w:r>
      <w:r w:rsidRPr="00427513">
        <w:rPr>
          <w:rFonts w:ascii="Arial Narrow" w:hAnsi="Arial Narrow"/>
          <w:lang w:val="es-MX"/>
        </w:rPr>
        <w:t xml:space="preserve">de </w:t>
      </w:r>
      <w:r w:rsidR="00F70D89" w:rsidRPr="00427513">
        <w:rPr>
          <w:rFonts w:ascii="Arial Narrow" w:hAnsi="Arial Narrow"/>
          <w:lang w:val="es-MX"/>
        </w:rPr>
        <w:t>la Autopista</w:t>
      </w:r>
      <w:r w:rsidR="00D8398B">
        <w:rPr>
          <w:rFonts w:ascii="Arial Narrow" w:hAnsi="Arial Narrow"/>
          <w:lang w:val="es-MX"/>
        </w:rPr>
        <w:t>, incluyendo</w:t>
      </w:r>
      <w:r w:rsidRPr="00427513">
        <w:rPr>
          <w:rFonts w:ascii="Arial Narrow" w:hAnsi="Arial Narrow"/>
          <w:lang w:val="es-MX"/>
        </w:rPr>
        <w:t>:</w:t>
      </w:r>
    </w:p>
    <w:p w:rsidR="00E42DD8" w:rsidRPr="00427513" w:rsidRDefault="00E42DD8">
      <w:pPr>
        <w:ind w:left="720"/>
        <w:jc w:val="both"/>
        <w:rPr>
          <w:rFonts w:ascii="Arial Narrow" w:hAnsi="Arial Narrow"/>
          <w:lang w:val="es-MX"/>
        </w:rPr>
      </w:pPr>
    </w:p>
    <w:p w:rsidR="004C619A" w:rsidRPr="00427513" w:rsidRDefault="004C619A" w:rsidP="004C619A">
      <w:pPr>
        <w:ind w:left="720"/>
        <w:jc w:val="both"/>
        <w:rPr>
          <w:rFonts w:ascii="Arial Narrow" w:hAnsi="Arial Narrow"/>
          <w:lang w:val="es-MX"/>
        </w:rPr>
      </w:pPr>
    </w:p>
    <w:p w:rsidR="004C619A" w:rsidRDefault="004C619A" w:rsidP="004C619A">
      <w:pPr>
        <w:numPr>
          <w:ilvl w:val="3"/>
          <w:numId w:val="1"/>
        </w:numPr>
        <w:tabs>
          <w:tab w:val="num" w:pos="1980"/>
        </w:tabs>
        <w:ind w:left="1980" w:hanging="900"/>
        <w:jc w:val="both"/>
        <w:rPr>
          <w:rFonts w:ascii="Arial Narrow" w:hAnsi="Arial Narrow"/>
        </w:rPr>
      </w:pPr>
      <w:r w:rsidRPr="00480E56">
        <w:rPr>
          <w:rFonts w:ascii="Arial Narrow" w:hAnsi="Arial Narrow"/>
          <w:b/>
        </w:rPr>
        <w:t>Responsables directos del tramo</w:t>
      </w:r>
      <w:r>
        <w:rPr>
          <w:rFonts w:ascii="Arial Narrow" w:hAnsi="Arial Narrow"/>
        </w:rPr>
        <w:t>:</w:t>
      </w:r>
      <w:r w:rsidRPr="00EB6048">
        <w:rPr>
          <w:rFonts w:ascii="Arial Narrow" w:hAnsi="Arial Narrow"/>
        </w:rPr>
        <w:t xml:space="preserve"> </w:t>
      </w:r>
      <w:r w:rsidRPr="00913D41">
        <w:rPr>
          <w:rFonts w:ascii="Arial Narrow" w:hAnsi="Arial Narrow"/>
        </w:rPr>
        <w:t xml:space="preserve">Corresponde a  </w:t>
      </w:r>
      <w:r w:rsidRPr="00427513">
        <w:rPr>
          <w:rFonts w:ascii="Arial Narrow" w:hAnsi="Arial Narrow"/>
        </w:rPr>
        <w:t>los salarios de los responsables de la Operación, de acuerdo con la estructura que presente el Participante, tales como gerente de la Autopista o superintendente de Operación y Mantenimiento.</w:t>
      </w:r>
    </w:p>
    <w:p w:rsidR="004C619A" w:rsidRPr="00480E56" w:rsidRDefault="004C619A" w:rsidP="004C619A">
      <w:pPr>
        <w:tabs>
          <w:tab w:val="num" w:pos="2880"/>
        </w:tabs>
        <w:ind w:left="1980"/>
        <w:jc w:val="both"/>
        <w:rPr>
          <w:rFonts w:ascii="Arial Narrow" w:hAnsi="Arial Narrow"/>
        </w:rPr>
      </w:pPr>
    </w:p>
    <w:p w:rsidR="004C619A" w:rsidRPr="00427513" w:rsidRDefault="004C619A" w:rsidP="004C619A">
      <w:pPr>
        <w:ind w:left="1080"/>
        <w:jc w:val="both"/>
        <w:rPr>
          <w:rFonts w:ascii="Arial Narrow" w:hAnsi="Arial Narrow"/>
        </w:rPr>
      </w:pPr>
    </w:p>
    <w:p w:rsidR="004C619A" w:rsidRPr="00A4127C" w:rsidRDefault="004C619A" w:rsidP="004C619A">
      <w:pPr>
        <w:numPr>
          <w:ilvl w:val="3"/>
          <w:numId w:val="1"/>
        </w:numPr>
        <w:tabs>
          <w:tab w:val="num" w:pos="1980"/>
        </w:tabs>
        <w:ind w:left="1980" w:hanging="900"/>
        <w:jc w:val="both"/>
        <w:rPr>
          <w:rFonts w:ascii="Arial Narrow" w:hAnsi="Arial Narrow"/>
        </w:rPr>
      </w:pPr>
      <w:r w:rsidRPr="00427513">
        <w:rPr>
          <w:rFonts w:ascii="Arial Narrow" w:hAnsi="Arial Narrow"/>
          <w:b/>
        </w:rPr>
        <w:t xml:space="preserve">Jefes </w:t>
      </w:r>
      <w:r>
        <w:rPr>
          <w:rFonts w:ascii="Arial Narrow" w:hAnsi="Arial Narrow"/>
          <w:b/>
        </w:rPr>
        <w:t xml:space="preserve">de turno o supervisores operaciones : </w:t>
      </w:r>
      <w:r>
        <w:rPr>
          <w:rFonts w:ascii="Arial Narrow" w:hAnsi="Arial Narrow"/>
        </w:rPr>
        <w:t>Corresponde a los salarios de los responsables de las plazas de cobro principal y auxiliares, tales como Gerente de Plaza de cobro, de acuerdo a la estructura que presente el participante</w:t>
      </w:r>
    </w:p>
    <w:p w:rsidR="004C619A" w:rsidRDefault="004C619A" w:rsidP="004C619A">
      <w:pPr>
        <w:pStyle w:val="ListParagraph"/>
        <w:rPr>
          <w:rFonts w:ascii="Arial Narrow" w:hAnsi="Arial Narrow"/>
        </w:rPr>
      </w:pPr>
    </w:p>
    <w:p w:rsidR="004C619A" w:rsidRDefault="004C619A" w:rsidP="004C619A">
      <w:pPr>
        <w:numPr>
          <w:ilvl w:val="3"/>
          <w:numId w:val="1"/>
        </w:numPr>
        <w:tabs>
          <w:tab w:val="num" w:pos="1980"/>
        </w:tabs>
        <w:ind w:left="1980" w:hanging="900"/>
        <w:jc w:val="both"/>
        <w:rPr>
          <w:rFonts w:ascii="Arial Narrow" w:hAnsi="Arial Narrow"/>
        </w:rPr>
      </w:pPr>
      <w:proofErr w:type="spellStart"/>
      <w:r w:rsidRPr="00480E56">
        <w:rPr>
          <w:rFonts w:ascii="Arial Narrow" w:hAnsi="Arial Narrow"/>
          <w:b/>
        </w:rPr>
        <w:t>Análistas</w:t>
      </w:r>
      <w:proofErr w:type="spellEnd"/>
      <w:r w:rsidRPr="00480E56">
        <w:rPr>
          <w:rFonts w:ascii="Arial Narrow" w:hAnsi="Arial Narrow"/>
          <w:b/>
        </w:rPr>
        <w:t xml:space="preserve"> de tránsito</w:t>
      </w:r>
      <w:r>
        <w:rPr>
          <w:rFonts w:ascii="Arial Narrow" w:hAnsi="Arial Narrow"/>
          <w:b/>
        </w:rPr>
        <w:t xml:space="preserve"> por Plaza de cobro</w:t>
      </w:r>
      <w:r w:rsidRPr="00427513">
        <w:rPr>
          <w:rFonts w:ascii="Arial Narrow" w:hAnsi="Arial Narrow"/>
        </w:rPr>
        <w:t xml:space="preserve">: </w:t>
      </w:r>
      <w:r>
        <w:rPr>
          <w:rFonts w:ascii="Arial Narrow" w:hAnsi="Arial Narrow"/>
        </w:rPr>
        <w:t xml:space="preserve">Se refiere a los salarios de los responsables del dictamen del cruce de usuarios, de a cuerdo con la estructura que </w:t>
      </w:r>
      <w:proofErr w:type="spellStart"/>
      <w:r>
        <w:rPr>
          <w:rFonts w:ascii="Arial Narrow" w:hAnsi="Arial Narrow"/>
        </w:rPr>
        <w:t>presnte</w:t>
      </w:r>
      <w:proofErr w:type="spellEnd"/>
      <w:r>
        <w:rPr>
          <w:rFonts w:ascii="Arial Narrow" w:hAnsi="Arial Narrow"/>
        </w:rPr>
        <w:t xml:space="preserve"> el participante.</w:t>
      </w:r>
    </w:p>
    <w:p w:rsidR="004C619A" w:rsidRDefault="004C619A" w:rsidP="004C619A">
      <w:pPr>
        <w:pStyle w:val="ListParagraph"/>
        <w:rPr>
          <w:rFonts w:ascii="Arial Narrow" w:hAnsi="Arial Narrow"/>
        </w:rPr>
      </w:pPr>
    </w:p>
    <w:p w:rsidR="004C619A" w:rsidRDefault="004C619A" w:rsidP="004C619A">
      <w:pPr>
        <w:numPr>
          <w:ilvl w:val="3"/>
          <w:numId w:val="1"/>
        </w:numPr>
        <w:tabs>
          <w:tab w:val="num" w:pos="1980"/>
        </w:tabs>
        <w:ind w:left="1980" w:hanging="900"/>
        <w:jc w:val="both"/>
        <w:rPr>
          <w:rFonts w:ascii="Arial Narrow" w:hAnsi="Arial Narrow"/>
        </w:rPr>
      </w:pPr>
      <w:r w:rsidRPr="004C619A">
        <w:rPr>
          <w:rFonts w:ascii="Arial Narrow" w:hAnsi="Arial Narrow"/>
          <w:b/>
        </w:rPr>
        <w:t>Telefonistas</w:t>
      </w:r>
      <w:r>
        <w:rPr>
          <w:rFonts w:ascii="Arial Narrow" w:hAnsi="Arial Narrow"/>
        </w:rPr>
        <w:t xml:space="preserve">: Corresponde a los salarios del personal a cargo de las líneas de atención a los usuarios 01 800…, quejas y sugerencias. Considerar que </w:t>
      </w:r>
      <w:proofErr w:type="spellStart"/>
      <w:r>
        <w:rPr>
          <w:rFonts w:ascii="Arial Narrow" w:hAnsi="Arial Narrow"/>
        </w:rPr>
        <w:t>simpre</w:t>
      </w:r>
      <w:proofErr w:type="spellEnd"/>
      <w:r>
        <w:rPr>
          <w:rFonts w:ascii="Arial Narrow" w:hAnsi="Arial Narrow"/>
        </w:rPr>
        <w:t xml:space="preserve"> habrá de tener personal los 365 ó 366 </w:t>
      </w:r>
      <w:proofErr w:type="spellStart"/>
      <w:r>
        <w:rPr>
          <w:rFonts w:ascii="Arial Narrow" w:hAnsi="Arial Narrow"/>
        </w:rPr>
        <w:t>dias</w:t>
      </w:r>
      <w:proofErr w:type="spellEnd"/>
      <w:r>
        <w:rPr>
          <w:rFonts w:ascii="Arial Narrow" w:hAnsi="Arial Narrow"/>
        </w:rPr>
        <w:t xml:space="preserve"> del año según corresponda y las 24 h del día, así como del personal </w:t>
      </w:r>
      <w:r w:rsidR="00740073">
        <w:rPr>
          <w:rFonts w:ascii="Arial Narrow" w:hAnsi="Arial Narrow"/>
        </w:rPr>
        <w:t>que contestará</w:t>
      </w:r>
      <w:r>
        <w:rPr>
          <w:rFonts w:ascii="Arial Narrow" w:hAnsi="Arial Narrow"/>
        </w:rPr>
        <w:t xml:space="preserve"> desde su página  web.</w:t>
      </w:r>
    </w:p>
    <w:p w:rsidR="004C619A" w:rsidRDefault="004C619A" w:rsidP="004C619A">
      <w:pPr>
        <w:pStyle w:val="ListParagraph"/>
        <w:rPr>
          <w:rFonts w:ascii="Arial Narrow" w:hAnsi="Arial Narrow"/>
        </w:rPr>
      </w:pPr>
    </w:p>
    <w:p w:rsidR="004C619A" w:rsidRPr="004C619A" w:rsidRDefault="004C619A" w:rsidP="004C619A">
      <w:pPr>
        <w:numPr>
          <w:ilvl w:val="3"/>
          <w:numId w:val="1"/>
        </w:numPr>
        <w:tabs>
          <w:tab w:val="num" w:pos="1980"/>
        </w:tabs>
        <w:ind w:left="1980" w:hanging="900"/>
        <w:jc w:val="both"/>
        <w:rPr>
          <w:rFonts w:ascii="Arial Narrow" w:hAnsi="Arial Narrow"/>
        </w:rPr>
      </w:pPr>
      <w:r w:rsidRPr="00EB6048">
        <w:rPr>
          <w:rFonts w:ascii="Arial Narrow" w:hAnsi="Arial Narrow"/>
          <w:b/>
        </w:rPr>
        <w:t>Jefe de turno</w:t>
      </w:r>
      <w:r>
        <w:rPr>
          <w:rFonts w:ascii="Arial Narrow" w:hAnsi="Arial Narrow"/>
          <w:b/>
        </w:rPr>
        <w:t xml:space="preserve"> o supervisores de</w:t>
      </w:r>
      <w:r w:rsidRPr="00EB6048">
        <w:rPr>
          <w:rFonts w:ascii="Arial Narrow" w:hAnsi="Arial Narrow"/>
          <w:b/>
        </w:rPr>
        <w:t xml:space="preserve"> (peaje):</w:t>
      </w:r>
      <w:r w:rsidRPr="00EB6048">
        <w:rPr>
          <w:rFonts w:ascii="Arial Narrow" w:hAnsi="Arial Narrow"/>
        </w:rPr>
        <w:t xml:space="preserve"> Corresponde</w:t>
      </w:r>
      <w:r w:rsidRPr="00427513">
        <w:rPr>
          <w:rFonts w:ascii="Arial Narrow" w:hAnsi="Arial Narrow"/>
        </w:rPr>
        <w:t xml:space="preserve"> a los salarios de los jefes de turno encargados de las casetas</w:t>
      </w:r>
      <w:r>
        <w:rPr>
          <w:rFonts w:ascii="Arial Narrow" w:hAnsi="Arial Narrow"/>
        </w:rPr>
        <w:t>, considerar al menos uno por cada turno</w:t>
      </w:r>
      <w:r w:rsidRPr="00427513">
        <w:rPr>
          <w:rFonts w:ascii="Arial Narrow" w:hAnsi="Arial Narrow"/>
        </w:rPr>
        <w:t>.</w:t>
      </w:r>
    </w:p>
    <w:p w:rsidR="004C619A" w:rsidRPr="00427513" w:rsidRDefault="004C619A" w:rsidP="004C619A">
      <w:pPr>
        <w:pStyle w:val="BodyText21"/>
        <w:autoSpaceDE/>
        <w:autoSpaceDN/>
        <w:rPr>
          <w:rFonts w:ascii="Arial Narrow" w:hAnsi="Arial Narrow" w:cs="Times New Roman"/>
          <w:lang w:val="es-ES" w:eastAsia="es-ES"/>
        </w:rPr>
      </w:pPr>
    </w:p>
    <w:p w:rsidR="004C619A" w:rsidRPr="00427513" w:rsidRDefault="004C619A" w:rsidP="004C619A">
      <w:pPr>
        <w:numPr>
          <w:ilvl w:val="3"/>
          <w:numId w:val="1"/>
        </w:numPr>
        <w:tabs>
          <w:tab w:val="num" w:pos="1980"/>
        </w:tabs>
        <w:ind w:left="1980" w:hanging="900"/>
        <w:jc w:val="both"/>
        <w:rPr>
          <w:rFonts w:ascii="Arial Narrow" w:hAnsi="Arial Narrow"/>
        </w:rPr>
      </w:pPr>
      <w:r w:rsidRPr="00427513">
        <w:rPr>
          <w:rFonts w:ascii="Arial Narrow" w:hAnsi="Arial Narrow"/>
          <w:b/>
        </w:rPr>
        <w:t>Cobradores:</w:t>
      </w:r>
      <w:r w:rsidRPr="00427513">
        <w:rPr>
          <w:rFonts w:ascii="Arial Narrow" w:hAnsi="Arial Narrow"/>
        </w:rPr>
        <w:t xml:space="preserve"> Corresponde al salario de todos los cobradores de las casetas, por línea y turno.</w:t>
      </w:r>
    </w:p>
    <w:p w:rsidR="004C619A" w:rsidRPr="00427513" w:rsidRDefault="004C619A" w:rsidP="004C619A">
      <w:pPr>
        <w:jc w:val="both"/>
        <w:rPr>
          <w:rFonts w:ascii="Arial Narrow" w:hAnsi="Arial Narrow"/>
        </w:rPr>
      </w:pPr>
    </w:p>
    <w:p w:rsidR="004C619A" w:rsidRPr="00427513" w:rsidRDefault="004C619A" w:rsidP="004C619A">
      <w:pPr>
        <w:numPr>
          <w:ilvl w:val="3"/>
          <w:numId w:val="1"/>
        </w:numPr>
        <w:tabs>
          <w:tab w:val="num" w:pos="1980"/>
        </w:tabs>
        <w:ind w:left="1980" w:hanging="900"/>
        <w:jc w:val="both"/>
        <w:rPr>
          <w:rFonts w:ascii="Arial Narrow" w:hAnsi="Arial Narrow"/>
        </w:rPr>
      </w:pPr>
      <w:r w:rsidRPr="00427513">
        <w:rPr>
          <w:rFonts w:ascii="Arial Narrow" w:hAnsi="Arial Narrow"/>
          <w:b/>
        </w:rPr>
        <w:t>Personal de servicios:</w:t>
      </w:r>
      <w:r w:rsidRPr="00427513">
        <w:rPr>
          <w:rFonts w:ascii="Arial Narrow" w:hAnsi="Arial Narrow"/>
        </w:rPr>
        <w:t xml:space="preserve"> Corresponde a los salarios del personal de servicios d</w:t>
      </w:r>
      <w:r>
        <w:rPr>
          <w:rFonts w:ascii="Arial Narrow" w:hAnsi="Arial Narrow"/>
        </w:rPr>
        <w:t>e la operadora de la Autopista:</w:t>
      </w:r>
      <w:r w:rsidRPr="00427513">
        <w:rPr>
          <w:rFonts w:ascii="Arial Narrow" w:hAnsi="Arial Narrow"/>
        </w:rPr>
        <w:t xml:space="preserve"> técnicos de radio, equipo de cómputo, equipo de peaje, ITS.</w:t>
      </w:r>
    </w:p>
    <w:p w:rsidR="004C619A" w:rsidRPr="00427513" w:rsidRDefault="004C619A" w:rsidP="004C619A">
      <w:pPr>
        <w:jc w:val="both"/>
        <w:rPr>
          <w:rFonts w:ascii="Arial Narrow" w:hAnsi="Arial Narrow"/>
        </w:rPr>
      </w:pPr>
    </w:p>
    <w:p w:rsidR="004C619A" w:rsidRPr="00427513" w:rsidRDefault="004C619A" w:rsidP="004C619A">
      <w:pPr>
        <w:numPr>
          <w:ilvl w:val="3"/>
          <w:numId w:val="1"/>
        </w:numPr>
        <w:tabs>
          <w:tab w:val="num" w:pos="1980"/>
        </w:tabs>
        <w:ind w:left="1980" w:hanging="900"/>
        <w:jc w:val="both"/>
        <w:rPr>
          <w:rFonts w:ascii="Arial Narrow" w:hAnsi="Arial Narrow"/>
        </w:rPr>
      </w:pPr>
      <w:r w:rsidRPr="00427513">
        <w:rPr>
          <w:rFonts w:ascii="Arial Narrow" w:hAnsi="Arial Narrow"/>
          <w:b/>
        </w:rPr>
        <w:t>Personal de apoyo:</w:t>
      </w:r>
      <w:r w:rsidRPr="00427513">
        <w:rPr>
          <w:rFonts w:ascii="Arial Narrow" w:hAnsi="Arial Narrow"/>
        </w:rPr>
        <w:t xml:space="preserve"> Corresponde a los salarios del personal de apoyo, tales como secretarias, choferes, afanadores, etc., directamente relacionados con el área operativa de la Autopista.</w:t>
      </w:r>
    </w:p>
    <w:p w:rsidR="004C619A" w:rsidRPr="00427513" w:rsidRDefault="004C619A" w:rsidP="004C619A">
      <w:pPr>
        <w:jc w:val="both"/>
        <w:rPr>
          <w:rFonts w:ascii="Arial Narrow" w:hAnsi="Arial Narrow"/>
        </w:rPr>
      </w:pPr>
    </w:p>
    <w:p w:rsidR="004C619A" w:rsidRPr="00427513" w:rsidRDefault="004C619A" w:rsidP="004C619A">
      <w:pPr>
        <w:numPr>
          <w:ilvl w:val="3"/>
          <w:numId w:val="1"/>
        </w:numPr>
        <w:tabs>
          <w:tab w:val="num" w:pos="1980"/>
        </w:tabs>
        <w:ind w:left="1980" w:hanging="900"/>
        <w:jc w:val="both"/>
        <w:rPr>
          <w:rFonts w:ascii="Arial Narrow" w:hAnsi="Arial Narrow"/>
        </w:rPr>
      </w:pPr>
      <w:r w:rsidRPr="00427513">
        <w:rPr>
          <w:rFonts w:ascii="Arial Narrow" w:hAnsi="Arial Narrow"/>
          <w:b/>
        </w:rPr>
        <w:lastRenderedPageBreak/>
        <w:t>Otros</w:t>
      </w:r>
      <w:r w:rsidRPr="00427513">
        <w:rPr>
          <w:rFonts w:ascii="Arial Narrow" w:hAnsi="Arial Narrow"/>
        </w:rPr>
        <w:t>: Corresponde al personal diferente al de los numerales anteriores, que la operadora de la Autopista considere necesarios para su Operación.</w:t>
      </w:r>
    </w:p>
    <w:p w:rsidR="00CA65C2" w:rsidRPr="00CA65C2" w:rsidRDefault="00CA65C2" w:rsidP="00CA65C2">
      <w:pPr>
        <w:ind w:left="1980"/>
        <w:jc w:val="both"/>
        <w:rPr>
          <w:rFonts w:ascii="Arial Narrow" w:hAnsi="Arial Narrow"/>
        </w:rPr>
      </w:pPr>
    </w:p>
    <w:p w:rsidR="00E42DD8" w:rsidRPr="00A50824" w:rsidRDefault="00E42DD8" w:rsidP="007B7FB5">
      <w:pPr>
        <w:numPr>
          <w:ilvl w:val="2"/>
          <w:numId w:val="1"/>
        </w:numPr>
        <w:tabs>
          <w:tab w:val="left" w:pos="900"/>
        </w:tabs>
        <w:ind w:right="-5"/>
        <w:jc w:val="both"/>
        <w:rPr>
          <w:rFonts w:ascii="Arial Narrow" w:hAnsi="Arial Narrow"/>
          <w:b/>
        </w:rPr>
      </w:pPr>
      <w:r w:rsidRPr="00A50824">
        <w:rPr>
          <w:rFonts w:ascii="Arial Narrow" w:hAnsi="Arial Narrow"/>
          <w:b/>
        </w:rPr>
        <w:t>Personal administrativo:</w:t>
      </w:r>
    </w:p>
    <w:p w:rsidR="00E42DD8" w:rsidRPr="00427513" w:rsidRDefault="00E42DD8">
      <w:pPr>
        <w:tabs>
          <w:tab w:val="left" w:pos="900"/>
        </w:tabs>
        <w:ind w:right="-5"/>
        <w:jc w:val="both"/>
        <w:rPr>
          <w:rFonts w:ascii="Arial Narrow" w:hAnsi="Arial Narrow"/>
        </w:rPr>
      </w:pPr>
    </w:p>
    <w:p w:rsidR="00E42DD8" w:rsidRPr="00427513" w:rsidRDefault="00E42DD8" w:rsidP="00DE1738">
      <w:pPr>
        <w:ind w:left="720"/>
        <w:jc w:val="both"/>
        <w:rPr>
          <w:rFonts w:ascii="Arial Narrow" w:hAnsi="Arial Narrow"/>
          <w:lang w:val="es-MX"/>
        </w:rPr>
      </w:pPr>
      <w:r w:rsidRPr="00427513">
        <w:rPr>
          <w:rFonts w:ascii="Arial Narrow" w:hAnsi="Arial Narrow"/>
          <w:lang w:val="es-MX"/>
        </w:rPr>
        <w:t xml:space="preserve">Se ha dividido en 7 (siete) </w:t>
      </w:r>
      <w:r w:rsidR="0013714F" w:rsidRPr="00427513">
        <w:rPr>
          <w:rFonts w:ascii="Arial Narrow" w:hAnsi="Arial Narrow"/>
          <w:lang w:val="es-MX"/>
        </w:rPr>
        <w:t>rubros</w:t>
      </w:r>
      <w:r w:rsidRPr="00427513">
        <w:rPr>
          <w:rFonts w:ascii="Arial Narrow" w:hAnsi="Arial Narrow"/>
          <w:lang w:val="es-MX"/>
        </w:rPr>
        <w:t xml:space="preserve">, correspondientes a los salarios anuales integrados del personal responsable de los aspectos técnico-administrativos de </w:t>
      </w:r>
      <w:r w:rsidR="00F70D89" w:rsidRPr="00427513">
        <w:rPr>
          <w:rFonts w:ascii="Arial Narrow" w:hAnsi="Arial Narrow"/>
          <w:lang w:val="es-MX"/>
        </w:rPr>
        <w:t>la Autopista</w:t>
      </w:r>
      <w:r w:rsidRPr="00427513">
        <w:rPr>
          <w:rFonts w:ascii="Arial Narrow" w:hAnsi="Arial Narrow"/>
          <w:lang w:val="es-MX"/>
        </w:rPr>
        <w:t>:</w:t>
      </w:r>
    </w:p>
    <w:p w:rsidR="00E42DD8" w:rsidRPr="00427513" w:rsidRDefault="00E42DD8">
      <w:pPr>
        <w:tabs>
          <w:tab w:val="left" w:pos="900"/>
        </w:tabs>
        <w:ind w:right="-5"/>
        <w:jc w:val="both"/>
        <w:rPr>
          <w:rFonts w:ascii="Arial Narrow" w:hAnsi="Arial Narrow"/>
        </w:rPr>
      </w:pPr>
    </w:p>
    <w:p w:rsidR="00E42DD8" w:rsidRPr="00427513" w:rsidRDefault="006C4378" w:rsidP="007B7FB5">
      <w:pPr>
        <w:numPr>
          <w:ilvl w:val="3"/>
          <w:numId w:val="1"/>
        </w:numPr>
        <w:tabs>
          <w:tab w:val="num" w:pos="1980"/>
        </w:tabs>
        <w:ind w:left="1980" w:hanging="900"/>
        <w:jc w:val="both"/>
        <w:rPr>
          <w:rFonts w:ascii="Arial Narrow" w:hAnsi="Arial Narrow"/>
        </w:rPr>
      </w:pPr>
      <w:r>
        <w:rPr>
          <w:rFonts w:ascii="Arial Narrow" w:hAnsi="Arial Narrow"/>
          <w:b/>
        </w:rPr>
        <w:t>Responsables</w:t>
      </w:r>
      <w:r w:rsidR="004C619A">
        <w:rPr>
          <w:rFonts w:ascii="Arial Narrow" w:hAnsi="Arial Narrow"/>
          <w:b/>
        </w:rPr>
        <w:t xml:space="preserve"> (Director Administrativo)</w:t>
      </w:r>
      <w:r w:rsidR="00E42DD8" w:rsidRPr="00427513">
        <w:rPr>
          <w:rFonts w:ascii="Arial Narrow" w:hAnsi="Arial Narrow"/>
          <w:b/>
        </w:rPr>
        <w:t>:</w:t>
      </w:r>
      <w:r w:rsidR="00E42DD8" w:rsidRPr="00427513">
        <w:rPr>
          <w:rFonts w:ascii="Arial Narrow" w:hAnsi="Arial Narrow"/>
        </w:rPr>
        <w:t xml:space="preserve"> Corresponde a los salarios del personal gerencial relac</w:t>
      </w:r>
      <w:r w:rsidR="00624308" w:rsidRPr="00427513">
        <w:rPr>
          <w:rFonts w:ascii="Arial Narrow" w:hAnsi="Arial Narrow"/>
        </w:rPr>
        <w:t>ionado con los aspectos técnico</w:t>
      </w:r>
      <w:r w:rsidR="00E42DD8" w:rsidRPr="00427513">
        <w:rPr>
          <w:rFonts w:ascii="Arial Narrow" w:hAnsi="Arial Narrow"/>
        </w:rPr>
        <w:t>-administrativos.</w:t>
      </w:r>
    </w:p>
    <w:p w:rsidR="00E42DD8" w:rsidRPr="00427513" w:rsidRDefault="00E42DD8">
      <w:pPr>
        <w:ind w:left="1080"/>
        <w:jc w:val="both"/>
        <w:rPr>
          <w:rFonts w:ascii="Arial Narrow" w:hAnsi="Arial Narrow"/>
        </w:rPr>
      </w:pPr>
    </w:p>
    <w:p w:rsidR="00A50824" w:rsidRPr="00427513" w:rsidRDefault="00745B15" w:rsidP="00A50824">
      <w:pPr>
        <w:numPr>
          <w:ilvl w:val="3"/>
          <w:numId w:val="1"/>
        </w:numPr>
        <w:tabs>
          <w:tab w:val="num" w:pos="1980"/>
        </w:tabs>
        <w:ind w:left="1980" w:hanging="900"/>
        <w:jc w:val="both"/>
        <w:rPr>
          <w:rFonts w:ascii="Arial Narrow" w:hAnsi="Arial Narrow"/>
        </w:rPr>
      </w:pPr>
      <w:r>
        <w:rPr>
          <w:rFonts w:ascii="Arial Narrow" w:hAnsi="Arial Narrow"/>
          <w:b/>
        </w:rPr>
        <w:t>Otros responsables</w:t>
      </w:r>
      <w:r w:rsidR="00A50824" w:rsidRPr="00427513">
        <w:rPr>
          <w:rFonts w:ascii="Arial Narrow" w:hAnsi="Arial Narrow"/>
          <w:b/>
        </w:rPr>
        <w:t>:</w:t>
      </w:r>
      <w:r w:rsidR="00A50824" w:rsidRPr="00427513">
        <w:rPr>
          <w:rFonts w:ascii="Arial Narrow" w:hAnsi="Arial Narrow"/>
        </w:rPr>
        <w:t xml:space="preserve"> Corresponde a los salarios del personal que administra los sistemas de cómputo en la Autopista, tales como jefe de sistemas, auxiliares de sistemas, etc.</w:t>
      </w:r>
    </w:p>
    <w:p w:rsidR="00A50824" w:rsidRPr="00427513" w:rsidRDefault="00A50824" w:rsidP="00A50824">
      <w:pPr>
        <w:jc w:val="both"/>
        <w:rPr>
          <w:rFonts w:ascii="Arial Narrow" w:hAnsi="Arial Narrow"/>
        </w:rPr>
      </w:pPr>
    </w:p>
    <w:p w:rsidR="00E42DD8"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b/>
        </w:rPr>
        <w:t>Contabilidad</w:t>
      </w:r>
      <w:r w:rsidR="0013714F" w:rsidRPr="00427513">
        <w:rPr>
          <w:rFonts w:ascii="Arial Narrow" w:hAnsi="Arial Narrow"/>
          <w:b/>
        </w:rPr>
        <w:t>:</w:t>
      </w:r>
      <w:r w:rsidR="0001049A" w:rsidRPr="00427513">
        <w:rPr>
          <w:rFonts w:ascii="Arial Narrow" w:hAnsi="Arial Narrow"/>
        </w:rPr>
        <w:t xml:space="preserve"> </w:t>
      </w:r>
      <w:r w:rsidRPr="00427513">
        <w:rPr>
          <w:rFonts w:ascii="Arial Narrow" w:hAnsi="Arial Narrow"/>
        </w:rPr>
        <w:t xml:space="preserve">Corresponde a los salarios del personal dedicado a la contabilidad de </w:t>
      </w:r>
      <w:r w:rsidR="00F70D89" w:rsidRPr="00427513">
        <w:rPr>
          <w:rFonts w:ascii="Arial Narrow" w:hAnsi="Arial Narrow"/>
        </w:rPr>
        <w:t>la Autopista</w:t>
      </w:r>
      <w:r w:rsidRPr="00427513">
        <w:rPr>
          <w:rFonts w:ascii="Arial Narrow" w:hAnsi="Arial Narrow"/>
        </w:rPr>
        <w:t>, tales como jefe de contabilidad, auxiliares contables, etc.</w:t>
      </w:r>
      <w:r w:rsidR="00740073">
        <w:rPr>
          <w:rFonts w:ascii="Arial Narrow" w:hAnsi="Arial Narrow"/>
        </w:rPr>
        <w:t>, de acuerdo a la estructura que presente el Participante.</w:t>
      </w:r>
    </w:p>
    <w:p w:rsidR="00D8398B" w:rsidRDefault="00D8398B">
      <w:pPr>
        <w:pStyle w:val="ListParagraph"/>
        <w:rPr>
          <w:rFonts w:ascii="Arial Narrow" w:hAnsi="Arial Narrow"/>
        </w:rPr>
      </w:pPr>
    </w:p>
    <w:p w:rsidR="00745B15" w:rsidRPr="00427513" w:rsidRDefault="00745B15" w:rsidP="007B7FB5">
      <w:pPr>
        <w:numPr>
          <w:ilvl w:val="3"/>
          <w:numId w:val="1"/>
        </w:numPr>
        <w:tabs>
          <w:tab w:val="num" w:pos="1980"/>
        </w:tabs>
        <w:ind w:left="1980" w:hanging="900"/>
        <w:jc w:val="both"/>
        <w:rPr>
          <w:rFonts w:ascii="Arial Narrow" w:hAnsi="Arial Narrow"/>
        </w:rPr>
      </w:pPr>
      <w:r w:rsidRPr="00CA65C2">
        <w:rPr>
          <w:rFonts w:ascii="Arial Narrow" w:hAnsi="Arial Narrow"/>
          <w:b/>
        </w:rPr>
        <w:t>Compras/</w:t>
      </w:r>
      <w:proofErr w:type="spellStart"/>
      <w:r w:rsidRPr="00CA65C2">
        <w:rPr>
          <w:rFonts w:ascii="Arial Narrow" w:hAnsi="Arial Narrow"/>
          <w:b/>
        </w:rPr>
        <w:t>almacen</w:t>
      </w:r>
      <w:proofErr w:type="spellEnd"/>
      <w:r w:rsidR="00740073">
        <w:rPr>
          <w:rFonts w:ascii="Arial Narrow" w:hAnsi="Arial Narrow"/>
        </w:rPr>
        <w:t>: Corresponde a los salarios del personal a cargo de la administración del almacén, de acuerdo a la estructura que presente el Participante.</w:t>
      </w:r>
    </w:p>
    <w:p w:rsidR="00E42DD8" w:rsidRPr="00427513" w:rsidRDefault="00E42DD8">
      <w:pPr>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b/>
        </w:rPr>
        <w:t>Prom</w:t>
      </w:r>
      <w:r w:rsidR="00435181">
        <w:rPr>
          <w:rFonts w:ascii="Arial Narrow" w:hAnsi="Arial Narrow"/>
          <w:b/>
        </w:rPr>
        <w:t>otor</w:t>
      </w:r>
      <w:r w:rsidRPr="00427513">
        <w:rPr>
          <w:rFonts w:ascii="Arial Narrow" w:hAnsi="Arial Narrow"/>
          <w:b/>
        </w:rPr>
        <w:t>es</w:t>
      </w:r>
      <w:r w:rsidR="0013714F" w:rsidRPr="00427513">
        <w:rPr>
          <w:rFonts w:ascii="Arial Narrow" w:hAnsi="Arial Narrow"/>
          <w:b/>
        </w:rPr>
        <w:t>:</w:t>
      </w:r>
      <w:r w:rsidR="0013714F" w:rsidRPr="00427513">
        <w:rPr>
          <w:rFonts w:ascii="Arial Narrow" w:hAnsi="Arial Narrow"/>
        </w:rPr>
        <w:t xml:space="preserve"> </w:t>
      </w:r>
      <w:r w:rsidRPr="00427513">
        <w:rPr>
          <w:rFonts w:ascii="Arial Narrow" w:hAnsi="Arial Narrow"/>
        </w:rPr>
        <w:t xml:space="preserve">Corresponde a los salarios del personal encargado de la promoción de </w:t>
      </w:r>
      <w:r w:rsidR="00F70D89" w:rsidRPr="00427513">
        <w:rPr>
          <w:rFonts w:ascii="Arial Narrow" w:hAnsi="Arial Narrow"/>
        </w:rPr>
        <w:t>la Autopista</w:t>
      </w:r>
      <w:r w:rsidRPr="00427513">
        <w:rPr>
          <w:rFonts w:ascii="Arial Narrow" w:hAnsi="Arial Narrow"/>
        </w:rPr>
        <w:t>, tales como jefe de promociones, auxiliares, encargados de convenios, etc.</w:t>
      </w:r>
      <w:r w:rsidR="00740073">
        <w:rPr>
          <w:rFonts w:ascii="Arial Narrow" w:hAnsi="Arial Narrow"/>
        </w:rPr>
        <w:t>, de acuerdo a la estructura que presente el Participante.</w:t>
      </w:r>
    </w:p>
    <w:p w:rsidR="00E42DD8" w:rsidRPr="00427513" w:rsidRDefault="00E42DD8">
      <w:pPr>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b/>
        </w:rPr>
        <w:t>Personal de Apoyo:</w:t>
      </w:r>
      <w:r w:rsidRPr="00427513">
        <w:rPr>
          <w:rFonts w:ascii="Arial Narrow" w:hAnsi="Arial Narrow"/>
        </w:rPr>
        <w:t xml:space="preserve"> Corresponde a los salarios del personal de apoyo, tal como secretarias, choferes, afanadores, etc. directamente relacionados con el área técnico-administrativa.</w:t>
      </w:r>
    </w:p>
    <w:p w:rsidR="00E42DD8" w:rsidRPr="00427513" w:rsidRDefault="00E42DD8">
      <w:pPr>
        <w:jc w:val="both"/>
        <w:rPr>
          <w:rFonts w:ascii="Arial Narrow" w:hAnsi="Arial Narrow"/>
        </w:rPr>
      </w:pPr>
    </w:p>
    <w:p w:rsidR="00E42DD8" w:rsidRPr="00427513" w:rsidRDefault="00E42DD8" w:rsidP="007B7FB5">
      <w:pPr>
        <w:numPr>
          <w:ilvl w:val="3"/>
          <w:numId w:val="1"/>
        </w:numPr>
        <w:tabs>
          <w:tab w:val="num" w:pos="1980"/>
        </w:tabs>
        <w:ind w:left="1980" w:hanging="900"/>
        <w:jc w:val="both"/>
        <w:rPr>
          <w:rFonts w:ascii="Arial Narrow" w:hAnsi="Arial Narrow"/>
        </w:rPr>
      </w:pPr>
      <w:r w:rsidRPr="00427513">
        <w:rPr>
          <w:rFonts w:ascii="Arial Narrow" w:hAnsi="Arial Narrow"/>
          <w:b/>
        </w:rPr>
        <w:t>Otros:</w:t>
      </w:r>
      <w:r w:rsidRPr="00427513">
        <w:rPr>
          <w:rFonts w:ascii="Arial Narrow" w:hAnsi="Arial Narrow"/>
        </w:rPr>
        <w:t xml:space="preserve"> Corresponde al personal diferente al de los numerales anteriores, que la operadora de </w:t>
      </w:r>
      <w:r w:rsidR="00F70D89" w:rsidRPr="00427513">
        <w:rPr>
          <w:rFonts w:ascii="Arial Narrow" w:hAnsi="Arial Narrow"/>
        </w:rPr>
        <w:t>la Autopista</w:t>
      </w:r>
      <w:r w:rsidRPr="00427513">
        <w:rPr>
          <w:rFonts w:ascii="Arial Narrow" w:hAnsi="Arial Narrow"/>
        </w:rPr>
        <w:t xml:space="preserve"> considere necesarios para realizar una adecuada gestión técnico-administrativa.</w:t>
      </w:r>
    </w:p>
    <w:p w:rsidR="00E42DD8" w:rsidRPr="00427513" w:rsidRDefault="00E42DD8">
      <w:pPr>
        <w:ind w:left="1080"/>
        <w:jc w:val="both"/>
        <w:rPr>
          <w:rFonts w:ascii="Arial Narrow" w:hAnsi="Arial Narrow"/>
        </w:rPr>
      </w:pPr>
    </w:p>
    <w:p w:rsidR="00E42DD8" w:rsidRPr="00427513" w:rsidRDefault="00624308" w:rsidP="007B7FB5">
      <w:pPr>
        <w:numPr>
          <w:ilvl w:val="2"/>
          <w:numId w:val="1"/>
        </w:numPr>
        <w:tabs>
          <w:tab w:val="left" w:pos="900"/>
        </w:tabs>
        <w:ind w:right="-5"/>
        <w:jc w:val="both"/>
        <w:rPr>
          <w:rFonts w:ascii="Arial Narrow" w:hAnsi="Arial Narrow"/>
          <w:b/>
        </w:rPr>
      </w:pPr>
      <w:r w:rsidRPr="00427513">
        <w:rPr>
          <w:rFonts w:ascii="Arial Narrow" w:hAnsi="Arial Narrow"/>
          <w:b/>
        </w:rPr>
        <w:t>Gastos generales.</w:t>
      </w:r>
    </w:p>
    <w:p w:rsidR="00E42DD8" w:rsidRPr="00427513" w:rsidRDefault="00E42DD8">
      <w:pPr>
        <w:tabs>
          <w:tab w:val="left" w:pos="900"/>
        </w:tabs>
        <w:ind w:left="720" w:right="-5"/>
        <w:jc w:val="both"/>
        <w:rPr>
          <w:rFonts w:ascii="Arial Narrow" w:hAnsi="Arial Narrow"/>
        </w:rPr>
      </w:pPr>
    </w:p>
    <w:p w:rsidR="00E42DD8" w:rsidRPr="00427513" w:rsidRDefault="00E42DD8" w:rsidP="00DE1738">
      <w:pPr>
        <w:ind w:left="720"/>
        <w:jc w:val="both"/>
        <w:rPr>
          <w:rFonts w:ascii="Arial Narrow" w:hAnsi="Arial Narrow"/>
          <w:lang w:val="es-MX"/>
        </w:rPr>
      </w:pPr>
      <w:r w:rsidRPr="00427513">
        <w:rPr>
          <w:rFonts w:ascii="Arial Narrow" w:hAnsi="Arial Narrow"/>
          <w:lang w:val="es-MX"/>
        </w:rPr>
        <w:t xml:space="preserve">Los conceptos de gastos generales se refieren a todas las rentas, materiales, adquisiciones, etc., necesarios para mantener en funcionamiento a las casetas de cobro y se consignarán en el cuadro correspondiente. Entre estos conceptos destacan los pagos de teléfonos, energía eléctrica, agua, gas, facturación de boletos, artículos de limpieza, papelería, artículos de oficina, consumos, medicamentos, etc. El Participante deberá estimar </w:t>
      </w:r>
      <w:r w:rsidR="001C7F45" w:rsidRPr="00427513">
        <w:rPr>
          <w:rFonts w:ascii="Arial Narrow" w:hAnsi="Arial Narrow"/>
          <w:lang w:val="es-MX"/>
        </w:rPr>
        <w:t xml:space="preserve">bajo su propia responsabilidad </w:t>
      </w:r>
      <w:r w:rsidRPr="00427513">
        <w:rPr>
          <w:rFonts w:ascii="Arial Narrow" w:hAnsi="Arial Narrow"/>
          <w:lang w:val="es-MX"/>
        </w:rPr>
        <w:t>el presupuesto anual para cada uno de estos conceptos como lote.</w:t>
      </w:r>
    </w:p>
    <w:p w:rsidR="00E42DD8" w:rsidRPr="00427513" w:rsidRDefault="00E42DD8" w:rsidP="00DE1738">
      <w:pPr>
        <w:ind w:left="720"/>
        <w:jc w:val="both"/>
        <w:rPr>
          <w:rFonts w:ascii="Arial Narrow" w:hAnsi="Arial Narrow"/>
          <w:lang w:val="es-MX"/>
        </w:rPr>
      </w:pPr>
    </w:p>
    <w:p w:rsidR="00E42DD8" w:rsidRPr="00427513" w:rsidRDefault="00E42DD8" w:rsidP="007B7FB5">
      <w:pPr>
        <w:numPr>
          <w:ilvl w:val="2"/>
          <w:numId w:val="1"/>
        </w:numPr>
        <w:jc w:val="both"/>
        <w:rPr>
          <w:rFonts w:ascii="Arial Narrow" w:hAnsi="Arial Narrow"/>
        </w:rPr>
      </w:pPr>
      <w:r w:rsidRPr="00427513">
        <w:rPr>
          <w:rFonts w:ascii="Arial Narrow" w:hAnsi="Arial Narrow"/>
          <w:b/>
        </w:rPr>
        <w:t>Servicios contratados</w:t>
      </w:r>
      <w:r w:rsidRPr="00427513">
        <w:rPr>
          <w:rFonts w:ascii="Arial Narrow" w:hAnsi="Arial Narrow"/>
        </w:rPr>
        <w:t>:</w:t>
      </w:r>
    </w:p>
    <w:p w:rsidR="00E42DD8" w:rsidRPr="00427513" w:rsidRDefault="00E42DD8">
      <w:pPr>
        <w:jc w:val="both"/>
        <w:rPr>
          <w:rFonts w:ascii="Arial Narrow" w:hAnsi="Arial Narrow"/>
        </w:rPr>
      </w:pPr>
    </w:p>
    <w:p w:rsidR="00E42DD8" w:rsidRPr="00427513" w:rsidRDefault="00E42DD8" w:rsidP="00DE1738">
      <w:pPr>
        <w:ind w:left="720"/>
        <w:jc w:val="both"/>
        <w:rPr>
          <w:rFonts w:ascii="Arial Narrow" w:hAnsi="Arial Narrow"/>
          <w:lang w:val="es-MX"/>
        </w:rPr>
      </w:pPr>
      <w:r w:rsidRPr="00427513">
        <w:rPr>
          <w:rFonts w:ascii="Arial Narrow" w:hAnsi="Arial Narrow"/>
          <w:lang w:val="es-MX"/>
        </w:rPr>
        <w:t>El Participante deberá estimar el presupuesto anual para el pago de servicios (vigilancia, ambulancias, grúas, transportación de valores, equipos de radiocomunicación, renta de copiadoras, equipos de transporte y servicios y mantenimiento de instalaciones, tales como torres de auxilio vial, equipos aforadores, equipos de cómputo, planta de emergencia, etc</w:t>
      </w:r>
      <w:r w:rsidR="003113DF" w:rsidRPr="00427513">
        <w:rPr>
          <w:rFonts w:ascii="Arial Narrow" w:hAnsi="Arial Narrow"/>
          <w:lang w:val="es-MX"/>
        </w:rPr>
        <w:t>.</w:t>
      </w:r>
      <w:r w:rsidRPr="00427513">
        <w:rPr>
          <w:rFonts w:ascii="Arial Narrow" w:hAnsi="Arial Narrow"/>
          <w:lang w:val="es-MX"/>
        </w:rPr>
        <w:t>). El Participante podrá subcontratar algunos o la totalidad de estos servicios.</w:t>
      </w:r>
    </w:p>
    <w:p w:rsidR="00E42DD8" w:rsidRPr="00427513" w:rsidRDefault="00E42DD8">
      <w:pPr>
        <w:ind w:left="720"/>
        <w:jc w:val="both"/>
        <w:rPr>
          <w:rFonts w:ascii="Arial Narrow" w:hAnsi="Arial Narrow"/>
        </w:rPr>
      </w:pPr>
    </w:p>
    <w:p w:rsidR="00E42DD8" w:rsidRPr="00427513" w:rsidRDefault="00740073" w:rsidP="007B7FB5">
      <w:pPr>
        <w:numPr>
          <w:ilvl w:val="2"/>
          <w:numId w:val="1"/>
        </w:numPr>
        <w:tabs>
          <w:tab w:val="left" w:pos="900"/>
        </w:tabs>
        <w:ind w:right="-5"/>
        <w:jc w:val="both"/>
        <w:rPr>
          <w:rFonts w:ascii="Arial Narrow" w:hAnsi="Arial Narrow"/>
          <w:b/>
        </w:rPr>
      </w:pPr>
      <w:r>
        <w:rPr>
          <w:rFonts w:ascii="Arial Narrow" w:hAnsi="Arial Narrow"/>
          <w:b/>
        </w:rPr>
        <w:t>Adquisición y</w:t>
      </w:r>
      <w:r w:rsidR="007057DE" w:rsidRPr="00427513">
        <w:rPr>
          <w:rFonts w:ascii="Arial Narrow" w:hAnsi="Arial Narrow"/>
          <w:b/>
        </w:rPr>
        <w:t xml:space="preserve"> </w:t>
      </w:r>
      <w:r w:rsidR="00624308" w:rsidRPr="00427513">
        <w:rPr>
          <w:rFonts w:ascii="Arial Narrow" w:hAnsi="Arial Narrow"/>
          <w:b/>
        </w:rPr>
        <w:t>Depreciaciones.</w:t>
      </w:r>
    </w:p>
    <w:p w:rsidR="00E42DD8" w:rsidRPr="00427513" w:rsidRDefault="00E42DD8">
      <w:pPr>
        <w:tabs>
          <w:tab w:val="left" w:pos="900"/>
        </w:tabs>
        <w:ind w:right="-5"/>
        <w:jc w:val="both"/>
        <w:rPr>
          <w:rFonts w:ascii="Arial Narrow" w:hAnsi="Arial Narrow"/>
          <w:lang w:val="es-MX"/>
        </w:rPr>
      </w:pPr>
    </w:p>
    <w:p w:rsidR="00E42DD8" w:rsidRPr="00427513" w:rsidRDefault="00E42DD8" w:rsidP="00DE1738">
      <w:pPr>
        <w:ind w:left="720"/>
        <w:jc w:val="both"/>
        <w:rPr>
          <w:rFonts w:ascii="Arial Narrow" w:hAnsi="Arial Narrow"/>
          <w:lang w:val="es-MX"/>
        </w:rPr>
      </w:pPr>
      <w:r w:rsidRPr="00427513">
        <w:rPr>
          <w:rFonts w:ascii="Arial Narrow" w:hAnsi="Arial Narrow"/>
          <w:lang w:val="es-MX"/>
        </w:rPr>
        <w:t xml:space="preserve">El Participante deberá presentar el presupuesto anual de las depreciaciones asociadas a los activos empleados en la </w:t>
      </w:r>
      <w:r w:rsidR="003113DF" w:rsidRPr="00427513">
        <w:rPr>
          <w:rFonts w:ascii="Arial Narrow" w:hAnsi="Arial Narrow"/>
          <w:lang w:val="es-MX"/>
        </w:rPr>
        <w:t>Operación</w:t>
      </w:r>
      <w:r w:rsidRPr="00427513">
        <w:rPr>
          <w:rFonts w:ascii="Arial Narrow" w:hAnsi="Arial Narrow"/>
          <w:lang w:val="es-MX"/>
        </w:rPr>
        <w:t>, por ejemplo, equipo de cómputo, vehículos, plantas de emergencia, etc.</w:t>
      </w:r>
    </w:p>
    <w:p w:rsidR="00E42DD8" w:rsidRPr="00427513" w:rsidRDefault="00E42DD8">
      <w:pPr>
        <w:tabs>
          <w:tab w:val="left" w:pos="900"/>
        </w:tabs>
        <w:ind w:right="-5"/>
        <w:jc w:val="both"/>
        <w:rPr>
          <w:rFonts w:ascii="Arial Narrow" w:hAnsi="Arial Narrow"/>
        </w:rPr>
      </w:pPr>
    </w:p>
    <w:p w:rsidR="00E42DD8" w:rsidRPr="00427513" w:rsidRDefault="00E42DD8" w:rsidP="007B7FB5">
      <w:pPr>
        <w:numPr>
          <w:ilvl w:val="2"/>
          <w:numId w:val="1"/>
        </w:numPr>
        <w:jc w:val="both"/>
        <w:rPr>
          <w:rFonts w:ascii="Arial Narrow" w:hAnsi="Arial Narrow"/>
        </w:rPr>
      </w:pPr>
      <w:r w:rsidRPr="00427513">
        <w:rPr>
          <w:rFonts w:ascii="Arial Narrow" w:hAnsi="Arial Narrow"/>
          <w:b/>
        </w:rPr>
        <w:t>Mantenimiento</w:t>
      </w:r>
      <w:r w:rsidR="00624308" w:rsidRPr="00427513">
        <w:rPr>
          <w:rFonts w:ascii="Arial Narrow" w:hAnsi="Arial Narrow"/>
        </w:rPr>
        <w:t>.</w:t>
      </w:r>
    </w:p>
    <w:p w:rsidR="00E42DD8" w:rsidRPr="00427513" w:rsidRDefault="00E42DD8">
      <w:pPr>
        <w:jc w:val="both"/>
        <w:rPr>
          <w:rFonts w:ascii="Arial Narrow" w:hAnsi="Arial Narrow"/>
        </w:rPr>
      </w:pPr>
    </w:p>
    <w:p w:rsidR="00E42DD8" w:rsidRPr="00427513" w:rsidRDefault="00E42DD8" w:rsidP="00DE1738">
      <w:pPr>
        <w:ind w:left="720"/>
        <w:jc w:val="both"/>
        <w:rPr>
          <w:rFonts w:ascii="Arial Narrow" w:hAnsi="Arial Narrow"/>
          <w:lang w:val="es-MX"/>
        </w:rPr>
      </w:pPr>
      <w:r w:rsidRPr="00427513">
        <w:rPr>
          <w:rFonts w:ascii="Arial Narrow" w:hAnsi="Arial Narrow"/>
          <w:lang w:val="es-MX"/>
        </w:rPr>
        <w:t>El Participante deberá presentar el presupuesto anual para gastos en mantenimiento de equipo de cómputo, equipo de peaje, vehículos, plantas de emergencia, instalaciones de las plazas de cobro, etc.</w:t>
      </w:r>
    </w:p>
    <w:p w:rsidR="00624308" w:rsidRPr="00427513" w:rsidRDefault="00624308">
      <w:pPr>
        <w:pStyle w:val="BodyText"/>
        <w:ind w:right="72"/>
        <w:rPr>
          <w:rFonts w:ascii="Arial Narrow" w:hAnsi="Arial Narrow"/>
          <w:lang w:val="es-MX"/>
        </w:rPr>
      </w:pPr>
    </w:p>
    <w:p w:rsidR="00E42DD8" w:rsidRPr="00427513" w:rsidRDefault="00624308" w:rsidP="007B7FB5">
      <w:pPr>
        <w:numPr>
          <w:ilvl w:val="2"/>
          <w:numId w:val="1"/>
        </w:numPr>
        <w:tabs>
          <w:tab w:val="left" w:pos="900"/>
          <w:tab w:val="left" w:pos="4395"/>
        </w:tabs>
        <w:ind w:right="-5"/>
        <w:jc w:val="both"/>
        <w:rPr>
          <w:rFonts w:ascii="Arial Narrow" w:hAnsi="Arial Narrow"/>
          <w:b/>
        </w:rPr>
      </w:pPr>
      <w:r w:rsidRPr="00427513">
        <w:rPr>
          <w:rFonts w:ascii="Arial Narrow" w:hAnsi="Arial Narrow"/>
          <w:b/>
        </w:rPr>
        <w:t>Imagen de la Concesionaria.</w:t>
      </w:r>
    </w:p>
    <w:p w:rsidR="00E42DD8" w:rsidRPr="00427513" w:rsidRDefault="00E42DD8">
      <w:pPr>
        <w:tabs>
          <w:tab w:val="left" w:pos="900"/>
        </w:tabs>
        <w:ind w:right="-5"/>
        <w:jc w:val="both"/>
        <w:rPr>
          <w:rFonts w:ascii="Arial Narrow" w:hAnsi="Arial Narrow"/>
        </w:rPr>
      </w:pPr>
    </w:p>
    <w:p w:rsidR="00E42DD8" w:rsidRPr="00427513" w:rsidRDefault="00E42DD8" w:rsidP="00DE1738">
      <w:pPr>
        <w:ind w:left="720"/>
        <w:jc w:val="both"/>
        <w:rPr>
          <w:rFonts w:ascii="Arial Narrow" w:hAnsi="Arial Narrow"/>
          <w:lang w:val="es-MX"/>
        </w:rPr>
      </w:pPr>
      <w:r w:rsidRPr="00427513">
        <w:rPr>
          <w:rFonts w:ascii="Arial Narrow" w:hAnsi="Arial Narrow"/>
          <w:lang w:val="es-MX"/>
        </w:rPr>
        <w:t>El Participante deberá presentar el presupuesto anual de los gastos de imagen, tales como logotipos, pinturas, tableros, información a usuarios, uniformes, etc.</w:t>
      </w:r>
    </w:p>
    <w:p w:rsidR="00E42DD8" w:rsidRPr="00427513" w:rsidRDefault="00E42DD8">
      <w:pPr>
        <w:tabs>
          <w:tab w:val="left" w:pos="900"/>
        </w:tabs>
        <w:ind w:right="-5"/>
        <w:jc w:val="both"/>
        <w:rPr>
          <w:rFonts w:ascii="Arial Narrow" w:hAnsi="Arial Narrow"/>
        </w:rPr>
      </w:pPr>
    </w:p>
    <w:p w:rsidR="00E42DD8" w:rsidRPr="00427513" w:rsidRDefault="00E42DD8" w:rsidP="007B7FB5">
      <w:pPr>
        <w:numPr>
          <w:ilvl w:val="2"/>
          <w:numId w:val="1"/>
        </w:numPr>
        <w:jc w:val="both"/>
        <w:rPr>
          <w:rFonts w:ascii="Arial Narrow" w:hAnsi="Arial Narrow"/>
        </w:rPr>
      </w:pPr>
      <w:r w:rsidRPr="00427513">
        <w:rPr>
          <w:rFonts w:ascii="Arial Narrow" w:hAnsi="Arial Narrow"/>
          <w:b/>
        </w:rPr>
        <w:t>Áreas de servicios</w:t>
      </w:r>
      <w:r w:rsidRPr="00427513">
        <w:rPr>
          <w:rFonts w:ascii="Arial Narrow" w:hAnsi="Arial Narrow"/>
        </w:rPr>
        <w:t xml:space="preserve"> (</w:t>
      </w:r>
      <w:r w:rsidR="007057DE" w:rsidRPr="00427513">
        <w:rPr>
          <w:rFonts w:ascii="Arial Narrow" w:hAnsi="Arial Narrow"/>
        </w:rPr>
        <w:t xml:space="preserve">que </w:t>
      </w:r>
      <w:r w:rsidRPr="00427513">
        <w:rPr>
          <w:rFonts w:ascii="Arial Narrow" w:hAnsi="Arial Narrow"/>
        </w:rPr>
        <w:t>no están a cargo de terceros)</w:t>
      </w:r>
    </w:p>
    <w:p w:rsidR="0060519F" w:rsidRPr="00427513" w:rsidRDefault="0060519F" w:rsidP="0060519F">
      <w:pPr>
        <w:jc w:val="both"/>
        <w:rPr>
          <w:rFonts w:ascii="Arial Narrow" w:hAnsi="Arial Narrow"/>
        </w:rPr>
      </w:pPr>
    </w:p>
    <w:p w:rsidR="0060519F" w:rsidRDefault="002602A9" w:rsidP="00DE1738">
      <w:pPr>
        <w:ind w:left="720"/>
        <w:jc w:val="both"/>
        <w:rPr>
          <w:rFonts w:ascii="Arial Narrow" w:hAnsi="Arial Narrow"/>
          <w:lang w:val="es-MX"/>
        </w:rPr>
      </w:pPr>
      <w:r w:rsidRPr="00427513">
        <w:rPr>
          <w:rFonts w:ascii="Arial Narrow" w:hAnsi="Arial Narrow"/>
          <w:lang w:val="es-MX"/>
        </w:rPr>
        <w:t>S</w:t>
      </w:r>
      <w:r w:rsidR="00AD5228" w:rsidRPr="00427513">
        <w:rPr>
          <w:rFonts w:ascii="Arial Narrow" w:hAnsi="Arial Narrow"/>
          <w:lang w:val="es-MX"/>
        </w:rPr>
        <w:t>e deberán presentar</w:t>
      </w:r>
      <w:r w:rsidR="0060519F" w:rsidRPr="00427513">
        <w:rPr>
          <w:rFonts w:ascii="Arial Narrow" w:hAnsi="Arial Narrow"/>
          <w:lang w:val="es-MX"/>
        </w:rPr>
        <w:t xml:space="preserve"> los gastos en áreas de servicios que no estén a cargo de terceros, como limpieza y mantenimiento de baños públicos, módulos, estacionamiento y patios; mantenimiento y riego de áreas verdes; energía eléctrica-iluminación de baños y áreas comunes; disposición de desechos sólidos y líquidos; agua</w:t>
      </w:r>
      <w:r w:rsidR="00171F6F" w:rsidRPr="00427513">
        <w:rPr>
          <w:rFonts w:ascii="Arial Narrow" w:hAnsi="Arial Narrow"/>
          <w:lang w:val="es-MX"/>
        </w:rPr>
        <w:t>,</w:t>
      </w:r>
      <w:r w:rsidR="00F149C4" w:rsidRPr="00427513">
        <w:rPr>
          <w:rFonts w:ascii="Arial Narrow" w:hAnsi="Arial Narrow"/>
          <w:lang w:val="es-MX"/>
        </w:rPr>
        <w:t xml:space="preserve"> </w:t>
      </w:r>
      <w:r w:rsidR="00171F6F" w:rsidRPr="00427513">
        <w:rPr>
          <w:rFonts w:ascii="Arial Narrow" w:hAnsi="Arial Narrow"/>
          <w:lang w:val="es-MX"/>
        </w:rPr>
        <w:t>en cifras reales</w:t>
      </w:r>
      <w:r w:rsidRPr="00427513">
        <w:rPr>
          <w:rFonts w:ascii="Arial Narrow" w:hAnsi="Arial Narrow"/>
          <w:lang w:val="es-MX"/>
        </w:rPr>
        <w:t>.</w:t>
      </w:r>
    </w:p>
    <w:p w:rsidR="00CA65C2" w:rsidRPr="00427513" w:rsidRDefault="00CA65C2" w:rsidP="00DE1738">
      <w:pPr>
        <w:ind w:left="720"/>
        <w:jc w:val="both"/>
        <w:rPr>
          <w:rFonts w:ascii="Arial Narrow" w:hAnsi="Arial Narrow"/>
          <w:lang w:val="es-MX"/>
        </w:rPr>
      </w:pPr>
    </w:p>
    <w:p w:rsidR="007057DE" w:rsidRPr="00427513" w:rsidRDefault="002602A9" w:rsidP="0060519F">
      <w:pPr>
        <w:jc w:val="both"/>
        <w:rPr>
          <w:rFonts w:ascii="Arial Narrow" w:hAnsi="Arial Narrow"/>
          <w:bCs/>
          <w:lang w:val="es-MX"/>
        </w:rPr>
      </w:pPr>
      <w:r w:rsidRPr="00427513">
        <w:rPr>
          <w:rFonts w:ascii="Arial Narrow" w:hAnsi="Arial Narrow"/>
          <w:bCs/>
          <w:lang w:val="es-MX"/>
        </w:rPr>
        <w:t xml:space="preserve">El </w:t>
      </w:r>
      <w:r w:rsidRPr="00427513">
        <w:rPr>
          <w:rFonts w:ascii="Arial Narrow" w:hAnsi="Arial Narrow"/>
        </w:rPr>
        <w:t>Participante</w:t>
      </w:r>
      <w:r w:rsidRPr="00427513">
        <w:rPr>
          <w:rFonts w:ascii="Arial Narrow" w:hAnsi="Arial Narrow"/>
          <w:bCs/>
          <w:lang w:val="es-MX"/>
        </w:rPr>
        <w:t xml:space="preserve"> deberá desglosar en el Presupuesto de Operación (</w:t>
      </w:r>
      <w:r w:rsidRPr="00A64288">
        <w:rPr>
          <w:rFonts w:ascii="Arial Narrow" w:hAnsi="Arial Narrow"/>
          <w:bCs/>
          <w:u w:val="single"/>
          <w:lang w:val="es-MX"/>
        </w:rPr>
        <w:t>Formato 2.5 B</w:t>
      </w:r>
      <w:r w:rsidRPr="00427513">
        <w:rPr>
          <w:rFonts w:ascii="Arial Narrow" w:hAnsi="Arial Narrow"/>
          <w:bCs/>
          <w:lang w:val="es-MX"/>
        </w:rPr>
        <w:t>), los siguientes conceptos en cifras reales:</w:t>
      </w:r>
    </w:p>
    <w:p w:rsidR="002602A9" w:rsidRPr="00427513" w:rsidRDefault="002602A9" w:rsidP="0060519F">
      <w:pPr>
        <w:jc w:val="both"/>
        <w:rPr>
          <w:rFonts w:ascii="Arial Narrow" w:hAnsi="Arial Narrow"/>
        </w:rPr>
      </w:pPr>
    </w:p>
    <w:p w:rsidR="0060519F" w:rsidRPr="00427513" w:rsidRDefault="0060519F" w:rsidP="007B7FB5">
      <w:pPr>
        <w:numPr>
          <w:ilvl w:val="2"/>
          <w:numId w:val="1"/>
        </w:numPr>
        <w:jc w:val="both"/>
        <w:rPr>
          <w:rFonts w:ascii="Arial Narrow" w:hAnsi="Arial Narrow"/>
          <w:b/>
        </w:rPr>
      </w:pPr>
      <w:r w:rsidRPr="00427513">
        <w:rPr>
          <w:rFonts w:ascii="Arial Narrow" w:hAnsi="Arial Narrow"/>
          <w:b/>
        </w:rPr>
        <w:t>Seguridad</w:t>
      </w:r>
    </w:p>
    <w:p w:rsidR="0060519F" w:rsidRPr="00427513" w:rsidRDefault="0060519F" w:rsidP="00AD5228">
      <w:pPr>
        <w:jc w:val="both"/>
        <w:rPr>
          <w:rFonts w:ascii="Arial Narrow" w:hAnsi="Arial Narrow"/>
        </w:rPr>
      </w:pPr>
    </w:p>
    <w:p w:rsidR="0060519F" w:rsidRPr="00427513" w:rsidRDefault="0060519F" w:rsidP="00DE1738">
      <w:pPr>
        <w:ind w:left="720"/>
        <w:jc w:val="both"/>
        <w:rPr>
          <w:rFonts w:ascii="Arial Narrow" w:hAnsi="Arial Narrow"/>
          <w:lang w:val="es-MX"/>
        </w:rPr>
      </w:pPr>
      <w:r w:rsidRPr="00427513">
        <w:rPr>
          <w:rFonts w:ascii="Arial Narrow" w:hAnsi="Arial Narrow"/>
          <w:lang w:val="es-MX"/>
        </w:rPr>
        <w:t xml:space="preserve">En el </w:t>
      </w:r>
      <w:r w:rsidR="004F20B2" w:rsidRPr="00427513">
        <w:rPr>
          <w:rFonts w:ascii="Arial Narrow" w:hAnsi="Arial Narrow"/>
          <w:lang w:val="es-MX"/>
        </w:rPr>
        <w:t xml:space="preserve">Presupuesto </w:t>
      </w:r>
      <w:r w:rsidRPr="00427513">
        <w:rPr>
          <w:rFonts w:ascii="Arial Narrow" w:hAnsi="Arial Narrow"/>
          <w:lang w:val="es-MX"/>
        </w:rPr>
        <w:t>de Operación anual se deberán considerar los ga</w:t>
      </w:r>
      <w:r w:rsidR="002E437D" w:rsidRPr="00427513">
        <w:rPr>
          <w:rFonts w:ascii="Arial Narrow" w:hAnsi="Arial Narrow"/>
          <w:lang w:val="es-MX"/>
        </w:rPr>
        <w:t>stos que se realizarán para garantizar</w:t>
      </w:r>
      <w:r w:rsidRPr="00427513">
        <w:rPr>
          <w:rFonts w:ascii="Arial Narrow" w:hAnsi="Arial Narrow"/>
          <w:lang w:val="es-MX"/>
        </w:rPr>
        <w:t xml:space="preserve"> la seguridad de los usuarios en </w:t>
      </w:r>
      <w:r w:rsidR="00F70D89" w:rsidRPr="00427513">
        <w:rPr>
          <w:rFonts w:ascii="Arial Narrow" w:hAnsi="Arial Narrow"/>
          <w:lang w:val="es-MX"/>
        </w:rPr>
        <w:t>la Autopista</w:t>
      </w:r>
      <w:r w:rsidRPr="00427513">
        <w:rPr>
          <w:rFonts w:ascii="Arial Narrow" w:hAnsi="Arial Narrow"/>
          <w:lang w:val="es-MX"/>
        </w:rPr>
        <w:t xml:space="preserve">, tales como mejoramiento de señalamiento vial, modificaciones al diseño geométrico, instalación de dispositivos de seguridad, etc. Los conceptos mencionados </w:t>
      </w:r>
      <w:r w:rsidR="00E61F65" w:rsidRPr="00427513">
        <w:rPr>
          <w:rFonts w:ascii="Arial Narrow" w:hAnsi="Arial Narrow"/>
          <w:lang w:val="es-MX"/>
        </w:rPr>
        <w:t xml:space="preserve">se </w:t>
      </w:r>
      <w:r w:rsidR="00740073">
        <w:rPr>
          <w:rFonts w:ascii="Arial Narrow" w:hAnsi="Arial Narrow"/>
          <w:lang w:val="es-MX"/>
        </w:rPr>
        <w:t xml:space="preserve">incluyen a manera enunciativa </w:t>
      </w:r>
      <w:proofErr w:type="gramStart"/>
      <w:r w:rsidR="00740073">
        <w:rPr>
          <w:rFonts w:ascii="Arial Narrow" w:hAnsi="Arial Narrow"/>
          <w:lang w:val="es-MX"/>
        </w:rPr>
        <w:t>mas</w:t>
      </w:r>
      <w:proofErr w:type="gramEnd"/>
      <w:r w:rsidR="00740073">
        <w:rPr>
          <w:rFonts w:ascii="Arial Narrow" w:hAnsi="Arial Narrow"/>
          <w:lang w:val="es-MX"/>
        </w:rPr>
        <w:t xml:space="preserve"> no limitativa</w:t>
      </w:r>
      <w:r w:rsidRPr="00427513">
        <w:rPr>
          <w:rFonts w:ascii="Arial Narrow" w:hAnsi="Arial Narrow"/>
          <w:lang w:val="es-MX"/>
        </w:rPr>
        <w:t xml:space="preserve">. El </w:t>
      </w:r>
      <w:r w:rsidR="00471F36" w:rsidRPr="00427513">
        <w:rPr>
          <w:rFonts w:ascii="Arial Narrow" w:hAnsi="Arial Narrow"/>
          <w:lang w:val="es-MX"/>
        </w:rPr>
        <w:t xml:space="preserve">Participante </w:t>
      </w:r>
      <w:r w:rsidRPr="00427513">
        <w:rPr>
          <w:rFonts w:ascii="Arial Narrow" w:hAnsi="Arial Narrow"/>
          <w:lang w:val="es-MX"/>
        </w:rPr>
        <w:t>deberá detallar conceptos considerados para cada punto.</w:t>
      </w:r>
    </w:p>
    <w:p w:rsidR="0060519F" w:rsidRPr="00427513" w:rsidRDefault="0060519F" w:rsidP="0060519F">
      <w:pPr>
        <w:jc w:val="both"/>
        <w:rPr>
          <w:rFonts w:ascii="Arial Narrow" w:hAnsi="Arial Narrow"/>
        </w:rPr>
      </w:pPr>
    </w:p>
    <w:p w:rsidR="0060519F" w:rsidRPr="00427513" w:rsidRDefault="0060519F" w:rsidP="007B7FB5">
      <w:pPr>
        <w:numPr>
          <w:ilvl w:val="2"/>
          <w:numId w:val="1"/>
        </w:numPr>
        <w:jc w:val="both"/>
        <w:rPr>
          <w:rFonts w:ascii="Arial Narrow" w:hAnsi="Arial Narrow"/>
          <w:b/>
        </w:rPr>
      </w:pPr>
      <w:r w:rsidRPr="00427513">
        <w:rPr>
          <w:rFonts w:ascii="Arial Narrow" w:hAnsi="Arial Narrow"/>
          <w:b/>
        </w:rPr>
        <w:t>Fluidez</w:t>
      </w:r>
    </w:p>
    <w:p w:rsidR="0060519F" w:rsidRPr="00427513" w:rsidRDefault="0060519F" w:rsidP="0060519F">
      <w:pPr>
        <w:ind w:left="720"/>
        <w:jc w:val="both"/>
        <w:rPr>
          <w:rFonts w:ascii="Arial Narrow" w:hAnsi="Arial Narrow"/>
        </w:rPr>
      </w:pPr>
    </w:p>
    <w:p w:rsidR="0060519F" w:rsidRPr="00427513" w:rsidRDefault="0060519F" w:rsidP="00DE1738">
      <w:pPr>
        <w:ind w:left="720"/>
        <w:jc w:val="both"/>
        <w:rPr>
          <w:rFonts w:ascii="Arial Narrow" w:hAnsi="Arial Narrow"/>
          <w:lang w:val="es-MX"/>
        </w:rPr>
      </w:pPr>
      <w:r w:rsidRPr="00427513">
        <w:rPr>
          <w:rFonts w:ascii="Arial Narrow" w:hAnsi="Arial Narrow"/>
          <w:lang w:val="es-MX"/>
        </w:rPr>
        <w:lastRenderedPageBreak/>
        <w:t xml:space="preserve">En el </w:t>
      </w:r>
      <w:r w:rsidR="004F20B2" w:rsidRPr="00427513">
        <w:rPr>
          <w:rFonts w:ascii="Arial Narrow" w:hAnsi="Arial Narrow"/>
          <w:lang w:val="es-MX"/>
        </w:rPr>
        <w:t xml:space="preserve">Presupuesto </w:t>
      </w:r>
      <w:r w:rsidRPr="00427513">
        <w:rPr>
          <w:rFonts w:ascii="Arial Narrow" w:hAnsi="Arial Narrow"/>
          <w:lang w:val="es-MX"/>
        </w:rPr>
        <w:t xml:space="preserve">de Operación anual se deberán considerar los gastos que se realizarán para mantener la fluidez de tránsito vehicular durante toda la </w:t>
      </w:r>
      <w:r w:rsidR="003113DF" w:rsidRPr="00427513">
        <w:rPr>
          <w:rFonts w:ascii="Arial Narrow" w:hAnsi="Arial Narrow"/>
          <w:lang w:val="es-MX"/>
        </w:rPr>
        <w:t>vigencia de la Concesión</w:t>
      </w:r>
      <w:r w:rsidRPr="00427513">
        <w:rPr>
          <w:rFonts w:ascii="Arial Narrow" w:hAnsi="Arial Narrow"/>
          <w:lang w:val="es-MX"/>
        </w:rPr>
        <w:t>, tal</w:t>
      </w:r>
      <w:r w:rsidR="003113DF" w:rsidRPr="00427513">
        <w:rPr>
          <w:rFonts w:ascii="Arial Narrow" w:hAnsi="Arial Narrow"/>
          <w:lang w:val="es-MX"/>
        </w:rPr>
        <w:t>es</w:t>
      </w:r>
      <w:r w:rsidRPr="00427513">
        <w:rPr>
          <w:rFonts w:ascii="Arial Narrow" w:hAnsi="Arial Narrow"/>
          <w:lang w:val="es-MX"/>
        </w:rPr>
        <w:t xml:space="preserve"> como ampliaciones de </w:t>
      </w:r>
      <w:r w:rsidR="00F70D89" w:rsidRPr="00427513">
        <w:rPr>
          <w:rFonts w:ascii="Arial Narrow" w:hAnsi="Arial Narrow"/>
          <w:lang w:val="es-MX"/>
        </w:rPr>
        <w:t>la Autopista</w:t>
      </w:r>
      <w:r w:rsidRPr="00427513">
        <w:rPr>
          <w:rFonts w:ascii="Arial Narrow" w:hAnsi="Arial Narrow"/>
          <w:lang w:val="es-MX"/>
        </w:rPr>
        <w:t>, ampliación de áreas de cobro, dispositivos de control de tránsito, etc.</w:t>
      </w:r>
      <w:r w:rsidR="00740073">
        <w:rPr>
          <w:rFonts w:ascii="Arial Narrow" w:hAnsi="Arial Narrow"/>
          <w:lang w:val="es-MX"/>
        </w:rPr>
        <w:t xml:space="preserve">, los conceptos mencionados en el </w:t>
      </w:r>
      <w:r w:rsidR="00740073" w:rsidRPr="00A64288">
        <w:rPr>
          <w:rFonts w:ascii="Arial Narrow" w:hAnsi="Arial Narrow"/>
          <w:u w:val="single"/>
          <w:lang w:val="es-MX"/>
        </w:rPr>
        <w:t>Formato 2.5</w:t>
      </w:r>
      <w:r w:rsidR="00A64288">
        <w:rPr>
          <w:rFonts w:ascii="Arial Narrow" w:hAnsi="Arial Narrow"/>
          <w:u w:val="single"/>
          <w:lang w:val="es-MX"/>
        </w:rPr>
        <w:t xml:space="preserve"> </w:t>
      </w:r>
      <w:r w:rsidR="00740073" w:rsidRPr="00A64288">
        <w:rPr>
          <w:rFonts w:ascii="Arial Narrow" w:hAnsi="Arial Narrow"/>
          <w:u w:val="single"/>
          <w:lang w:val="es-MX"/>
        </w:rPr>
        <w:t>B</w:t>
      </w:r>
      <w:r w:rsidR="00740073">
        <w:rPr>
          <w:rFonts w:ascii="Arial Narrow" w:hAnsi="Arial Narrow"/>
          <w:lang w:val="es-MX"/>
        </w:rPr>
        <w:t xml:space="preserve"> se incluyen de manera enunciativa mas no limitativa.</w:t>
      </w:r>
      <w:r w:rsidR="003113DF" w:rsidRPr="00427513">
        <w:rPr>
          <w:rFonts w:ascii="Arial Narrow" w:hAnsi="Arial Narrow"/>
          <w:lang w:val="es-MX"/>
        </w:rPr>
        <w:t xml:space="preserve"> </w:t>
      </w:r>
    </w:p>
    <w:p w:rsidR="00624308" w:rsidRPr="00427513" w:rsidRDefault="00624308" w:rsidP="0060519F">
      <w:pPr>
        <w:jc w:val="both"/>
        <w:rPr>
          <w:rFonts w:ascii="Arial Narrow" w:hAnsi="Arial Narrow"/>
        </w:rPr>
      </w:pPr>
    </w:p>
    <w:p w:rsidR="0060519F" w:rsidRPr="00427513" w:rsidRDefault="0060519F" w:rsidP="007B7FB5">
      <w:pPr>
        <w:numPr>
          <w:ilvl w:val="2"/>
          <w:numId w:val="1"/>
        </w:numPr>
        <w:jc w:val="both"/>
        <w:rPr>
          <w:rFonts w:ascii="Arial Narrow" w:hAnsi="Arial Narrow"/>
          <w:b/>
        </w:rPr>
      </w:pPr>
      <w:r w:rsidRPr="00427513">
        <w:rPr>
          <w:rFonts w:ascii="Arial Narrow" w:hAnsi="Arial Narrow"/>
          <w:b/>
        </w:rPr>
        <w:t>Comodidad</w:t>
      </w:r>
      <w:r w:rsidR="00624308" w:rsidRPr="00427513">
        <w:rPr>
          <w:rFonts w:ascii="Arial Narrow" w:hAnsi="Arial Narrow"/>
          <w:b/>
        </w:rPr>
        <w:t>.</w:t>
      </w:r>
    </w:p>
    <w:p w:rsidR="0060519F" w:rsidRPr="00427513" w:rsidRDefault="0060519F" w:rsidP="00DE1738">
      <w:pPr>
        <w:ind w:left="720"/>
        <w:jc w:val="both"/>
        <w:rPr>
          <w:rFonts w:ascii="Arial Narrow" w:hAnsi="Arial Narrow"/>
          <w:lang w:val="es-MX"/>
        </w:rPr>
      </w:pPr>
    </w:p>
    <w:p w:rsidR="0060519F" w:rsidRPr="00427513" w:rsidRDefault="0060519F" w:rsidP="00DE1738">
      <w:pPr>
        <w:ind w:left="720"/>
        <w:jc w:val="both"/>
        <w:rPr>
          <w:rFonts w:ascii="Arial Narrow" w:hAnsi="Arial Narrow"/>
          <w:lang w:val="es-MX"/>
        </w:rPr>
      </w:pPr>
      <w:r w:rsidRPr="00427513">
        <w:rPr>
          <w:rFonts w:ascii="Arial Narrow" w:hAnsi="Arial Narrow"/>
          <w:lang w:val="es-MX"/>
        </w:rPr>
        <w:t xml:space="preserve">En el </w:t>
      </w:r>
      <w:r w:rsidR="004F20B2" w:rsidRPr="00427513">
        <w:rPr>
          <w:rFonts w:ascii="Arial Narrow" w:hAnsi="Arial Narrow"/>
          <w:lang w:val="es-MX"/>
        </w:rPr>
        <w:t xml:space="preserve">Presupuesto </w:t>
      </w:r>
      <w:r w:rsidRPr="00427513">
        <w:rPr>
          <w:rFonts w:ascii="Arial Narrow" w:hAnsi="Arial Narrow"/>
          <w:lang w:val="es-MX"/>
        </w:rPr>
        <w:t xml:space="preserve">de Operación anual se deberán considerar los gastos que se realizarán para aumentar el nivel de comodidad del usuario en su viaje por </w:t>
      </w:r>
      <w:r w:rsidR="00F70D89" w:rsidRPr="00427513">
        <w:rPr>
          <w:rFonts w:ascii="Arial Narrow" w:hAnsi="Arial Narrow"/>
          <w:lang w:val="es-MX"/>
        </w:rPr>
        <w:t>la Autopista</w:t>
      </w:r>
      <w:r w:rsidRPr="00427513">
        <w:rPr>
          <w:rFonts w:ascii="Arial Narrow" w:hAnsi="Arial Narrow"/>
          <w:lang w:val="es-MX"/>
        </w:rPr>
        <w:t>, durante toda la vigencia de la Concesión, tal</w:t>
      </w:r>
      <w:r w:rsidR="003113DF" w:rsidRPr="00427513">
        <w:rPr>
          <w:rFonts w:ascii="Arial Narrow" w:hAnsi="Arial Narrow"/>
          <w:lang w:val="es-MX"/>
        </w:rPr>
        <w:t>es</w:t>
      </w:r>
      <w:r w:rsidRPr="00427513">
        <w:rPr>
          <w:rFonts w:ascii="Arial Narrow" w:hAnsi="Arial Narrow"/>
          <w:lang w:val="es-MX"/>
        </w:rPr>
        <w:t xml:space="preserve"> como reubicación o ampliación de áreas de servicio, construcción de paradores integrales, mejor conectividad con intersecciones a desnivel, etc. Los conceptos mencionados</w:t>
      </w:r>
      <w:r w:rsidR="00740073">
        <w:rPr>
          <w:rFonts w:ascii="Arial Narrow" w:hAnsi="Arial Narrow"/>
          <w:lang w:val="es-MX"/>
        </w:rPr>
        <w:t xml:space="preserve"> en el </w:t>
      </w:r>
      <w:r w:rsidR="00A64288">
        <w:rPr>
          <w:rFonts w:ascii="Arial Narrow" w:hAnsi="Arial Narrow"/>
          <w:u w:val="single"/>
          <w:lang w:val="es-MX"/>
        </w:rPr>
        <w:t xml:space="preserve">Formato 2.5 </w:t>
      </w:r>
      <w:r w:rsidR="00740073" w:rsidRPr="00A64288">
        <w:rPr>
          <w:rFonts w:ascii="Arial Narrow" w:hAnsi="Arial Narrow"/>
          <w:u w:val="single"/>
          <w:lang w:val="es-MX"/>
        </w:rPr>
        <w:t>B</w:t>
      </w:r>
      <w:r w:rsidR="00740073">
        <w:rPr>
          <w:rFonts w:ascii="Arial Narrow" w:hAnsi="Arial Narrow"/>
          <w:lang w:val="es-MX"/>
        </w:rPr>
        <w:t xml:space="preserve"> son enunciativos </w:t>
      </w:r>
      <w:proofErr w:type="gramStart"/>
      <w:r w:rsidR="00740073">
        <w:rPr>
          <w:rFonts w:ascii="Arial Narrow" w:hAnsi="Arial Narrow"/>
          <w:lang w:val="es-MX"/>
        </w:rPr>
        <w:t>mas</w:t>
      </w:r>
      <w:proofErr w:type="gramEnd"/>
      <w:r w:rsidR="00740073">
        <w:rPr>
          <w:rFonts w:ascii="Arial Narrow" w:hAnsi="Arial Narrow"/>
          <w:lang w:val="es-MX"/>
        </w:rPr>
        <w:t xml:space="preserve"> no limitativos</w:t>
      </w:r>
      <w:r w:rsidRPr="00427513">
        <w:rPr>
          <w:rFonts w:ascii="Arial Narrow" w:hAnsi="Arial Narrow"/>
          <w:lang w:val="es-MX"/>
        </w:rPr>
        <w:t xml:space="preserve">. El </w:t>
      </w:r>
      <w:r w:rsidR="00471F36" w:rsidRPr="00427513">
        <w:rPr>
          <w:rFonts w:ascii="Arial Narrow" w:hAnsi="Arial Narrow"/>
          <w:lang w:val="es-MX"/>
        </w:rPr>
        <w:t xml:space="preserve">Participante </w:t>
      </w:r>
      <w:r w:rsidRPr="00427513">
        <w:rPr>
          <w:rFonts w:ascii="Arial Narrow" w:hAnsi="Arial Narrow"/>
          <w:lang w:val="es-MX"/>
        </w:rPr>
        <w:t xml:space="preserve">deberá detallar los conceptos considerados para cada </w:t>
      </w:r>
      <w:r w:rsidR="00471F36" w:rsidRPr="00427513">
        <w:rPr>
          <w:rFonts w:ascii="Arial Narrow" w:hAnsi="Arial Narrow"/>
          <w:lang w:val="es-MX"/>
        </w:rPr>
        <w:t>supuesto</w:t>
      </w:r>
      <w:r w:rsidRPr="00427513">
        <w:rPr>
          <w:rFonts w:ascii="Arial Narrow" w:hAnsi="Arial Narrow"/>
          <w:lang w:val="es-MX"/>
        </w:rPr>
        <w:t>.</w:t>
      </w:r>
    </w:p>
    <w:p w:rsidR="0060519F" w:rsidRPr="00427513" w:rsidRDefault="0060519F" w:rsidP="00DE1738">
      <w:pPr>
        <w:ind w:left="720"/>
        <w:jc w:val="both"/>
        <w:rPr>
          <w:rFonts w:ascii="Arial Narrow" w:hAnsi="Arial Narrow"/>
          <w:lang w:val="es-MX"/>
        </w:rPr>
      </w:pPr>
    </w:p>
    <w:p w:rsidR="0060519F" w:rsidRPr="00427513" w:rsidRDefault="0060519F" w:rsidP="007B7FB5">
      <w:pPr>
        <w:numPr>
          <w:ilvl w:val="2"/>
          <w:numId w:val="1"/>
        </w:numPr>
        <w:jc w:val="both"/>
        <w:rPr>
          <w:rFonts w:ascii="Arial Narrow" w:hAnsi="Arial Narrow"/>
        </w:rPr>
      </w:pPr>
      <w:r w:rsidRPr="00427513">
        <w:rPr>
          <w:rFonts w:ascii="Arial Narrow" w:hAnsi="Arial Narrow"/>
          <w:b/>
        </w:rPr>
        <w:t>Equipamiento</w:t>
      </w:r>
      <w:r w:rsidR="00E92A86" w:rsidRPr="00427513">
        <w:rPr>
          <w:rFonts w:ascii="Arial Narrow" w:hAnsi="Arial Narrow"/>
          <w:b/>
        </w:rPr>
        <w:t xml:space="preserve"> </w:t>
      </w:r>
      <w:r w:rsidRPr="00427513">
        <w:rPr>
          <w:rFonts w:ascii="Arial Narrow" w:hAnsi="Arial Narrow"/>
        </w:rPr>
        <w:t>(</w:t>
      </w:r>
      <w:r w:rsidR="007057DE" w:rsidRPr="00427513">
        <w:rPr>
          <w:rFonts w:ascii="Arial Narrow" w:hAnsi="Arial Narrow"/>
        </w:rPr>
        <w:t>R</w:t>
      </w:r>
      <w:r w:rsidR="00471F36" w:rsidRPr="00427513">
        <w:rPr>
          <w:rFonts w:ascii="Arial Narrow" w:hAnsi="Arial Narrow"/>
        </w:rPr>
        <w:t>eposición</w:t>
      </w:r>
      <w:r w:rsidR="003A0474" w:rsidRPr="00427513">
        <w:rPr>
          <w:rFonts w:ascii="Arial Narrow" w:hAnsi="Arial Narrow"/>
        </w:rPr>
        <w:t>/</w:t>
      </w:r>
      <w:r w:rsidR="007057DE" w:rsidRPr="00427513">
        <w:rPr>
          <w:rFonts w:ascii="Arial Narrow" w:hAnsi="Arial Narrow"/>
        </w:rPr>
        <w:t>M</w:t>
      </w:r>
      <w:r w:rsidR="00471F36" w:rsidRPr="00427513">
        <w:rPr>
          <w:rFonts w:ascii="Arial Narrow" w:hAnsi="Arial Narrow"/>
        </w:rPr>
        <w:t>odernización</w:t>
      </w:r>
      <w:r w:rsidRPr="00427513">
        <w:rPr>
          <w:rFonts w:ascii="Arial Narrow" w:hAnsi="Arial Narrow"/>
        </w:rPr>
        <w:t>/</w:t>
      </w:r>
      <w:r w:rsidR="000633F8" w:rsidRPr="00427513">
        <w:rPr>
          <w:rFonts w:ascii="Arial Narrow" w:hAnsi="Arial Narrow"/>
        </w:rPr>
        <w:t>Interfaces</w:t>
      </w:r>
      <w:r w:rsidRPr="00427513">
        <w:rPr>
          <w:rFonts w:ascii="Arial Narrow" w:hAnsi="Arial Narrow"/>
        </w:rPr>
        <w:t>/</w:t>
      </w:r>
      <w:r w:rsidR="00471F36" w:rsidRPr="00427513">
        <w:rPr>
          <w:rFonts w:ascii="Arial Narrow" w:hAnsi="Arial Narrow"/>
        </w:rPr>
        <w:t>etc</w:t>
      </w:r>
      <w:r w:rsidRPr="00427513">
        <w:rPr>
          <w:rFonts w:ascii="Arial Narrow" w:hAnsi="Arial Narrow"/>
        </w:rPr>
        <w:t>.)</w:t>
      </w:r>
    </w:p>
    <w:p w:rsidR="0060519F" w:rsidRPr="00427513" w:rsidRDefault="0060519F" w:rsidP="00DE1738">
      <w:pPr>
        <w:ind w:left="720"/>
        <w:jc w:val="both"/>
        <w:rPr>
          <w:rFonts w:ascii="Arial Narrow" w:hAnsi="Arial Narrow"/>
          <w:lang w:val="es-MX"/>
        </w:rPr>
      </w:pPr>
    </w:p>
    <w:p w:rsidR="0060519F" w:rsidRPr="00427513" w:rsidRDefault="0060519F" w:rsidP="00DE1738">
      <w:pPr>
        <w:ind w:left="720"/>
        <w:jc w:val="both"/>
        <w:rPr>
          <w:rFonts w:ascii="Arial Narrow" w:hAnsi="Arial Narrow"/>
          <w:lang w:val="es-MX"/>
        </w:rPr>
      </w:pPr>
      <w:r w:rsidRPr="00427513">
        <w:rPr>
          <w:rFonts w:ascii="Arial Narrow" w:hAnsi="Arial Narrow"/>
          <w:lang w:val="es-MX"/>
        </w:rPr>
        <w:t xml:space="preserve">En el </w:t>
      </w:r>
      <w:r w:rsidR="004F20B2" w:rsidRPr="00427513">
        <w:rPr>
          <w:rFonts w:ascii="Arial Narrow" w:hAnsi="Arial Narrow"/>
          <w:lang w:val="es-MX"/>
        </w:rPr>
        <w:t xml:space="preserve">Presupuesto </w:t>
      </w:r>
      <w:r w:rsidRPr="00427513">
        <w:rPr>
          <w:rFonts w:ascii="Arial Narrow" w:hAnsi="Arial Narrow"/>
          <w:lang w:val="es-MX"/>
        </w:rPr>
        <w:t>de Operación anual se deberán considerar los</w:t>
      </w:r>
      <w:r w:rsidR="00E92A86" w:rsidRPr="00427513">
        <w:rPr>
          <w:rFonts w:ascii="Arial Narrow" w:hAnsi="Arial Narrow"/>
          <w:lang w:val="es-MX"/>
        </w:rPr>
        <w:t xml:space="preserve"> gastos que se realizarán para </w:t>
      </w:r>
      <w:r w:rsidRPr="00427513">
        <w:rPr>
          <w:rFonts w:ascii="Arial Narrow" w:hAnsi="Arial Narrow"/>
          <w:lang w:val="es-MX"/>
        </w:rPr>
        <w:t xml:space="preserve">sustituir o modernizar los equipos, así como para crear ligas con otros sistemas que mejoren las características del servicio prestado a los usuarios de </w:t>
      </w:r>
      <w:r w:rsidR="00F70D89" w:rsidRPr="00427513">
        <w:rPr>
          <w:rFonts w:ascii="Arial Narrow" w:hAnsi="Arial Narrow"/>
          <w:lang w:val="es-MX"/>
        </w:rPr>
        <w:t>la Autopista</w:t>
      </w:r>
      <w:r w:rsidRPr="00427513">
        <w:rPr>
          <w:rFonts w:ascii="Arial Narrow" w:hAnsi="Arial Narrow"/>
          <w:lang w:val="es-MX"/>
        </w:rPr>
        <w:t>. Dentro de estos</w:t>
      </w:r>
      <w:r w:rsidR="000A7619" w:rsidRPr="00427513">
        <w:rPr>
          <w:rFonts w:ascii="Arial Narrow" w:hAnsi="Arial Narrow"/>
          <w:lang w:val="es-MX"/>
        </w:rPr>
        <w:t>, en forma enunciativa, más no limitativa,</w:t>
      </w:r>
      <w:r w:rsidRPr="00427513">
        <w:rPr>
          <w:rFonts w:ascii="Arial Narrow" w:hAnsi="Arial Narrow"/>
          <w:lang w:val="es-MX"/>
        </w:rPr>
        <w:t xml:space="preserve"> se mencionan los siguientes:</w:t>
      </w:r>
    </w:p>
    <w:p w:rsidR="0060519F" w:rsidRPr="00427513" w:rsidRDefault="0060519F" w:rsidP="0060519F">
      <w:pPr>
        <w:jc w:val="both"/>
        <w:rPr>
          <w:rFonts w:ascii="Arial Narrow" w:hAnsi="Arial Narrow"/>
        </w:rPr>
      </w:pP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 xml:space="preserve">Equipo de peaje, </w:t>
      </w:r>
      <w:proofErr w:type="spellStart"/>
      <w:r w:rsidRPr="00427513">
        <w:rPr>
          <w:rFonts w:ascii="Arial Narrow" w:hAnsi="Arial Narrow"/>
        </w:rPr>
        <w:t>telepeaje</w:t>
      </w:r>
      <w:proofErr w:type="spellEnd"/>
      <w:r w:rsidRPr="00427513">
        <w:rPr>
          <w:rFonts w:ascii="Arial Narrow" w:hAnsi="Arial Narrow"/>
        </w:rPr>
        <w:t xml:space="preserve"> u otros medios electrónicos de cobro</w:t>
      </w:r>
      <w:r w:rsidR="00471F36" w:rsidRPr="00427513">
        <w:rPr>
          <w:rFonts w:ascii="Arial Narrow" w:hAnsi="Arial Narrow"/>
        </w:rPr>
        <w:t>.</w:t>
      </w: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 xml:space="preserve">Equipo de auxilio vial: </w:t>
      </w:r>
      <w:r w:rsidR="00471F36" w:rsidRPr="00427513">
        <w:rPr>
          <w:rFonts w:ascii="Arial Narrow" w:hAnsi="Arial Narrow"/>
        </w:rPr>
        <w:t xml:space="preserve">teléfonos </w:t>
      </w:r>
      <w:r w:rsidRPr="00427513">
        <w:rPr>
          <w:rFonts w:ascii="Arial Narrow" w:hAnsi="Arial Narrow"/>
        </w:rPr>
        <w:t>SOS</w:t>
      </w:r>
      <w:r w:rsidR="00740073">
        <w:rPr>
          <w:rFonts w:ascii="Arial Narrow" w:hAnsi="Arial Narrow"/>
        </w:rPr>
        <w:t>, vehículos de auxilio.</w:t>
      </w: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Sistema telecomunicac</w:t>
      </w:r>
      <w:r w:rsidR="00E92A86" w:rsidRPr="00427513">
        <w:rPr>
          <w:rFonts w:ascii="Arial Narrow" w:hAnsi="Arial Narrow"/>
        </w:rPr>
        <w:t>ión</w:t>
      </w:r>
      <w:r w:rsidR="00471F36" w:rsidRPr="00427513">
        <w:rPr>
          <w:rFonts w:ascii="Arial Narrow" w:hAnsi="Arial Narrow"/>
        </w:rPr>
        <w:t>.</w:t>
      </w: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Tableros de mensajes variables</w:t>
      </w:r>
      <w:r w:rsidR="00471F36" w:rsidRPr="00427513">
        <w:rPr>
          <w:rFonts w:ascii="Arial Narrow" w:hAnsi="Arial Narrow"/>
        </w:rPr>
        <w:t>.</w:t>
      </w:r>
    </w:p>
    <w:p w:rsidR="0060519F" w:rsidRPr="00427513" w:rsidRDefault="0060519F" w:rsidP="007B7FB5">
      <w:pPr>
        <w:numPr>
          <w:ilvl w:val="3"/>
          <w:numId w:val="1"/>
        </w:numPr>
        <w:tabs>
          <w:tab w:val="clear" w:pos="2880"/>
          <w:tab w:val="num" w:pos="2127"/>
        </w:tabs>
        <w:ind w:left="1701"/>
        <w:jc w:val="both"/>
        <w:rPr>
          <w:rFonts w:ascii="Arial Narrow" w:hAnsi="Arial Narrow"/>
          <w:lang w:val="pt-BR"/>
        </w:rPr>
      </w:pPr>
      <w:r w:rsidRPr="00427513">
        <w:rPr>
          <w:rFonts w:ascii="Arial Narrow" w:hAnsi="Arial Narrow"/>
          <w:lang w:val="pt-BR"/>
        </w:rPr>
        <w:t>Circuito cerrado de TV (video vigilancia/video detección)</w:t>
      </w:r>
      <w:r w:rsidR="00471F36" w:rsidRPr="00427513">
        <w:rPr>
          <w:rFonts w:ascii="Arial Narrow" w:hAnsi="Arial Narrow"/>
          <w:lang w:val="pt-BR"/>
        </w:rPr>
        <w:t>.</w:t>
      </w: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Básculas dinámicas</w:t>
      </w:r>
      <w:r w:rsidR="00471F36" w:rsidRPr="00427513">
        <w:rPr>
          <w:rFonts w:ascii="Arial Narrow" w:hAnsi="Arial Narrow"/>
        </w:rPr>
        <w:t>.</w:t>
      </w: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Equipo monitoreo de contaminantes (ruido, emisiones, etc.)</w:t>
      </w:r>
      <w:r w:rsidR="00471F36" w:rsidRPr="00427513">
        <w:rPr>
          <w:rFonts w:ascii="Arial Narrow" w:hAnsi="Arial Narrow"/>
        </w:rPr>
        <w:t>.</w:t>
      </w: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Equipo en el centro de control de operaciones</w:t>
      </w:r>
      <w:r w:rsidR="004C0C6D" w:rsidRPr="00427513">
        <w:rPr>
          <w:rFonts w:ascii="Arial Narrow" w:hAnsi="Arial Narrow"/>
        </w:rPr>
        <w:t xml:space="preserve"> (CCO)</w:t>
      </w:r>
      <w:r w:rsidR="00471F36" w:rsidRPr="00427513">
        <w:rPr>
          <w:rFonts w:ascii="Arial Narrow" w:hAnsi="Arial Narrow"/>
        </w:rPr>
        <w:t>.</w:t>
      </w: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Equipo monitoreo tránsito (aforadores, velocidad)</w:t>
      </w:r>
      <w:r w:rsidR="00471F36" w:rsidRPr="00427513">
        <w:rPr>
          <w:rFonts w:ascii="Arial Narrow" w:hAnsi="Arial Narrow"/>
        </w:rPr>
        <w:t>.</w:t>
      </w: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Equipo monitoreo clima (lluvia, neblina,</w:t>
      </w:r>
      <w:r w:rsidR="00471F36" w:rsidRPr="00427513">
        <w:rPr>
          <w:rFonts w:ascii="Arial Narrow" w:hAnsi="Arial Narrow"/>
        </w:rPr>
        <w:t xml:space="preserve"> </w:t>
      </w:r>
      <w:r w:rsidRPr="00427513">
        <w:rPr>
          <w:rFonts w:ascii="Arial Narrow" w:hAnsi="Arial Narrow"/>
        </w:rPr>
        <w:t>viento,</w:t>
      </w:r>
      <w:r w:rsidR="00471F36" w:rsidRPr="00427513">
        <w:rPr>
          <w:rFonts w:ascii="Arial Narrow" w:hAnsi="Arial Narrow"/>
        </w:rPr>
        <w:t xml:space="preserve"> </w:t>
      </w:r>
      <w:r w:rsidRPr="00427513">
        <w:rPr>
          <w:rFonts w:ascii="Arial Narrow" w:hAnsi="Arial Narrow"/>
        </w:rPr>
        <w:t>etc.)</w:t>
      </w:r>
      <w:r w:rsidR="00471F36" w:rsidRPr="00427513">
        <w:rPr>
          <w:rFonts w:ascii="Arial Narrow" w:hAnsi="Arial Narrow"/>
        </w:rPr>
        <w:t>.</w:t>
      </w:r>
    </w:p>
    <w:p w:rsidR="0068618D"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Kioscos de información (con pantalla y teléfono SOS en área servicios)</w:t>
      </w:r>
      <w:r w:rsidR="00471F36" w:rsidRPr="00427513">
        <w:rPr>
          <w:rFonts w:ascii="Arial Narrow" w:hAnsi="Arial Narrow"/>
        </w:rPr>
        <w:t>.</w:t>
      </w:r>
    </w:p>
    <w:p w:rsidR="0060519F" w:rsidRPr="00427513" w:rsidRDefault="0060519F"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Otros</w:t>
      </w:r>
    </w:p>
    <w:p w:rsidR="0068618D" w:rsidRPr="00427513" w:rsidRDefault="0068618D" w:rsidP="0060519F">
      <w:pPr>
        <w:jc w:val="both"/>
        <w:rPr>
          <w:rFonts w:ascii="Arial Narrow" w:hAnsi="Arial Narrow"/>
        </w:rPr>
      </w:pPr>
    </w:p>
    <w:p w:rsidR="0068618D" w:rsidRPr="00427513" w:rsidRDefault="0068618D" w:rsidP="00DE1738">
      <w:pPr>
        <w:ind w:left="720"/>
        <w:jc w:val="both"/>
        <w:rPr>
          <w:rFonts w:ascii="Arial Narrow" w:hAnsi="Arial Narrow"/>
          <w:lang w:val="es-MX"/>
        </w:rPr>
      </w:pPr>
      <w:r w:rsidRPr="00427513">
        <w:rPr>
          <w:rFonts w:ascii="Arial Narrow" w:hAnsi="Arial Narrow"/>
          <w:lang w:val="es-MX"/>
        </w:rPr>
        <w:t xml:space="preserve">El </w:t>
      </w:r>
      <w:r w:rsidR="004F20B2" w:rsidRPr="00427513">
        <w:rPr>
          <w:rFonts w:ascii="Arial Narrow" w:hAnsi="Arial Narrow"/>
          <w:lang w:val="es-MX"/>
        </w:rPr>
        <w:t xml:space="preserve">Participante </w:t>
      </w:r>
      <w:r w:rsidRPr="00427513">
        <w:rPr>
          <w:rFonts w:ascii="Arial Narrow" w:hAnsi="Arial Narrow"/>
          <w:lang w:val="es-MX"/>
        </w:rPr>
        <w:t xml:space="preserve">deberá detallar los conceptos e inversiones que realizará durante </w:t>
      </w:r>
      <w:r w:rsidR="004F20B2" w:rsidRPr="00427513">
        <w:rPr>
          <w:rFonts w:ascii="Arial Narrow" w:hAnsi="Arial Narrow"/>
          <w:lang w:val="es-MX"/>
        </w:rPr>
        <w:t>la vigencia</w:t>
      </w:r>
      <w:r w:rsidRPr="00427513">
        <w:rPr>
          <w:rFonts w:ascii="Arial Narrow" w:hAnsi="Arial Narrow"/>
          <w:lang w:val="es-MX"/>
        </w:rPr>
        <w:t xml:space="preserve"> de </w:t>
      </w:r>
      <w:r w:rsidR="004F20B2" w:rsidRPr="00427513">
        <w:rPr>
          <w:rFonts w:ascii="Arial Narrow" w:hAnsi="Arial Narrow"/>
          <w:lang w:val="es-MX"/>
        </w:rPr>
        <w:t xml:space="preserve">la Concesión </w:t>
      </w:r>
      <w:r w:rsidRPr="00427513">
        <w:rPr>
          <w:rFonts w:ascii="Arial Narrow" w:hAnsi="Arial Narrow"/>
          <w:lang w:val="es-MX"/>
        </w:rPr>
        <w:t xml:space="preserve">con la finalidad de mantener sus sistemas vigentes, activos y modernos para mejorar la seguridad y la calidad del servicio prestado a los usuarios de </w:t>
      </w:r>
      <w:r w:rsidR="00F70D89" w:rsidRPr="00427513">
        <w:rPr>
          <w:rFonts w:ascii="Arial Narrow" w:hAnsi="Arial Narrow"/>
          <w:lang w:val="es-MX"/>
        </w:rPr>
        <w:t>la Autopista</w:t>
      </w:r>
      <w:r w:rsidRPr="00427513">
        <w:rPr>
          <w:rFonts w:ascii="Arial Narrow" w:hAnsi="Arial Narrow"/>
          <w:lang w:val="es-MX"/>
        </w:rPr>
        <w:t>.</w:t>
      </w:r>
    </w:p>
    <w:p w:rsidR="0068618D" w:rsidRPr="00427513" w:rsidRDefault="0068618D" w:rsidP="0060519F">
      <w:pPr>
        <w:jc w:val="both"/>
        <w:rPr>
          <w:rFonts w:ascii="Arial Narrow" w:hAnsi="Arial Narrow"/>
        </w:rPr>
      </w:pPr>
    </w:p>
    <w:p w:rsidR="0060519F" w:rsidRPr="00427513" w:rsidRDefault="0068618D" w:rsidP="007057DE">
      <w:pPr>
        <w:numPr>
          <w:ilvl w:val="2"/>
          <w:numId w:val="1"/>
        </w:numPr>
        <w:jc w:val="both"/>
        <w:rPr>
          <w:rFonts w:ascii="Arial Narrow" w:hAnsi="Arial Narrow"/>
        </w:rPr>
      </w:pPr>
      <w:r w:rsidRPr="00427513">
        <w:rPr>
          <w:rFonts w:ascii="Arial Narrow" w:hAnsi="Arial Narrow"/>
        </w:rPr>
        <w:t>Mantenimiento</w:t>
      </w:r>
      <w:r w:rsidR="007057DE" w:rsidRPr="00427513">
        <w:rPr>
          <w:rFonts w:ascii="Arial Narrow" w:hAnsi="Arial Narrow"/>
        </w:rPr>
        <w:t xml:space="preserve"> (Refacciones/Servicio)</w:t>
      </w:r>
      <w:r w:rsidRPr="00427513">
        <w:rPr>
          <w:rFonts w:ascii="Arial Narrow" w:hAnsi="Arial Narrow"/>
        </w:rPr>
        <w:t xml:space="preserve"> </w:t>
      </w:r>
    </w:p>
    <w:p w:rsidR="0068618D" w:rsidRPr="00427513" w:rsidRDefault="0068618D" w:rsidP="0068618D">
      <w:pPr>
        <w:jc w:val="both"/>
        <w:rPr>
          <w:rFonts w:ascii="Arial Narrow" w:hAnsi="Arial Narrow"/>
        </w:rPr>
      </w:pPr>
    </w:p>
    <w:p w:rsidR="0068618D" w:rsidRPr="00427513" w:rsidRDefault="0068618D" w:rsidP="00DE1738">
      <w:pPr>
        <w:ind w:left="720"/>
        <w:jc w:val="both"/>
        <w:rPr>
          <w:rFonts w:ascii="Arial Narrow" w:hAnsi="Arial Narrow"/>
          <w:lang w:val="es-MX"/>
        </w:rPr>
      </w:pPr>
      <w:r w:rsidRPr="00427513">
        <w:rPr>
          <w:rFonts w:ascii="Arial Narrow" w:hAnsi="Arial Narrow"/>
          <w:lang w:val="es-MX"/>
        </w:rPr>
        <w:t xml:space="preserve">En el </w:t>
      </w:r>
      <w:r w:rsidR="004F20B2" w:rsidRPr="00427513">
        <w:rPr>
          <w:rFonts w:ascii="Arial Narrow" w:hAnsi="Arial Narrow"/>
          <w:lang w:val="es-MX"/>
        </w:rPr>
        <w:t xml:space="preserve">Presupuesto </w:t>
      </w:r>
      <w:r w:rsidRPr="00427513">
        <w:rPr>
          <w:rFonts w:ascii="Arial Narrow" w:hAnsi="Arial Narrow"/>
          <w:lang w:val="es-MX"/>
        </w:rPr>
        <w:t>de Operación anual se deberán considerar los gastos que se realizarán para dar mantenimiento a los sistemas y equipos instalados, tales como:</w:t>
      </w:r>
    </w:p>
    <w:p w:rsidR="0068618D" w:rsidRPr="00427513" w:rsidRDefault="0068618D" w:rsidP="0068618D">
      <w:pPr>
        <w:jc w:val="both"/>
        <w:rPr>
          <w:rFonts w:ascii="Arial Narrow" w:hAnsi="Arial Narrow"/>
        </w:rPr>
      </w:pPr>
      <w:r w:rsidRPr="00427513">
        <w:rPr>
          <w:rFonts w:ascii="Arial Narrow" w:hAnsi="Arial Narrow"/>
        </w:rPr>
        <w:t xml:space="preserve"> </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 xml:space="preserve">Equipo de peaje, </w:t>
      </w:r>
      <w:proofErr w:type="spellStart"/>
      <w:r w:rsidRPr="00427513">
        <w:rPr>
          <w:rFonts w:ascii="Arial Narrow" w:hAnsi="Arial Narrow"/>
        </w:rPr>
        <w:t>telepeaje</w:t>
      </w:r>
      <w:proofErr w:type="spellEnd"/>
      <w:r w:rsidRPr="00427513">
        <w:rPr>
          <w:rFonts w:ascii="Arial Narrow" w:hAnsi="Arial Narrow"/>
        </w:rPr>
        <w:t xml:space="preserve"> u otros medios de electrónicos de cobro</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lastRenderedPageBreak/>
        <w:t xml:space="preserve">Equipo de auxilio vial: </w:t>
      </w:r>
      <w:r w:rsidR="004F20B2" w:rsidRPr="00427513">
        <w:rPr>
          <w:rFonts w:ascii="Arial Narrow" w:hAnsi="Arial Narrow"/>
        </w:rPr>
        <w:t xml:space="preserve">teléfonos </w:t>
      </w:r>
      <w:r w:rsidRPr="00427513">
        <w:rPr>
          <w:rFonts w:ascii="Arial Narrow" w:hAnsi="Arial Narrow"/>
        </w:rPr>
        <w:t>SOS</w:t>
      </w:r>
      <w:r w:rsidR="00740073">
        <w:rPr>
          <w:rFonts w:ascii="Arial Narrow" w:hAnsi="Arial Narrow"/>
        </w:rPr>
        <w:t>, vehículos de auxilio.</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Sistema telecomunicación</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Tableros de mensajes variables</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Circuito cerrado de TV (video vigilancia y video detección)</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Básculas dinámicas</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Equipo monitoreo de contaminantes (ruido, emisiones, etc.)</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 xml:space="preserve">Equipo en el </w:t>
      </w:r>
      <w:r w:rsidR="004C0C6D" w:rsidRPr="00427513">
        <w:rPr>
          <w:rFonts w:ascii="Arial Narrow" w:hAnsi="Arial Narrow"/>
        </w:rPr>
        <w:t>CCO</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Equipo monitoreo de tránsito (aforadores, velocidad, etc.)</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Equipo monitoreo de clima (lluvia, neblina, viento, etc.)</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Kioscos de información (con pantalla y teléfono SOS en área</w:t>
      </w:r>
      <w:r w:rsidR="00E60824" w:rsidRPr="00427513">
        <w:rPr>
          <w:rFonts w:ascii="Arial Narrow" w:hAnsi="Arial Narrow"/>
        </w:rPr>
        <w:t xml:space="preserve"> de</w:t>
      </w:r>
      <w:r w:rsidRPr="00427513">
        <w:rPr>
          <w:rFonts w:ascii="Arial Narrow" w:hAnsi="Arial Narrow"/>
        </w:rPr>
        <w:t xml:space="preserve"> servicios)</w:t>
      </w:r>
      <w:r w:rsidR="004F20B2" w:rsidRPr="00427513">
        <w:rPr>
          <w:rFonts w:ascii="Arial Narrow" w:hAnsi="Arial Narrow"/>
        </w:rPr>
        <w:t>.</w:t>
      </w:r>
    </w:p>
    <w:p w:rsidR="0068618D" w:rsidRPr="00427513" w:rsidRDefault="0068618D" w:rsidP="007B7FB5">
      <w:pPr>
        <w:numPr>
          <w:ilvl w:val="3"/>
          <w:numId w:val="1"/>
        </w:numPr>
        <w:tabs>
          <w:tab w:val="clear" w:pos="2880"/>
          <w:tab w:val="num" w:pos="2127"/>
        </w:tabs>
        <w:ind w:left="1701"/>
        <w:jc w:val="both"/>
        <w:rPr>
          <w:rFonts w:ascii="Arial Narrow" w:hAnsi="Arial Narrow"/>
        </w:rPr>
      </w:pPr>
      <w:r w:rsidRPr="00427513">
        <w:rPr>
          <w:rFonts w:ascii="Arial Narrow" w:hAnsi="Arial Narrow"/>
        </w:rPr>
        <w:t>Otros</w:t>
      </w:r>
      <w:r w:rsidR="004F20B2" w:rsidRPr="00427513">
        <w:rPr>
          <w:rFonts w:ascii="Arial Narrow" w:hAnsi="Arial Narrow"/>
        </w:rPr>
        <w:t>.</w:t>
      </w:r>
    </w:p>
    <w:p w:rsidR="0068618D" w:rsidRPr="00427513" w:rsidRDefault="0068618D" w:rsidP="0068618D">
      <w:pPr>
        <w:jc w:val="both"/>
        <w:rPr>
          <w:rFonts w:ascii="Arial Narrow" w:hAnsi="Arial Narrow"/>
        </w:rPr>
      </w:pPr>
    </w:p>
    <w:p w:rsidR="0068618D" w:rsidRPr="00427513" w:rsidRDefault="0068618D" w:rsidP="00DE1738">
      <w:pPr>
        <w:ind w:left="720"/>
        <w:jc w:val="both"/>
        <w:rPr>
          <w:rFonts w:ascii="Arial Narrow" w:hAnsi="Arial Narrow"/>
          <w:lang w:val="es-MX"/>
        </w:rPr>
      </w:pPr>
      <w:r w:rsidRPr="00427513">
        <w:rPr>
          <w:rFonts w:ascii="Arial Narrow" w:hAnsi="Arial Narrow"/>
          <w:lang w:val="es-MX"/>
        </w:rPr>
        <w:t xml:space="preserve">El </w:t>
      </w:r>
      <w:r w:rsidR="004F20B2" w:rsidRPr="00427513">
        <w:rPr>
          <w:rFonts w:ascii="Arial Narrow" w:hAnsi="Arial Narrow"/>
          <w:lang w:val="es-MX"/>
        </w:rPr>
        <w:t xml:space="preserve">Participante </w:t>
      </w:r>
      <w:r w:rsidRPr="00427513">
        <w:rPr>
          <w:rFonts w:ascii="Arial Narrow" w:hAnsi="Arial Narrow"/>
          <w:lang w:val="es-MX"/>
        </w:rPr>
        <w:t xml:space="preserve">deberá detallar los conceptos e inversiones que realizará durante </w:t>
      </w:r>
      <w:r w:rsidR="004F20B2" w:rsidRPr="00427513">
        <w:rPr>
          <w:rFonts w:ascii="Arial Narrow" w:hAnsi="Arial Narrow"/>
          <w:lang w:val="es-MX"/>
        </w:rPr>
        <w:t>la vigencia</w:t>
      </w:r>
      <w:r w:rsidRPr="00427513">
        <w:rPr>
          <w:rFonts w:ascii="Arial Narrow" w:hAnsi="Arial Narrow"/>
          <w:lang w:val="es-MX"/>
        </w:rPr>
        <w:t xml:space="preserve"> de </w:t>
      </w:r>
      <w:r w:rsidR="004F20B2" w:rsidRPr="00427513">
        <w:rPr>
          <w:rFonts w:ascii="Arial Narrow" w:hAnsi="Arial Narrow"/>
          <w:lang w:val="es-MX"/>
        </w:rPr>
        <w:t xml:space="preserve">la Concesión </w:t>
      </w:r>
      <w:r w:rsidRPr="00427513">
        <w:rPr>
          <w:rFonts w:ascii="Arial Narrow" w:hAnsi="Arial Narrow"/>
          <w:lang w:val="es-MX"/>
        </w:rPr>
        <w:t xml:space="preserve">con la finalidad de mantener sus sistemas en buen funcionamiento para garantizar su servicio y mantener los niveles de calidad ofrecida a los usuarios de </w:t>
      </w:r>
      <w:r w:rsidR="00F70D89" w:rsidRPr="00427513">
        <w:rPr>
          <w:rFonts w:ascii="Arial Narrow" w:hAnsi="Arial Narrow"/>
          <w:lang w:val="es-MX"/>
        </w:rPr>
        <w:t>la Autopista</w:t>
      </w:r>
      <w:r w:rsidRPr="00427513">
        <w:rPr>
          <w:rFonts w:ascii="Arial Narrow" w:hAnsi="Arial Narrow"/>
          <w:lang w:val="es-MX"/>
        </w:rPr>
        <w:t>.</w:t>
      </w:r>
    </w:p>
    <w:p w:rsidR="0068618D" w:rsidRPr="00427513" w:rsidRDefault="0068618D" w:rsidP="0068618D">
      <w:pPr>
        <w:jc w:val="both"/>
        <w:rPr>
          <w:rFonts w:ascii="Arial Narrow" w:hAnsi="Arial Narrow"/>
        </w:rPr>
      </w:pPr>
    </w:p>
    <w:p w:rsidR="0060519F" w:rsidRPr="00427513" w:rsidRDefault="0068618D" w:rsidP="007B7FB5">
      <w:pPr>
        <w:numPr>
          <w:ilvl w:val="2"/>
          <w:numId w:val="1"/>
        </w:numPr>
        <w:jc w:val="both"/>
        <w:rPr>
          <w:rFonts w:ascii="Arial Narrow" w:hAnsi="Arial Narrow"/>
          <w:b/>
        </w:rPr>
      </w:pPr>
      <w:r w:rsidRPr="00427513">
        <w:rPr>
          <w:rFonts w:ascii="Arial Narrow" w:hAnsi="Arial Narrow"/>
          <w:b/>
        </w:rPr>
        <w:t>Mitigación ambiental</w:t>
      </w:r>
      <w:r w:rsidR="00E60824" w:rsidRPr="00427513">
        <w:rPr>
          <w:rFonts w:ascii="Arial Narrow" w:hAnsi="Arial Narrow"/>
          <w:b/>
        </w:rPr>
        <w:t>.</w:t>
      </w:r>
    </w:p>
    <w:p w:rsidR="0068618D" w:rsidRPr="00427513" w:rsidRDefault="0068618D" w:rsidP="00DE1738">
      <w:pPr>
        <w:ind w:left="720"/>
        <w:jc w:val="both"/>
        <w:rPr>
          <w:rFonts w:ascii="Arial Narrow" w:hAnsi="Arial Narrow"/>
          <w:lang w:val="es-MX"/>
        </w:rPr>
      </w:pPr>
    </w:p>
    <w:p w:rsidR="0068618D" w:rsidRPr="00427513" w:rsidRDefault="0068618D" w:rsidP="00DE1738">
      <w:pPr>
        <w:ind w:left="720"/>
        <w:jc w:val="both"/>
        <w:rPr>
          <w:rFonts w:ascii="Arial Narrow" w:hAnsi="Arial Narrow"/>
          <w:lang w:val="es-MX"/>
        </w:rPr>
      </w:pPr>
      <w:r w:rsidRPr="00427513">
        <w:rPr>
          <w:rFonts w:ascii="Arial Narrow" w:hAnsi="Arial Narrow"/>
          <w:lang w:val="es-MX"/>
        </w:rPr>
        <w:t xml:space="preserve">En el </w:t>
      </w:r>
      <w:r w:rsidR="004F20B2" w:rsidRPr="00427513">
        <w:rPr>
          <w:rFonts w:ascii="Arial Narrow" w:hAnsi="Arial Narrow"/>
          <w:lang w:val="es-MX"/>
        </w:rPr>
        <w:t xml:space="preserve">Presupuesto </w:t>
      </w:r>
      <w:r w:rsidRPr="00427513">
        <w:rPr>
          <w:rFonts w:ascii="Arial Narrow" w:hAnsi="Arial Narrow"/>
          <w:lang w:val="es-MX"/>
        </w:rPr>
        <w:t>de Operación anual se deberán considerar los gastos relacionados con la mitigac</w:t>
      </w:r>
      <w:r w:rsidR="00E60824" w:rsidRPr="00427513">
        <w:rPr>
          <w:rFonts w:ascii="Arial Narrow" w:hAnsi="Arial Narrow"/>
          <w:lang w:val="es-MX"/>
        </w:rPr>
        <w:t>ión ambiental, vinculados con la realización de</w:t>
      </w:r>
      <w:r w:rsidRPr="00427513">
        <w:rPr>
          <w:rFonts w:ascii="Arial Narrow" w:hAnsi="Arial Narrow"/>
          <w:lang w:val="es-MX"/>
        </w:rPr>
        <w:t xml:space="preserve"> </w:t>
      </w:r>
      <w:r w:rsidR="004F20B2" w:rsidRPr="00427513">
        <w:rPr>
          <w:rFonts w:ascii="Arial Narrow" w:hAnsi="Arial Narrow"/>
          <w:lang w:val="es-MX"/>
        </w:rPr>
        <w:t xml:space="preserve">las </w:t>
      </w:r>
      <w:r w:rsidRPr="00427513">
        <w:rPr>
          <w:rFonts w:ascii="Arial Narrow" w:hAnsi="Arial Narrow"/>
          <w:lang w:val="es-MX"/>
        </w:rPr>
        <w:t xml:space="preserve">tareas que están incluidas en este </w:t>
      </w:r>
      <w:r w:rsidR="004F20B2" w:rsidRPr="00427513">
        <w:rPr>
          <w:rFonts w:ascii="Arial Narrow" w:hAnsi="Arial Narrow"/>
          <w:lang w:val="es-MX"/>
        </w:rPr>
        <w:t>numeral</w:t>
      </w:r>
      <w:r w:rsidR="00001DEA" w:rsidRPr="00427513">
        <w:rPr>
          <w:rFonts w:ascii="Arial Narrow" w:hAnsi="Arial Narrow"/>
          <w:lang w:val="es-MX"/>
        </w:rPr>
        <w:t>. Como</w:t>
      </w:r>
      <w:r w:rsidRPr="00427513">
        <w:rPr>
          <w:rFonts w:ascii="Arial Narrow" w:hAnsi="Arial Narrow"/>
          <w:lang w:val="es-MX"/>
        </w:rPr>
        <w:t xml:space="preserve"> ejemplo, se mencion</w:t>
      </w:r>
      <w:r w:rsidR="00001DEA" w:rsidRPr="00427513">
        <w:rPr>
          <w:rFonts w:ascii="Arial Narrow" w:hAnsi="Arial Narrow"/>
          <w:lang w:val="es-MX"/>
        </w:rPr>
        <w:t>an los siguientes conceptos, sin perjuicio del cumplimiento de las acciones que establezca el resolutivo de la Manifestación de Impacto Ambiental:</w:t>
      </w:r>
    </w:p>
    <w:p w:rsidR="0068618D" w:rsidRPr="00427513" w:rsidRDefault="0068618D" w:rsidP="0068618D">
      <w:pPr>
        <w:jc w:val="both"/>
        <w:rPr>
          <w:rFonts w:ascii="Arial Narrow" w:hAnsi="Arial Narrow"/>
        </w:rPr>
      </w:pPr>
    </w:p>
    <w:p w:rsidR="00001DEA" w:rsidRPr="00427513" w:rsidRDefault="00001DEA" w:rsidP="00001DEA">
      <w:pPr>
        <w:numPr>
          <w:ilvl w:val="3"/>
          <w:numId w:val="0"/>
        </w:numPr>
        <w:tabs>
          <w:tab w:val="left" w:pos="2280"/>
        </w:tabs>
        <w:ind w:left="2280" w:hanging="1200"/>
        <w:jc w:val="both"/>
        <w:rPr>
          <w:rFonts w:ascii="Arial Narrow" w:hAnsi="Arial Narrow"/>
        </w:rPr>
      </w:pPr>
      <w:r w:rsidRPr="00427513">
        <w:rPr>
          <w:rFonts w:ascii="Arial Narrow" w:hAnsi="Arial Narrow"/>
          <w:b/>
        </w:rPr>
        <w:t>1.5.14.1.</w:t>
      </w:r>
      <w:r w:rsidRPr="00427513">
        <w:rPr>
          <w:rFonts w:ascii="Arial Narrow" w:hAnsi="Arial Narrow"/>
        </w:rPr>
        <w:tab/>
        <w:t>Control</w:t>
      </w:r>
      <w:r w:rsidR="0054290B" w:rsidRPr="00427513">
        <w:rPr>
          <w:rFonts w:ascii="Arial Narrow" w:hAnsi="Arial Narrow"/>
        </w:rPr>
        <w:t xml:space="preserve"> </w:t>
      </w:r>
      <w:r w:rsidRPr="00427513">
        <w:rPr>
          <w:rFonts w:ascii="Arial Narrow" w:hAnsi="Arial Narrow"/>
        </w:rPr>
        <w:t>/</w:t>
      </w:r>
      <w:r w:rsidR="0054290B" w:rsidRPr="00427513">
        <w:rPr>
          <w:rFonts w:ascii="Arial Narrow" w:hAnsi="Arial Narrow"/>
        </w:rPr>
        <w:t xml:space="preserve"> </w:t>
      </w:r>
      <w:r w:rsidRPr="00427513">
        <w:rPr>
          <w:rFonts w:ascii="Arial Narrow" w:hAnsi="Arial Narrow"/>
        </w:rPr>
        <w:t>traslado</w:t>
      </w:r>
      <w:r w:rsidR="0054290B" w:rsidRPr="00427513">
        <w:rPr>
          <w:rFonts w:ascii="Arial Narrow" w:hAnsi="Arial Narrow"/>
        </w:rPr>
        <w:t xml:space="preserve"> </w:t>
      </w:r>
      <w:r w:rsidRPr="00427513">
        <w:rPr>
          <w:rFonts w:ascii="Arial Narrow" w:hAnsi="Arial Narrow"/>
        </w:rPr>
        <w:t>/</w:t>
      </w:r>
      <w:r w:rsidR="0054290B" w:rsidRPr="00427513">
        <w:rPr>
          <w:rFonts w:ascii="Arial Narrow" w:hAnsi="Arial Narrow"/>
        </w:rPr>
        <w:t xml:space="preserve"> </w:t>
      </w:r>
      <w:r w:rsidRPr="00427513">
        <w:rPr>
          <w:rFonts w:ascii="Arial Narrow" w:hAnsi="Arial Narrow"/>
        </w:rPr>
        <w:t>reposición de especies vegetales.</w:t>
      </w:r>
    </w:p>
    <w:p w:rsidR="00001DEA" w:rsidRPr="00427513" w:rsidRDefault="00001DEA" w:rsidP="00001DEA">
      <w:pPr>
        <w:numPr>
          <w:ilvl w:val="3"/>
          <w:numId w:val="0"/>
        </w:numPr>
        <w:tabs>
          <w:tab w:val="left" w:pos="2280"/>
        </w:tabs>
        <w:ind w:left="2280" w:hanging="1200"/>
        <w:jc w:val="both"/>
        <w:rPr>
          <w:rFonts w:ascii="Arial Narrow" w:hAnsi="Arial Narrow"/>
        </w:rPr>
      </w:pPr>
      <w:r w:rsidRPr="00427513">
        <w:rPr>
          <w:rFonts w:ascii="Arial Narrow" w:hAnsi="Arial Narrow"/>
          <w:b/>
        </w:rPr>
        <w:t>1.5.14.2.</w:t>
      </w:r>
      <w:r w:rsidRPr="00427513">
        <w:rPr>
          <w:rFonts w:ascii="Arial Narrow" w:hAnsi="Arial Narrow"/>
        </w:rPr>
        <w:tab/>
        <w:t>Control de emisiones: plazas de cobro-aguas residuales/talleres-aceites/vía-derrames tóxicos/</w:t>
      </w:r>
      <w:proofErr w:type="spellStart"/>
      <w:r w:rsidRPr="00427513">
        <w:rPr>
          <w:rFonts w:ascii="Arial Narrow" w:hAnsi="Arial Narrow"/>
        </w:rPr>
        <w:t>bancosmateriales</w:t>
      </w:r>
      <w:proofErr w:type="spellEnd"/>
      <w:r w:rsidRPr="00427513">
        <w:rPr>
          <w:rFonts w:ascii="Arial Narrow" w:hAnsi="Arial Narrow"/>
        </w:rPr>
        <w:t>-polvos.</w:t>
      </w:r>
    </w:p>
    <w:p w:rsidR="00001DEA" w:rsidRPr="00427513" w:rsidRDefault="00001DEA" w:rsidP="00001DEA">
      <w:pPr>
        <w:numPr>
          <w:ilvl w:val="3"/>
          <w:numId w:val="0"/>
        </w:numPr>
        <w:tabs>
          <w:tab w:val="left" w:pos="2280"/>
        </w:tabs>
        <w:ind w:left="2280" w:hanging="1200"/>
        <w:jc w:val="both"/>
        <w:rPr>
          <w:rFonts w:ascii="Arial Narrow" w:hAnsi="Arial Narrow"/>
        </w:rPr>
      </w:pPr>
      <w:r w:rsidRPr="00427513">
        <w:rPr>
          <w:rFonts w:ascii="Arial Narrow" w:hAnsi="Arial Narrow"/>
          <w:b/>
        </w:rPr>
        <w:t>1.5.14.3.</w:t>
      </w:r>
      <w:r w:rsidRPr="00427513">
        <w:rPr>
          <w:rFonts w:ascii="Arial Narrow" w:hAnsi="Arial Narrow"/>
        </w:rPr>
        <w:tab/>
        <w:t>Seguros o garantías de cumplimiento.</w:t>
      </w:r>
    </w:p>
    <w:p w:rsidR="002602A9" w:rsidRPr="00427513" w:rsidRDefault="002602A9" w:rsidP="00001DEA">
      <w:pPr>
        <w:numPr>
          <w:ilvl w:val="3"/>
          <w:numId w:val="0"/>
        </w:numPr>
        <w:tabs>
          <w:tab w:val="left" w:pos="2280"/>
        </w:tabs>
        <w:ind w:left="2280" w:hanging="1200"/>
        <w:jc w:val="both"/>
        <w:rPr>
          <w:rFonts w:ascii="Arial Narrow" w:hAnsi="Arial Narrow"/>
        </w:rPr>
      </w:pPr>
      <w:r w:rsidRPr="00740073">
        <w:rPr>
          <w:rFonts w:ascii="Arial Narrow" w:hAnsi="Arial Narrow"/>
          <w:b/>
        </w:rPr>
        <w:t>1.5.14.4.</w:t>
      </w:r>
      <w:r w:rsidRPr="00427513">
        <w:rPr>
          <w:rFonts w:ascii="Arial Narrow" w:hAnsi="Arial Narrow"/>
        </w:rPr>
        <w:tab/>
        <w:t>Otros</w:t>
      </w:r>
    </w:p>
    <w:p w:rsidR="0068618D" w:rsidRPr="00427513" w:rsidRDefault="0068618D" w:rsidP="0068618D">
      <w:pPr>
        <w:jc w:val="both"/>
        <w:rPr>
          <w:rFonts w:ascii="Arial Narrow" w:hAnsi="Arial Narrow"/>
        </w:rPr>
      </w:pPr>
    </w:p>
    <w:p w:rsidR="0068618D" w:rsidRPr="00427513" w:rsidRDefault="0068618D" w:rsidP="00DE1738">
      <w:pPr>
        <w:ind w:left="720"/>
        <w:jc w:val="both"/>
        <w:rPr>
          <w:rFonts w:ascii="Arial Narrow" w:hAnsi="Arial Narrow"/>
          <w:lang w:val="es-MX"/>
        </w:rPr>
      </w:pPr>
      <w:r w:rsidRPr="00427513">
        <w:rPr>
          <w:rFonts w:ascii="Arial Narrow" w:hAnsi="Arial Narrow"/>
          <w:lang w:val="es-MX"/>
        </w:rPr>
        <w:t xml:space="preserve">El </w:t>
      </w:r>
      <w:r w:rsidR="00BE1058" w:rsidRPr="00427513">
        <w:rPr>
          <w:rFonts w:ascii="Arial Narrow" w:hAnsi="Arial Narrow"/>
          <w:lang w:val="es-MX"/>
        </w:rPr>
        <w:t xml:space="preserve">Participante </w:t>
      </w:r>
      <w:r w:rsidRPr="00427513">
        <w:rPr>
          <w:rFonts w:ascii="Arial Narrow" w:hAnsi="Arial Narrow"/>
          <w:lang w:val="es-MX"/>
        </w:rPr>
        <w:t xml:space="preserve">deberá considerar los gastos e inversiones que realizará durante </w:t>
      </w:r>
      <w:r w:rsidR="00BE1058" w:rsidRPr="00427513">
        <w:rPr>
          <w:rFonts w:ascii="Arial Narrow" w:hAnsi="Arial Narrow"/>
          <w:lang w:val="es-MX"/>
        </w:rPr>
        <w:t>la vigencia</w:t>
      </w:r>
      <w:r w:rsidRPr="00427513">
        <w:rPr>
          <w:rFonts w:ascii="Arial Narrow" w:hAnsi="Arial Narrow"/>
          <w:lang w:val="es-MX"/>
        </w:rPr>
        <w:t xml:space="preserve"> de </w:t>
      </w:r>
      <w:r w:rsidR="00BE1058" w:rsidRPr="00427513">
        <w:rPr>
          <w:rFonts w:ascii="Arial Narrow" w:hAnsi="Arial Narrow"/>
          <w:lang w:val="es-MX"/>
        </w:rPr>
        <w:t xml:space="preserve">la Concesión </w:t>
      </w:r>
      <w:r w:rsidRPr="00427513">
        <w:rPr>
          <w:rFonts w:ascii="Arial Narrow" w:hAnsi="Arial Narrow"/>
          <w:lang w:val="es-MX"/>
        </w:rPr>
        <w:t>para mitigar el impacto ambiental generado por la Autopista.</w:t>
      </w:r>
    </w:p>
    <w:p w:rsidR="0068618D" w:rsidRPr="00427513" w:rsidRDefault="0068618D" w:rsidP="0068618D">
      <w:pPr>
        <w:jc w:val="both"/>
        <w:rPr>
          <w:rFonts w:ascii="Arial Narrow" w:hAnsi="Arial Narrow"/>
        </w:rPr>
      </w:pPr>
    </w:p>
    <w:p w:rsidR="0060519F" w:rsidRPr="00427513" w:rsidRDefault="00AD5201" w:rsidP="007B7FB5">
      <w:pPr>
        <w:numPr>
          <w:ilvl w:val="2"/>
          <w:numId w:val="1"/>
        </w:numPr>
        <w:jc w:val="both"/>
        <w:rPr>
          <w:rFonts w:ascii="Arial Narrow" w:hAnsi="Arial Narrow"/>
          <w:b/>
        </w:rPr>
      </w:pPr>
      <w:r w:rsidRPr="00427513">
        <w:rPr>
          <w:rFonts w:ascii="Arial Narrow" w:hAnsi="Arial Narrow"/>
          <w:b/>
        </w:rPr>
        <w:t>Métodos</w:t>
      </w:r>
      <w:r w:rsidR="00001DEA" w:rsidRPr="00427513">
        <w:rPr>
          <w:rFonts w:ascii="Arial Narrow" w:hAnsi="Arial Narrow"/>
          <w:b/>
        </w:rPr>
        <w:t>.</w:t>
      </w:r>
    </w:p>
    <w:p w:rsidR="00AD5201" w:rsidRPr="00427513" w:rsidRDefault="00AD5201" w:rsidP="00AD5201">
      <w:pPr>
        <w:jc w:val="both"/>
        <w:rPr>
          <w:rFonts w:ascii="Arial Narrow" w:hAnsi="Arial Narrow"/>
        </w:rPr>
      </w:pPr>
    </w:p>
    <w:p w:rsidR="00AD5201" w:rsidRPr="00427513" w:rsidRDefault="00AD5201" w:rsidP="00DE1738">
      <w:pPr>
        <w:ind w:left="720"/>
        <w:jc w:val="both"/>
        <w:rPr>
          <w:rFonts w:ascii="Arial Narrow" w:hAnsi="Arial Narrow"/>
          <w:lang w:val="es-MX"/>
        </w:rPr>
      </w:pPr>
      <w:r w:rsidRPr="00427513">
        <w:rPr>
          <w:rFonts w:ascii="Arial Narrow" w:hAnsi="Arial Narrow"/>
          <w:lang w:val="es-MX"/>
        </w:rPr>
        <w:t xml:space="preserve">En el </w:t>
      </w:r>
      <w:r w:rsidR="00BE1058" w:rsidRPr="00427513">
        <w:rPr>
          <w:rFonts w:ascii="Arial Narrow" w:hAnsi="Arial Narrow"/>
          <w:lang w:val="es-MX"/>
        </w:rPr>
        <w:t xml:space="preserve">Presupuesto </w:t>
      </w:r>
      <w:r w:rsidRPr="00427513">
        <w:rPr>
          <w:rFonts w:ascii="Arial Narrow" w:hAnsi="Arial Narrow"/>
          <w:lang w:val="es-MX"/>
        </w:rPr>
        <w:t xml:space="preserve">de Operación anual se deberán considerar los gastos relacionados con la aplicación de métodos relacionados con el desempeño de la </w:t>
      </w:r>
      <w:r w:rsidR="00BE1058" w:rsidRPr="00427513">
        <w:rPr>
          <w:rFonts w:ascii="Arial Narrow" w:hAnsi="Arial Narrow"/>
          <w:lang w:val="es-MX"/>
        </w:rPr>
        <w:t xml:space="preserve">Operación </w:t>
      </w:r>
      <w:r w:rsidRPr="00427513">
        <w:rPr>
          <w:rFonts w:ascii="Arial Narrow" w:hAnsi="Arial Narrow"/>
          <w:lang w:val="es-MX"/>
        </w:rPr>
        <w:t>y el control necesario para dar servicio a los usuarios y a la propia Secretaría. Se dividen en cinco grupos principales, dejando el último como base para continuar la lista. Los conceptos mencionados son los siguientes</w:t>
      </w:r>
      <w:r w:rsidR="00BE1058" w:rsidRPr="00427513">
        <w:rPr>
          <w:rFonts w:ascii="Arial Narrow" w:hAnsi="Arial Narrow"/>
          <w:lang w:val="es-MX"/>
        </w:rPr>
        <w:t>:</w:t>
      </w:r>
    </w:p>
    <w:p w:rsidR="00AD5201" w:rsidRPr="00427513" w:rsidRDefault="00AD5201" w:rsidP="00DE1738">
      <w:pPr>
        <w:ind w:left="720"/>
        <w:jc w:val="both"/>
        <w:rPr>
          <w:rFonts w:ascii="Arial Narrow" w:hAnsi="Arial Narrow"/>
          <w:lang w:val="es-MX"/>
        </w:rPr>
      </w:pPr>
    </w:p>
    <w:p w:rsidR="00001DEA" w:rsidRPr="00427513" w:rsidRDefault="00001DEA" w:rsidP="00001DEA">
      <w:pPr>
        <w:numPr>
          <w:ilvl w:val="3"/>
          <w:numId w:val="0"/>
        </w:numPr>
        <w:tabs>
          <w:tab w:val="left" w:pos="2280"/>
        </w:tabs>
        <w:ind w:left="2280" w:hanging="1200"/>
        <w:jc w:val="both"/>
        <w:rPr>
          <w:rFonts w:ascii="Arial Narrow" w:hAnsi="Arial Narrow"/>
          <w:b/>
        </w:rPr>
      </w:pPr>
      <w:r w:rsidRPr="00427513">
        <w:rPr>
          <w:rFonts w:ascii="Arial Narrow" w:hAnsi="Arial Narrow"/>
          <w:b/>
        </w:rPr>
        <w:t>1.5.15.1.</w:t>
      </w:r>
      <w:r w:rsidRPr="00427513">
        <w:rPr>
          <w:rFonts w:ascii="Arial Narrow" w:hAnsi="Arial Narrow"/>
          <w:b/>
        </w:rPr>
        <w:tab/>
        <w:t>Sistema de Gestión de la Calidad.</w:t>
      </w:r>
    </w:p>
    <w:p w:rsidR="00001DEA" w:rsidRPr="00427513" w:rsidRDefault="00001DEA" w:rsidP="00001DEA">
      <w:pPr>
        <w:numPr>
          <w:ilvl w:val="4"/>
          <w:numId w:val="0"/>
        </w:numPr>
        <w:jc w:val="both"/>
        <w:rPr>
          <w:rFonts w:ascii="Arial Narrow" w:hAnsi="Arial Narrow"/>
        </w:rPr>
      </w:pPr>
    </w:p>
    <w:p w:rsidR="00001DEA" w:rsidRPr="00427513" w:rsidRDefault="00001DEA" w:rsidP="00001DEA">
      <w:pPr>
        <w:numPr>
          <w:ilvl w:val="4"/>
          <w:numId w:val="0"/>
        </w:numPr>
        <w:tabs>
          <w:tab w:val="left" w:pos="3480"/>
        </w:tabs>
        <w:ind w:left="3480" w:hanging="1200"/>
        <w:jc w:val="both"/>
        <w:rPr>
          <w:rFonts w:ascii="Arial Narrow" w:hAnsi="Arial Narrow"/>
        </w:rPr>
      </w:pPr>
      <w:r w:rsidRPr="00427513">
        <w:rPr>
          <w:rFonts w:ascii="Arial Narrow" w:hAnsi="Arial Narrow"/>
          <w:b/>
        </w:rPr>
        <w:t>1.5.15.1.1.</w:t>
      </w:r>
      <w:r w:rsidRPr="00427513">
        <w:rPr>
          <w:rFonts w:ascii="Arial Narrow" w:hAnsi="Arial Narrow"/>
        </w:rPr>
        <w:tab/>
        <w:t xml:space="preserve">Implantación inicial y ampliaciones de alcance (asesorías, capacitación, materiales, normas, sistema control documentos, </w:t>
      </w:r>
      <w:proofErr w:type="spellStart"/>
      <w:r w:rsidRPr="00427513">
        <w:rPr>
          <w:rFonts w:ascii="Arial Narrow" w:hAnsi="Arial Narrow"/>
        </w:rPr>
        <w:t>etc</w:t>
      </w:r>
      <w:proofErr w:type="spellEnd"/>
      <w:r w:rsidRPr="00427513">
        <w:rPr>
          <w:rFonts w:ascii="Arial Narrow" w:hAnsi="Arial Narrow"/>
        </w:rPr>
        <w:t>).</w:t>
      </w:r>
    </w:p>
    <w:p w:rsidR="00001DEA" w:rsidRPr="00427513" w:rsidRDefault="00001DEA" w:rsidP="00001DEA">
      <w:pPr>
        <w:numPr>
          <w:ilvl w:val="4"/>
          <w:numId w:val="0"/>
        </w:numPr>
        <w:tabs>
          <w:tab w:val="left" w:pos="3480"/>
        </w:tabs>
        <w:ind w:left="3480" w:hanging="1200"/>
        <w:jc w:val="both"/>
        <w:rPr>
          <w:rFonts w:ascii="Arial Narrow" w:hAnsi="Arial Narrow"/>
        </w:rPr>
      </w:pPr>
      <w:r w:rsidRPr="00427513">
        <w:rPr>
          <w:rFonts w:ascii="Arial Narrow" w:hAnsi="Arial Narrow"/>
          <w:b/>
        </w:rPr>
        <w:t>1.5.15.1.2.</w:t>
      </w:r>
      <w:r w:rsidRPr="00427513">
        <w:rPr>
          <w:rFonts w:ascii="Arial Narrow" w:hAnsi="Arial Narrow"/>
          <w:b/>
        </w:rPr>
        <w:tab/>
      </w:r>
      <w:r w:rsidRPr="00427513">
        <w:rPr>
          <w:rFonts w:ascii="Arial Narrow" w:hAnsi="Arial Narrow"/>
        </w:rPr>
        <w:t>Auditorías de tercera parte (certificación y revalidaciones).</w:t>
      </w:r>
    </w:p>
    <w:p w:rsidR="00001DEA" w:rsidRPr="00427513" w:rsidRDefault="00001DEA" w:rsidP="00001DEA">
      <w:pPr>
        <w:numPr>
          <w:ilvl w:val="4"/>
          <w:numId w:val="0"/>
        </w:numPr>
        <w:tabs>
          <w:tab w:val="left" w:pos="3480"/>
        </w:tabs>
        <w:ind w:left="3480" w:hanging="1200"/>
        <w:jc w:val="both"/>
        <w:rPr>
          <w:rFonts w:ascii="Arial Narrow" w:hAnsi="Arial Narrow"/>
        </w:rPr>
      </w:pPr>
      <w:r w:rsidRPr="00427513">
        <w:rPr>
          <w:rFonts w:ascii="Arial Narrow" w:hAnsi="Arial Narrow"/>
          <w:b/>
        </w:rPr>
        <w:lastRenderedPageBreak/>
        <w:t>1.5.15.1.3.</w:t>
      </w:r>
      <w:r w:rsidRPr="00427513">
        <w:rPr>
          <w:rFonts w:ascii="Arial Narrow" w:hAnsi="Arial Narrow"/>
          <w:b/>
        </w:rPr>
        <w:tab/>
      </w:r>
      <w:r w:rsidRPr="00427513">
        <w:rPr>
          <w:rFonts w:ascii="Arial Narrow" w:hAnsi="Arial Narrow"/>
        </w:rPr>
        <w:t>Mantenimiento (auditores internos, recursos, proyectos de mejora, horas-extra, etc.).</w:t>
      </w:r>
    </w:p>
    <w:p w:rsidR="00001DEA" w:rsidRPr="00427513" w:rsidRDefault="00001DEA" w:rsidP="00001DEA">
      <w:pPr>
        <w:numPr>
          <w:ilvl w:val="4"/>
          <w:numId w:val="0"/>
        </w:numPr>
        <w:tabs>
          <w:tab w:val="left" w:pos="3480"/>
        </w:tabs>
        <w:ind w:left="3480" w:hanging="1200"/>
        <w:jc w:val="both"/>
        <w:rPr>
          <w:rFonts w:ascii="Arial Narrow" w:hAnsi="Arial Narrow"/>
        </w:rPr>
      </w:pPr>
    </w:p>
    <w:p w:rsidR="00001DEA" w:rsidRPr="00427513" w:rsidRDefault="00001DEA" w:rsidP="00001DEA">
      <w:pPr>
        <w:numPr>
          <w:ilvl w:val="3"/>
          <w:numId w:val="0"/>
        </w:numPr>
        <w:tabs>
          <w:tab w:val="left" w:pos="2280"/>
        </w:tabs>
        <w:ind w:left="2280" w:hanging="1200"/>
        <w:jc w:val="both"/>
        <w:rPr>
          <w:rFonts w:ascii="Arial Narrow" w:hAnsi="Arial Narrow"/>
          <w:b/>
        </w:rPr>
      </w:pPr>
      <w:r w:rsidRPr="00427513">
        <w:rPr>
          <w:rFonts w:ascii="Arial Narrow" w:hAnsi="Arial Narrow"/>
          <w:b/>
        </w:rPr>
        <w:t>1.5.15.2.</w:t>
      </w:r>
      <w:r w:rsidRPr="00427513">
        <w:rPr>
          <w:rFonts w:ascii="Arial Narrow" w:hAnsi="Arial Narrow"/>
          <w:b/>
        </w:rPr>
        <w:tab/>
        <w:t>Sistema de gestión ambiental.</w:t>
      </w:r>
    </w:p>
    <w:p w:rsidR="00001DEA" w:rsidRPr="00427513" w:rsidRDefault="00001DEA" w:rsidP="00001DEA">
      <w:pPr>
        <w:numPr>
          <w:ilvl w:val="4"/>
          <w:numId w:val="0"/>
        </w:numPr>
        <w:jc w:val="both"/>
        <w:rPr>
          <w:rFonts w:ascii="Arial Narrow" w:hAnsi="Arial Narrow"/>
        </w:rPr>
      </w:pP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1.5.15.2.1.</w:t>
      </w:r>
      <w:r w:rsidRPr="00427513">
        <w:rPr>
          <w:rFonts w:ascii="Arial Narrow" w:hAnsi="Arial Narrow"/>
        </w:rPr>
        <w:tab/>
        <w:t>Implantación inicial y ampliaciones de alcance (asesorías, capacitación, materiales, normas, sistema de control de documentos, etc.).</w:t>
      </w: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1.5.15.2.2.</w:t>
      </w:r>
      <w:r w:rsidRPr="00427513">
        <w:rPr>
          <w:rFonts w:ascii="Arial Narrow" w:hAnsi="Arial Narrow"/>
        </w:rPr>
        <w:tab/>
        <w:t>Auditorías de tercera parte (certificación y revalidaciones).</w:t>
      </w: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1.5.15.2.3.</w:t>
      </w:r>
      <w:r w:rsidRPr="00427513">
        <w:rPr>
          <w:rFonts w:ascii="Arial Narrow" w:hAnsi="Arial Narrow"/>
        </w:rPr>
        <w:tab/>
        <w:t>Mantenimiento (auditores internos, recursos, proyectos de mejora, horas-extra, etc.).</w:t>
      </w:r>
    </w:p>
    <w:p w:rsidR="00001DEA" w:rsidRPr="00427513" w:rsidRDefault="00001DEA" w:rsidP="00001DEA">
      <w:pPr>
        <w:jc w:val="both"/>
        <w:rPr>
          <w:rFonts w:ascii="Arial Narrow" w:hAnsi="Arial Narrow"/>
        </w:rPr>
      </w:pPr>
    </w:p>
    <w:p w:rsidR="00001DEA" w:rsidRPr="00427513" w:rsidRDefault="00001DEA" w:rsidP="00001DEA">
      <w:pPr>
        <w:numPr>
          <w:ilvl w:val="3"/>
          <w:numId w:val="0"/>
        </w:numPr>
        <w:tabs>
          <w:tab w:val="left" w:pos="2280"/>
        </w:tabs>
        <w:ind w:left="2280" w:hanging="1200"/>
        <w:jc w:val="both"/>
        <w:rPr>
          <w:rFonts w:ascii="Arial Narrow" w:hAnsi="Arial Narrow"/>
          <w:b/>
        </w:rPr>
      </w:pPr>
      <w:r w:rsidRPr="00427513">
        <w:rPr>
          <w:rFonts w:ascii="Arial Narrow" w:hAnsi="Arial Narrow"/>
          <w:b/>
        </w:rPr>
        <w:t>1.5.15.3.</w:t>
      </w:r>
      <w:r w:rsidRPr="00427513">
        <w:rPr>
          <w:rFonts w:ascii="Arial Narrow" w:hAnsi="Arial Narrow"/>
          <w:b/>
        </w:rPr>
        <w:tab/>
        <w:t>Programas especiales de capacitación.</w:t>
      </w:r>
    </w:p>
    <w:p w:rsidR="00001DEA" w:rsidRPr="00427513" w:rsidRDefault="00001DEA" w:rsidP="00001DEA">
      <w:pPr>
        <w:numPr>
          <w:ilvl w:val="4"/>
          <w:numId w:val="0"/>
        </w:numPr>
        <w:jc w:val="both"/>
        <w:rPr>
          <w:rFonts w:ascii="Arial Narrow" w:hAnsi="Arial Narrow"/>
        </w:rPr>
      </w:pP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1.5.15.3.1.</w:t>
      </w:r>
      <w:r w:rsidRPr="00427513">
        <w:rPr>
          <w:rFonts w:ascii="Arial Narrow" w:hAnsi="Arial Narrow"/>
        </w:rPr>
        <w:tab/>
        <w:t>Programas y prácticas de protección civil.</w:t>
      </w: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1.5.15.3.2.</w:t>
      </w:r>
      <w:r w:rsidRPr="00427513">
        <w:rPr>
          <w:rFonts w:ascii="Arial Narrow" w:hAnsi="Arial Narrow"/>
        </w:rPr>
        <w:tab/>
        <w:t>Programas y brigadas de seguridad y salud ocupacional.</w:t>
      </w: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1.5.15.3.3.</w:t>
      </w:r>
      <w:r w:rsidRPr="00427513">
        <w:rPr>
          <w:rFonts w:ascii="Arial Narrow" w:hAnsi="Arial Narrow"/>
        </w:rPr>
        <w:tab/>
        <w:t>Desarrollo de proveedores de servicios conexos.</w:t>
      </w: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1.5.15.3.4.</w:t>
      </w:r>
      <w:r w:rsidRPr="00427513">
        <w:rPr>
          <w:rFonts w:ascii="Arial Narrow" w:hAnsi="Arial Narrow"/>
        </w:rPr>
        <w:tab/>
        <w:t>CCO</w:t>
      </w:r>
      <w:r w:rsidR="0054290B" w:rsidRPr="00427513">
        <w:rPr>
          <w:rFonts w:ascii="Arial Narrow" w:hAnsi="Arial Narrow"/>
        </w:rPr>
        <w:t xml:space="preserve"> </w:t>
      </w:r>
      <w:r w:rsidRPr="00427513">
        <w:rPr>
          <w:rFonts w:ascii="Arial Narrow" w:hAnsi="Arial Narrow"/>
        </w:rPr>
        <w:t>/</w:t>
      </w:r>
      <w:r w:rsidR="0054290B" w:rsidRPr="00427513">
        <w:rPr>
          <w:rFonts w:ascii="Arial Narrow" w:hAnsi="Arial Narrow"/>
        </w:rPr>
        <w:t xml:space="preserve"> </w:t>
      </w:r>
      <w:r w:rsidRPr="00427513">
        <w:rPr>
          <w:rFonts w:ascii="Arial Narrow" w:hAnsi="Arial Narrow"/>
        </w:rPr>
        <w:t>centro de atención al usuario.</w:t>
      </w: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1.5.15.3.5</w:t>
      </w:r>
      <w:r w:rsidRPr="00427513">
        <w:rPr>
          <w:rFonts w:ascii="Arial Narrow" w:hAnsi="Arial Narrow"/>
        </w:rPr>
        <w:t>.</w:t>
      </w:r>
      <w:r w:rsidRPr="00427513">
        <w:rPr>
          <w:rFonts w:ascii="Arial Narrow" w:hAnsi="Arial Narrow"/>
        </w:rPr>
        <w:tab/>
        <w:t>Certificaciones de personal (auditores, otros).</w:t>
      </w:r>
    </w:p>
    <w:p w:rsidR="00AD5201" w:rsidRPr="00427513" w:rsidRDefault="00AD5201" w:rsidP="00AD5201">
      <w:pPr>
        <w:jc w:val="both"/>
        <w:rPr>
          <w:rFonts w:ascii="Arial Narrow" w:hAnsi="Arial Narrow"/>
        </w:rPr>
      </w:pPr>
    </w:p>
    <w:p w:rsidR="00001DEA" w:rsidRPr="00427513" w:rsidRDefault="00001DEA" w:rsidP="00001DEA">
      <w:pPr>
        <w:numPr>
          <w:ilvl w:val="3"/>
          <w:numId w:val="0"/>
        </w:numPr>
        <w:tabs>
          <w:tab w:val="left" w:pos="2280"/>
        </w:tabs>
        <w:ind w:left="2280" w:hanging="1200"/>
        <w:jc w:val="both"/>
        <w:rPr>
          <w:rFonts w:ascii="Arial Narrow" w:hAnsi="Arial Narrow"/>
          <w:b/>
        </w:rPr>
      </w:pPr>
      <w:r w:rsidRPr="00427513">
        <w:rPr>
          <w:rFonts w:ascii="Arial Narrow" w:hAnsi="Arial Narrow"/>
          <w:b/>
        </w:rPr>
        <w:t>1.5.15.4.</w:t>
      </w:r>
      <w:r w:rsidRPr="00427513">
        <w:rPr>
          <w:rFonts w:ascii="Arial Narrow" w:hAnsi="Arial Narrow"/>
          <w:b/>
        </w:rPr>
        <w:tab/>
        <w:t>Investigación y desarrollo.</w:t>
      </w:r>
    </w:p>
    <w:p w:rsidR="00001DEA" w:rsidRPr="00427513" w:rsidRDefault="00001DEA" w:rsidP="00001DEA">
      <w:pPr>
        <w:numPr>
          <w:ilvl w:val="4"/>
          <w:numId w:val="0"/>
        </w:numPr>
        <w:jc w:val="both"/>
        <w:rPr>
          <w:rFonts w:ascii="Arial Narrow" w:hAnsi="Arial Narrow"/>
        </w:rPr>
      </w:pP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1.5.15.4.1.</w:t>
      </w:r>
      <w:r w:rsidRPr="00427513">
        <w:rPr>
          <w:rFonts w:ascii="Arial Narrow" w:hAnsi="Arial Narrow"/>
        </w:rPr>
        <w:tab/>
        <w:t>Suscripciones a revistas o asociaciones.</w:t>
      </w: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1.5.15.4.2.</w:t>
      </w:r>
      <w:r w:rsidRPr="00427513">
        <w:rPr>
          <w:rFonts w:ascii="Arial Narrow" w:hAnsi="Arial Narrow"/>
        </w:rPr>
        <w:tab/>
        <w:t>Registro</w:t>
      </w:r>
      <w:r w:rsidR="0054290B" w:rsidRPr="00427513">
        <w:rPr>
          <w:rFonts w:ascii="Arial Narrow" w:hAnsi="Arial Narrow"/>
        </w:rPr>
        <w:t xml:space="preserve"> </w:t>
      </w:r>
      <w:r w:rsidRPr="00427513">
        <w:rPr>
          <w:rFonts w:ascii="Arial Narrow" w:hAnsi="Arial Narrow"/>
        </w:rPr>
        <w:t>/</w:t>
      </w:r>
      <w:r w:rsidR="0054290B" w:rsidRPr="00427513">
        <w:rPr>
          <w:rFonts w:ascii="Arial Narrow" w:hAnsi="Arial Narrow"/>
        </w:rPr>
        <w:t xml:space="preserve"> </w:t>
      </w:r>
      <w:r w:rsidRPr="00427513">
        <w:rPr>
          <w:rFonts w:ascii="Arial Narrow" w:hAnsi="Arial Narrow"/>
        </w:rPr>
        <w:t>adquisición de patentes.</w:t>
      </w:r>
    </w:p>
    <w:p w:rsidR="00001DEA" w:rsidRPr="00427513" w:rsidRDefault="00001DEA" w:rsidP="00001DEA">
      <w:pPr>
        <w:numPr>
          <w:ilvl w:val="4"/>
          <w:numId w:val="0"/>
        </w:numPr>
        <w:ind w:left="3480" w:hanging="1200"/>
        <w:jc w:val="both"/>
        <w:rPr>
          <w:rFonts w:ascii="Arial Narrow" w:hAnsi="Arial Narrow"/>
        </w:rPr>
      </w:pPr>
      <w:r w:rsidRPr="00427513">
        <w:rPr>
          <w:rFonts w:ascii="Arial Narrow" w:hAnsi="Arial Narrow"/>
          <w:b/>
        </w:rPr>
        <w:t>1.5.15.4.3.</w:t>
      </w:r>
      <w:r w:rsidRPr="00427513">
        <w:rPr>
          <w:rFonts w:ascii="Arial Narrow" w:hAnsi="Arial Narrow"/>
        </w:rPr>
        <w:tab/>
        <w:t>Colaboración con instituciones educativas o laboratorios propios.</w:t>
      </w:r>
    </w:p>
    <w:p w:rsidR="00001DEA" w:rsidRPr="00427513" w:rsidRDefault="00001DEA" w:rsidP="00001DEA">
      <w:pPr>
        <w:jc w:val="both"/>
        <w:rPr>
          <w:rFonts w:ascii="Arial Narrow" w:hAnsi="Arial Narrow"/>
        </w:rPr>
      </w:pPr>
    </w:p>
    <w:p w:rsidR="00001DEA" w:rsidRPr="00427513" w:rsidRDefault="00001DEA" w:rsidP="00001DEA">
      <w:pPr>
        <w:numPr>
          <w:ilvl w:val="3"/>
          <w:numId w:val="0"/>
        </w:numPr>
        <w:tabs>
          <w:tab w:val="left" w:pos="2280"/>
        </w:tabs>
        <w:ind w:left="2280" w:hanging="1200"/>
        <w:jc w:val="both"/>
        <w:rPr>
          <w:rFonts w:ascii="Arial Narrow" w:hAnsi="Arial Narrow"/>
        </w:rPr>
      </w:pPr>
      <w:r w:rsidRPr="00427513">
        <w:rPr>
          <w:rFonts w:ascii="Arial Narrow" w:hAnsi="Arial Narrow"/>
          <w:b/>
        </w:rPr>
        <w:t>1.5.15.5.</w:t>
      </w:r>
      <w:r w:rsidRPr="00427513">
        <w:rPr>
          <w:rFonts w:ascii="Arial Narrow" w:hAnsi="Arial Narrow"/>
          <w:b/>
        </w:rPr>
        <w:tab/>
        <w:t>Otros</w:t>
      </w:r>
      <w:r w:rsidRPr="00427513">
        <w:rPr>
          <w:rFonts w:ascii="Arial Narrow" w:hAnsi="Arial Narrow"/>
        </w:rPr>
        <w:t>.</w:t>
      </w:r>
    </w:p>
    <w:p w:rsidR="00001DEA" w:rsidRPr="00427513" w:rsidRDefault="00001DEA" w:rsidP="00001DEA">
      <w:pPr>
        <w:jc w:val="both"/>
        <w:rPr>
          <w:rFonts w:ascii="Arial Narrow" w:hAnsi="Arial Narrow"/>
        </w:rPr>
      </w:pPr>
    </w:p>
    <w:p w:rsidR="00001DEA" w:rsidRPr="00427513" w:rsidRDefault="00001DEA" w:rsidP="00B56A8F">
      <w:pPr>
        <w:ind w:left="1080"/>
        <w:jc w:val="both"/>
        <w:rPr>
          <w:rFonts w:ascii="Arial Narrow" w:hAnsi="Arial Narrow"/>
          <w:lang w:val="es-MX"/>
        </w:rPr>
      </w:pPr>
      <w:r w:rsidRPr="00427513">
        <w:rPr>
          <w:rFonts w:ascii="Arial Narrow" w:hAnsi="Arial Narrow"/>
          <w:lang w:val="es-MX"/>
        </w:rPr>
        <w:t xml:space="preserve">El Participante deberá considerar los gastos e inversiones que realizará durante la vigencia de la Concesión para implantar y mantener activos los conceptos mencionados y otros que estime de importancia para ofrecer un mejor servicio a los usuarios y a la propia </w:t>
      </w:r>
      <w:r w:rsidR="00B56A8F" w:rsidRPr="00427513">
        <w:rPr>
          <w:rFonts w:ascii="Arial Narrow" w:hAnsi="Arial Narrow"/>
          <w:lang w:val="es-MX"/>
        </w:rPr>
        <w:t>SCT</w:t>
      </w:r>
      <w:r w:rsidR="007C2019" w:rsidRPr="00427513">
        <w:rPr>
          <w:rFonts w:ascii="Arial Narrow" w:hAnsi="Arial Narrow"/>
          <w:lang w:val="es-MX"/>
        </w:rPr>
        <w:t>.</w:t>
      </w:r>
    </w:p>
    <w:p w:rsidR="00001DEA" w:rsidRPr="00427513" w:rsidRDefault="00001DEA" w:rsidP="00DE1738">
      <w:pPr>
        <w:ind w:left="720"/>
        <w:jc w:val="both"/>
        <w:rPr>
          <w:rFonts w:ascii="Arial Narrow" w:hAnsi="Arial Narrow"/>
          <w:lang w:val="es-MX"/>
        </w:rPr>
      </w:pPr>
    </w:p>
    <w:p w:rsidR="0060519F" w:rsidRPr="00427513" w:rsidRDefault="00AD5201" w:rsidP="007B7FB5">
      <w:pPr>
        <w:numPr>
          <w:ilvl w:val="2"/>
          <w:numId w:val="1"/>
        </w:numPr>
        <w:jc w:val="both"/>
        <w:rPr>
          <w:rFonts w:ascii="Arial Narrow" w:hAnsi="Arial Narrow"/>
          <w:b/>
        </w:rPr>
      </w:pPr>
      <w:r w:rsidRPr="00427513">
        <w:rPr>
          <w:rFonts w:ascii="Arial Narrow" w:hAnsi="Arial Narrow"/>
          <w:b/>
        </w:rPr>
        <w:t>Información</w:t>
      </w:r>
      <w:r w:rsidR="001669E0" w:rsidRPr="00427513">
        <w:rPr>
          <w:rFonts w:ascii="Arial Narrow" w:hAnsi="Arial Narrow"/>
          <w:b/>
        </w:rPr>
        <w:t>.</w:t>
      </w:r>
      <w:r w:rsidRPr="00427513">
        <w:rPr>
          <w:rFonts w:ascii="Arial Narrow" w:hAnsi="Arial Narrow"/>
          <w:b/>
        </w:rPr>
        <w:t xml:space="preserve"> </w:t>
      </w:r>
    </w:p>
    <w:p w:rsidR="00AD5201" w:rsidRPr="00427513" w:rsidRDefault="00AD5201" w:rsidP="00DE1738">
      <w:pPr>
        <w:ind w:left="720"/>
        <w:jc w:val="both"/>
        <w:rPr>
          <w:rFonts w:ascii="Arial Narrow" w:hAnsi="Arial Narrow"/>
          <w:lang w:val="es-MX"/>
        </w:rPr>
      </w:pPr>
    </w:p>
    <w:p w:rsidR="00AD5201" w:rsidRPr="00427513" w:rsidRDefault="00AD5201" w:rsidP="00DE1738">
      <w:pPr>
        <w:ind w:left="720"/>
        <w:jc w:val="both"/>
        <w:rPr>
          <w:rFonts w:ascii="Arial Narrow" w:hAnsi="Arial Narrow"/>
          <w:lang w:val="es-MX"/>
        </w:rPr>
      </w:pPr>
      <w:r w:rsidRPr="00427513">
        <w:rPr>
          <w:rFonts w:ascii="Arial Narrow" w:hAnsi="Arial Narrow"/>
          <w:lang w:val="es-MX"/>
        </w:rPr>
        <w:t xml:space="preserve">En el </w:t>
      </w:r>
      <w:r w:rsidR="001669E0" w:rsidRPr="00427513">
        <w:rPr>
          <w:rFonts w:ascii="Arial Narrow" w:hAnsi="Arial Narrow"/>
          <w:lang w:val="es-MX"/>
        </w:rPr>
        <w:t xml:space="preserve">Presupuesto </w:t>
      </w:r>
      <w:r w:rsidRPr="00427513">
        <w:rPr>
          <w:rFonts w:ascii="Arial Narrow" w:hAnsi="Arial Narrow"/>
          <w:lang w:val="es-MX"/>
        </w:rPr>
        <w:t>de Operación anual se deberán considerar los gastos relacionados con la información que se utilizará tanto para la obtención de datos como en el mantenimiento de la vigencia de las licencias.</w:t>
      </w:r>
    </w:p>
    <w:p w:rsidR="00AD5201" w:rsidRPr="00427513" w:rsidRDefault="00AD5201" w:rsidP="00DE1738">
      <w:pPr>
        <w:ind w:left="720"/>
        <w:jc w:val="both"/>
        <w:rPr>
          <w:rFonts w:ascii="Arial Narrow" w:hAnsi="Arial Narrow"/>
          <w:lang w:val="es-MX"/>
        </w:rPr>
      </w:pPr>
    </w:p>
    <w:p w:rsidR="00AD5201" w:rsidRPr="00427513" w:rsidRDefault="00AD5201" w:rsidP="00DE1738">
      <w:pPr>
        <w:ind w:left="720"/>
        <w:jc w:val="both"/>
        <w:rPr>
          <w:rFonts w:ascii="Arial Narrow" w:hAnsi="Arial Narrow"/>
          <w:lang w:val="es-MX"/>
        </w:rPr>
      </w:pPr>
      <w:r w:rsidRPr="00427513">
        <w:rPr>
          <w:rFonts w:ascii="Arial Narrow" w:hAnsi="Arial Narrow"/>
          <w:lang w:val="es-MX"/>
        </w:rPr>
        <w:t>Dentro de estos rubros se mencionan los siguientes</w:t>
      </w:r>
      <w:r w:rsidR="00740073">
        <w:rPr>
          <w:rFonts w:ascii="Arial Narrow" w:hAnsi="Arial Narrow"/>
          <w:lang w:val="es-MX"/>
        </w:rPr>
        <w:t xml:space="preserve"> de manera enunciativa </w:t>
      </w:r>
      <w:proofErr w:type="gramStart"/>
      <w:r w:rsidR="00740073">
        <w:rPr>
          <w:rFonts w:ascii="Arial Narrow" w:hAnsi="Arial Narrow"/>
          <w:lang w:val="es-MX"/>
        </w:rPr>
        <w:t>mas</w:t>
      </w:r>
      <w:proofErr w:type="gramEnd"/>
      <w:r w:rsidR="00B56A8F" w:rsidRPr="00427513">
        <w:rPr>
          <w:rFonts w:ascii="Arial Narrow" w:hAnsi="Arial Narrow"/>
          <w:lang w:val="es-MX"/>
        </w:rPr>
        <w:t xml:space="preserve"> no limitativa</w:t>
      </w:r>
      <w:r w:rsidRPr="00427513">
        <w:rPr>
          <w:rFonts w:ascii="Arial Narrow" w:hAnsi="Arial Narrow"/>
          <w:lang w:val="es-MX"/>
        </w:rPr>
        <w:t>:</w:t>
      </w:r>
    </w:p>
    <w:p w:rsidR="00AD5201" w:rsidRPr="00427513" w:rsidRDefault="00AD5201" w:rsidP="00AD5201">
      <w:pPr>
        <w:jc w:val="both"/>
        <w:rPr>
          <w:rFonts w:ascii="Arial Narrow" w:hAnsi="Arial Narrow"/>
        </w:rPr>
      </w:pPr>
    </w:p>
    <w:p w:rsidR="007C2019" w:rsidRPr="00427513" w:rsidRDefault="007C2019" w:rsidP="007C2019">
      <w:pPr>
        <w:numPr>
          <w:ilvl w:val="3"/>
          <w:numId w:val="0"/>
        </w:numPr>
        <w:tabs>
          <w:tab w:val="left" w:pos="2280"/>
        </w:tabs>
        <w:ind w:left="2280" w:hanging="1200"/>
        <w:jc w:val="both"/>
        <w:rPr>
          <w:rFonts w:ascii="Arial Narrow" w:hAnsi="Arial Narrow"/>
        </w:rPr>
      </w:pPr>
      <w:r w:rsidRPr="00427513">
        <w:rPr>
          <w:rFonts w:ascii="Arial Narrow" w:hAnsi="Arial Narrow"/>
          <w:b/>
        </w:rPr>
        <w:t>1.5.16.1.</w:t>
      </w:r>
      <w:r w:rsidRPr="00427513">
        <w:rPr>
          <w:rFonts w:ascii="Arial Narrow" w:hAnsi="Arial Narrow"/>
        </w:rPr>
        <w:tab/>
        <w:t>Sistemas informáticos (licencias y actualizaciones).</w:t>
      </w:r>
    </w:p>
    <w:p w:rsidR="002602A9" w:rsidRPr="00427513" w:rsidRDefault="002602A9" w:rsidP="007C2019">
      <w:pPr>
        <w:numPr>
          <w:ilvl w:val="3"/>
          <w:numId w:val="0"/>
        </w:numPr>
        <w:tabs>
          <w:tab w:val="left" w:pos="2280"/>
        </w:tabs>
        <w:ind w:left="2280" w:hanging="1200"/>
        <w:jc w:val="both"/>
        <w:rPr>
          <w:rFonts w:ascii="Arial Narrow" w:hAnsi="Arial Narrow"/>
          <w:b/>
        </w:rPr>
      </w:pPr>
    </w:p>
    <w:p w:rsidR="007C2019" w:rsidRPr="00427513" w:rsidRDefault="002602A9" w:rsidP="007C2019">
      <w:pPr>
        <w:numPr>
          <w:ilvl w:val="3"/>
          <w:numId w:val="0"/>
        </w:numPr>
        <w:tabs>
          <w:tab w:val="left" w:pos="2280"/>
        </w:tabs>
        <w:ind w:left="2280" w:hanging="1200"/>
        <w:jc w:val="both"/>
        <w:rPr>
          <w:rFonts w:ascii="Arial Narrow" w:hAnsi="Arial Narrow"/>
        </w:rPr>
      </w:pPr>
      <w:r w:rsidRPr="00427513">
        <w:rPr>
          <w:rFonts w:ascii="Arial Narrow" w:hAnsi="Arial Narrow"/>
          <w:b/>
        </w:rPr>
        <w:tab/>
      </w:r>
      <w:r w:rsidR="007C2019" w:rsidRPr="00427513">
        <w:rPr>
          <w:rFonts w:ascii="Arial Narrow" w:hAnsi="Arial Narrow"/>
          <w:b/>
        </w:rPr>
        <w:t>1.5.16.</w:t>
      </w:r>
      <w:r w:rsidRPr="00427513">
        <w:rPr>
          <w:rFonts w:ascii="Arial Narrow" w:hAnsi="Arial Narrow"/>
          <w:b/>
        </w:rPr>
        <w:t>1.1</w:t>
      </w:r>
      <w:r w:rsidR="007C2019" w:rsidRPr="00427513">
        <w:rPr>
          <w:rFonts w:ascii="Arial Narrow" w:hAnsi="Arial Narrow"/>
          <w:b/>
        </w:rPr>
        <w:t>.</w:t>
      </w:r>
      <w:r w:rsidR="007C2019" w:rsidRPr="00427513">
        <w:rPr>
          <w:rFonts w:ascii="Arial Narrow" w:hAnsi="Arial Narrow"/>
        </w:rPr>
        <w:tab/>
        <w:t>Software de aplicación del sistema de gestión de tránsito.</w:t>
      </w:r>
    </w:p>
    <w:p w:rsidR="007C2019" w:rsidRPr="00427513" w:rsidRDefault="002602A9" w:rsidP="007C2019">
      <w:pPr>
        <w:numPr>
          <w:ilvl w:val="3"/>
          <w:numId w:val="0"/>
        </w:numPr>
        <w:tabs>
          <w:tab w:val="left" w:pos="2280"/>
        </w:tabs>
        <w:ind w:left="2280" w:hanging="1200"/>
        <w:jc w:val="both"/>
        <w:rPr>
          <w:rFonts w:ascii="Arial Narrow" w:hAnsi="Arial Narrow"/>
        </w:rPr>
      </w:pPr>
      <w:r w:rsidRPr="00427513">
        <w:rPr>
          <w:rFonts w:ascii="Arial Narrow" w:hAnsi="Arial Narrow"/>
          <w:b/>
        </w:rPr>
        <w:tab/>
      </w:r>
      <w:r w:rsidR="007C2019" w:rsidRPr="00427513">
        <w:rPr>
          <w:rFonts w:ascii="Arial Narrow" w:hAnsi="Arial Narrow"/>
          <w:b/>
        </w:rPr>
        <w:t>1.5.16.</w:t>
      </w:r>
      <w:r w:rsidRPr="00427513">
        <w:rPr>
          <w:rFonts w:ascii="Arial Narrow" w:hAnsi="Arial Narrow"/>
          <w:b/>
        </w:rPr>
        <w:t>1</w:t>
      </w:r>
      <w:r w:rsidR="007C2019" w:rsidRPr="00427513">
        <w:rPr>
          <w:rFonts w:ascii="Arial Narrow" w:hAnsi="Arial Narrow"/>
          <w:b/>
        </w:rPr>
        <w:t>.</w:t>
      </w:r>
      <w:r w:rsidRPr="00427513">
        <w:rPr>
          <w:rFonts w:ascii="Arial Narrow" w:hAnsi="Arial Narrow"/>
          <w:b/>
        </w:rPr>
        <w:t>2</w:t>
      </w:r>
      <w:r w:rsidR="00B03640" w:rsidRPr="00427513">
        <w:rPr>
          <w:rFonts w:ascii="Arial Narrow" w:hAnsi="Arial Narrow"/>
          <w:b/>
        </w:rPr>
        <w:t>.</w:t>
      </w:r>
      <w:r w:rsidR="007C2019" w:rsidRPr="00427513">
        <w:rPr>
          <w:rFonts w:ascii="Arial Narrow" w:hAnsi="Arial Narrow"/>
        </w:rPr>
        <w:tab/>
        <w:t>Sistema operativo para el CCO y bases de datos.</w:t>
      </w:r>
    </w:p>
    <w:p w:rsidR="007C2019" w:rsidRPr="00427513" w:rsidRDefault="007C2019" w:rsidP="007C2019">
      <w:pPr>
        <w:numPr>
          <w:ilvl w:val="3"/>
          <w:numId w:val="0"/>
        </w:numPr>
        <w:tabs>
          <w:tab w:val="left" w:pos="2280"/>
        </w:tabs>
        <w:ind w:left="2280" w:hanging="1200"/>
        <w:jc w:val="both"/>
        <w:rPr>
          <w:rFonts w:ascii="Arial Narrow" w:hAnsi="Arial Narrow"/>
        </w:rPr>
      </w:pPr>
      <w:r w:rsidRPr="00427513">
        <w:rPr>
          <w:rFonts w:ascii="Arial Narrow" w:hAnsi="Arial Narrow"/>
          <w:b/>
        </w:rPr>
        <w:lastRenderedPageBreak/>
        <w:t>1.5.16.</w:t>
      </w:r>
      <w:r w:rsidR="002602A9" w:rsidRPr="00427513">
        <w:rPr>
          <w:rFonts w:ascii="Arial Narrow" w:hAnsi="Arial Narrow"/>
          <w:b/>
        </w:rPr>
        <w:t>2</w:t>
      </w:r>
      <w:r w:rsidRPr="00427513">
        <w:rPr>
          <w:rFonts w:ascii="Arial Narrow" w:hAnsi="Arial Narrow"/>
          <w:b/>
        </w:rPr>
        <w:t>.</w:t>
      </w:r>
      <w:r w:rsidRPr="00427513">
        <w:rPr>
          <w:rFonts w:ascii="Arial Narrow" w:hAnsi="Arial Narrow"/>
        </w:rPr>
        <w:tab/>
        <w:t>Estudios y planes.</w:t>
      </w:r>
    </w:p>
    <w:p w:rsidR="007C2019" w:rsidRPr="00427513" w:rsidRDefault="00B03640" w:rsidP="007C2019">
      <w:pPr>
        <w:numPr>
          <w:ilvl w:val="3"/>
          <w:numId w:val="0"/>
        </w:numPr>
        <w:tabs>
          <w:tab w:val="left" w:pos="2280"/>
        </w:tabs>
        <w:ind w:left="2280" w:hanging="1200"/>
        <w:jc w:val="both"/>
        <w:rPr>
          <w:rFonts w:ascii="Arial Narrow" w:hAnsi="Arial Narrow"/>
        </w:rPr>
      </w:pPr>
      <w:r w:rsidRPr="00427513">
        <w:rPr>
          <w:rFonts w:ascii="Arial Narrow" w:hAnsi="Arial Narrow"/>
          <w:b/>
        </w:rPr>
        <w:tab/>
      </w:r>
      <w:r w:rsidR="007C2019" w:rsidRPr="00427513">
        <w:rPr>
          <w:rFonts w:ascii="Arial Narrow" w:hAnsi="Arial Narrow"/>
          <w:b/>
        </w:rPr>
        <w:t>1.5.16.</w:t>
      </w:r>
      <w:r w:rsidRPr="00427513">
        <w:rPr>
          <w:rFonts w:ascii="Arial Narrow" w:hAnsi="Arial Narrow"/>
          <w:b/>
        </w:rPr>
        <w:t>2</w:t>
      </w:r>
      <w:r w:rsidR="007C2019" w:rsidRPr="00427513">
        <w:rPr>
          <w:rFonts w:ascii="Arial Narrow" w:hAnsi="Arial Narrow"/>
          <w:b/>
        </w:rPr>
        <w:t>.</w:t>
      </w:r>
      <w:r w:rsidRPr="00427513">
        <w:rPr>
          <w:rFonts w:ascii="Arial Narrow" w:hAnsi="Arial Narrow"/>
          <w:b/>
        </w:rPr>
        <w:t>1.</w:t>
      </w:r>
      <w:r w:rsidR="007C2019" w:rsidRPr="00427513">
        <w:rPr>
          <w:rFonts w:ascii="Arial Narrow" w:hAnsi="Arial Narrow"/>
        </w:rPr>
        <w:tab/>
        <w:t>Estudios de tránsito, capacidad vial, etc.</w:t>
      </w:r>
    </w:p>
    <w:p w:rsidR="007C2019" w:rsidRPr="00427513" w:rsidRDefault="00B03640" w:rsidP="007C2019">
      <w:pPr>
        <w:numPr>
          <w:ilvl w:val="3"/>
          <w:numId w:val="0"/>
        </w:numPr>
        <w:tabs>
          <w:tab w:val="left" w:pos="2280"/>
        </w:tabs>
        <w:ind w:left="2280" w:hanging="1200"/>
        <w:jc w:val="both"/>
        <w:rPr>
          <w:rFonts w:ascii="Arial Narrow" w:hAnsi="Arial Narrow"/>
        </w:rPr>
      </w:pPr>
      <w:r w:rsidRPr="00427513">
        <w:rPr>
          <w:rFonts w:ascii="Arial Narrow" w:hAnsi="Arial Narrow"/>
          <w:b/>
        </w:rPr>
        <w:tab/>
      </w:r>
      <w:r w:rsidR="007C2019" w:rsidRPr="00427513">
        <w:rPr>
          <w:rFonts w:ascii="Arial Narrow" w:hAnsi="Arial Narrow"/>
          <w:b/>
        </w:rPr>
        <w:t>1.5.16.</w:t>
      </w:r>
      <w:r w:rsidRPr="00427513">
        <w:rPr>
          <w:rFonts w:ascii="Arial Narrow" w:hAnsi="Arial Narrow"/>
          <w:b/>
        </w:rPr>
        <w:t>2</w:t>
      </w:r>
      <w:r w:rsidR="007C2019" w:rsidRPr="00427513">
        <w:rPr>
          <w:rFonts w:ascii="Arial Narrow" w:hAnsi="Arial Narrow"/>
          <w:b/>
        </w:rPr>
        <w:t>.</w:t>
      </w:r>
      <w:r w:rsidRPr="00427513">
        <w:rPr>
          <w:rFonts w:ascii="Arial Narrow" w:hAnsi="Arial Narrow"/>
          <w:b/>
        </w:rPr>
        <w:t>2.</w:t>
      </w:r>
      <w:r w:rsidR="007C2019" w:rsidRPr="00427513">
        <w:rPr>
          <w:rFonts w:ascii="Arial Narrow" w:hAnsi="Arial Narrow"/>
        </w:rPr>
        <w:tab/>
        <w:t>Estudios econométricos y de mercado.</w:t>
      </w:r>
    </w:p>
    <w:p w:rsidR="007C2019" w:rsidRPr="00427513" w:rsidRDefault="00B03640" w:rsidP="007C2019">
      <w:pPr>
        <w:numPr>
          <w:ilvl w:val="3"/>
          <w:numId w:val="0"/>
        </w:numPr>
        <w:tabs>
          <w:tab w:val="left" w:pos="2280"/>
        </w:tabs>
        <w:ind w:left="2280" w:hanging="1200"/>
        <w:jc w:val="both"/>
        <w:rPr>
          <w:rFonts w:ascii="Arial Narrow" w:hAnsi="Arial Narrow"/>
        </w:rPr>
      </w:pPr>
      <w:r w:rsidRPr="00427513">
        <w:rPr>
          <w:rFonts w:ascii="Arial Narrow" w:hAnsi="Arial Narrow"/>
          <w:b/>
        </w:rPr>
        <w:tab/>
      </w:r>
      <w:r w:rsidR="007C2019" w:rsidRPr="00427513">
        <w:rPr>
          <w:rFonts w:ascii="Arial Narrow" w:hAnsi="Arial Narrow"/>
          <w:b/>
        </w:rPr>
        <w:t>1.5.16.</w:t>
      </w:r>
      <w:r w:rsidRPr="00427513">
        <w:rPr>
          <w:rFonts w:ascii="Arial Narrow" w:hAnsi="Arial Narrow"/>
          <w:b/>
        </w:rPr>
        <w:t>2</w:t>
      </w:r>
      <w:r w:rsidR="007C2019" w:rsidRPr="00427513">
        <w:rPr>
          <w:rFonts w:ascii="Arial Narrow" w:hAnsi="Arial Narrow"/>
          <w:b/>
        </w:rPr>
        <w:t>.</w:t>
      </w:r>
      <w:r w:rsidRPr="00427513">
        <w:rPr>
          <w:rFonts w:ascii="Arial Narrow" w:hAnsi="Arial Narrow"/>
          <w:b/>
        </w:rPr>
        <w:t>3.</w:t>
      </w:r>
      <w:r w:rsidR="007C2019" w:rsidRPr="00427513">
        <w:rPr>
          <w:rFonts w:ascii="Arial Narrow" w:hAnsi="Arial Narrow"/>
        </w:rPr>
        <w:tab/>
        <w:t>Planes maestros de desarrollo / planes de negocio.</w:t>
      </w:r>
    </w:p>
    <w:p w:rsidR="007C2019" w:rsidRPr="00427513" w:rsidRDefault="00B03640" w:rsidP="007C2019">
      <w:pPr>
        <w:numPr>
          <w:ilvl w:val="3"/>
          <w:numId w:val="0"/>
        </w:numPr>
        <w:tabs>
          <w:tab w:val="left" w:pos="2280"/>
        </w:tabs>
        <w:ind w:left="2280" w:hanging="1200"/>
        <w:jc w:val="both"/>
        <w:rPr>
          <w:rFonts w:ascii="Arial Narrow" w:hAnsi="Arial Narrow"/>
        </w:rPr>
      </w:pPr>
      <w:r w:rsidRPr="00427513">
        <w:rPr>
          <w:rFonts w:ascii="Arial Narrow" w:hAnsi="Arial Narrow"/>
          <w:b/>
        </w:rPr>
        <w:tab/>
      </w:r>
      <w:r w:rsidR="007C2019" w:rsidRPr="00427513">
        <w:rPr>
          <w:rFonts w:ascii="Arial Narrow" w:hAnsi="Arial Narrow"/>
          <w:b/>
        </w:rPr>
        <w:t>1.5.16.</w:t>
      </w:r>
      <w:r w:rsidRPr="00427513">
        <w:rPr>
          <w:rFonts w:ascii="Arial Narrow" w:hAnsi="Arial Narrow"/>
          <w:b/>
        </w:rPr>
        <w:t>2</w:t>
      </w:r>
      <w:r w:rsidR="007C2019" w:rsidRPr="00427513">
        <w:rPr>
          <w:rFonts w:ascii="Arial Narrow" w:hAnsi="Arial Narrow"/>
          <w:b/>
        </w:rPr>
        <w:t>.</w:t>
      </w:r>
      <w:r w:rsidRPr="00427513">
        <w:rPr>
          <w:rFonts w:ascii="Arial Narrow" w:hAnsi="Arial Narrow"/>
          <w:b/>
        </w:rPr>
        <w:t>4.</w:t>
      </w:r>
      <w:r w:rsidR="007C2019" w:rsidRPr="00427513">
        <w:rPr>
          <w:rFonts w:ascii="Arial Narrow" w:hAnsi="Arial Narrow"/>
        </w:rPr>
        <w:tab/>
        <w:t>Otros estudios.</w:t>
      </w:r>
    </w:p>
    <w:p w:rsidR="007C2019" w:rsidRPr="00427513" w:rsidRDefault="007C2019" w:rsidP="007C2019">
      <w:pPr>
        <w:numPr>
          <w:ilvl w:val="3"/>
          <w:numId w:val="0"/>
        </w:numPr>
        <w:tabs>
          <w:tab w:val="left" w:pos="2280"/>
        </w:tabs>
        <w:ind w:left="2280" w:hanging="1200"/>
        <w:jc w:val="both"/>
        <w:rPr>
          <w:rFonts w:ascii="Arial Narrow" w:hAnsi="Arial Narrow"/>
        </w:rPr>
      </w:pPr>
      <w:r w:rsidRPr="00427513">
        <w:rPr>
          <w:rFonts w:ascii="Arial Narrow" w:hAnsi="Arial Narrow"/>
          <w:b/>
        </w:rPr>
        <w:t>1.5.16.</w:t>
      </w:r>
      <w:r w:rsidR="00B03640" w:rsidRPr="00427513">
        <w:rPr>
          <w:rFonts w:ascii="Arial Narrow" w:hAnsi="Arial Narrow"/>
          <w:b/>
        </w:rPr>
        <w:t>3</w:t>
      </w:r>
      <w:r w:rsidRPr="00427513">
        <w:rPr>
          <w:rFonts w:ascii="Arial Narrow" w:hAnsi="Arial Narrow"/>
          <w:b/>
        </w:rPr>
        <w:t>.</w:t>
      </w:r>
      <w:r w:rsidRPr="00427513">
        <w:rPr>
          <w:rFonts w:ascii="Arial Narrow" w:hAnsi="Arial Narrow"/>
        </w:rPr>
        <w:tab/>
        <w:t>Mantenimiento de página web (programador o renta del servicio).</w:t>
      </w:r>
    </w:p>
    <w:p w:rsidR="007C2019" w:rsidRPr="00427513" w:rsidRDefault="007C2019" w:rsidP="007C2019">
      <w:pPr>
        <w:numPr>
          <w:ilvl w:val="3"/>
          <w:numId w:val="0"/>
        </w:numPr>
        <w:tabs>
          <w:tab w:val="left" w:pos="2280"/>
        </w:tabs>
        <w:ind w:left="2280" w:hanging="1200"/>
        <w:jc w:val="both"/>
        <w:rPr>
          <w:rFonts w:ascii="Arial Narrow" w:hAnsi="Arial Narrow"/>
        </w:rPr>
      </w:pPr>
      <w:r w:rsidRPr="00427513">
        <w:rPr>
          <w:rFonts w:ascii="Arial Narrow" w:hAnsi="Arial Narrow"/>
          <w:b/>
        </w:rPr>
        <w:t>1.5.16.</w:t>
      </w:r>
      <w:r w:rsidR="00B03640" w:rsidRPr="00427513">
        <w:rPr>
          <w:rFonts w:ascii="Arial Narrow" w:hAnsi="Arial Narrow"/>
          <w:b/>
        </w:rPr>
        <w:t>4</w:t>
      </w:r>
      <w:r w:rsidRPr="00427513">
        <w:rPr>
          <w:rFonts w:ascii="Arial Narrow" w:hAnsi="Arial Narrow"/>
          <w:b/>
        </w:rPr>
        <w:t>.</w:t>
      </w:r>
      <w:r w:rsidRPr="00427513">
        <w:rPr>
          <w:rFonts w:ascii="Arial Narrow" w:hAnsi="Arial Narrow"/>
        </w:rPr>
        <w:tab/>
        <w:t>Otros.</w:t>
      </w:r>
    </w:p>
    <w:p w:rsidR="00AD5201" w:rsidRPr="00427513" w:rsidRDefault="00AD5201" w:rsidP="00DE1738">
      <w:pPr>
        <w:ind w:left="720"/>
        <w:jc w:val="both"/>
        <w:rPr>
          <w:rFonts w:ascii="Arial Narrow" w:hAnsi="Arial Narrow"/>
          <w:lang w:val="es-MX"/>
        </w:rPr>
      </w:pPr>
    </w:p>
    <w:p w:rsidR="00AD5201" w:rsidRPr="00427513" w:rsidRDefault="00AD5201" w:rsidP="00DE1738">
      <w:pPr>
        <w:ind w:left="720"/>
        <w:jc w:val="both"/>
        <w:rPr>
          <w:rFonts w:ascii="Arial Narrow" w:hAnsi="Arial Narrow"/>
          <w:lang w:val="es-MX"/>
        </w:rPr>
      </w:pPr>
      <w:r w:rsidRPr="00427513">
        <w:rPr>
          <w:rFonts w:ascii="Arial Narrow" w:hAnsi="Arial Narrow"/>
          <w:lang w:val="es-MX"/>
        </w:rPr>
        <w:t xml:space="preserve">El </w:t>
      </w:r>
      <w:r w:rsidR="004C0C6D" w:rsidRPr="00427513">
        <w:rPr>
          <w:rFonts w:ascii="Arial Narrow" w:hAnsi="Arial Narrow"/>
          <w:lang w:val="es-MX"/>
        </w:rPr>
        <w:t xml:space="preserve">Participante </w:t>
      </w:r>
      <w:r w:rsidRPr="00427513">
        <w:rPr>
          <w:rFonts w:ascii="Arial Narrow" w:hAnsi="Arial Narrow"/>
          <w:lang w:val="es-MX"/>
        </w:rPr>
        <w:t>deberá considerar los gastos e inversiones que realizará para mantener estos conceptos vigentes y activos para poder ofrecer mejores servicios a los usuarios.</w:t>
      </w:r>
    </w:p>
    <w:p w:rsidR="00E42DD8" w:rsidRPr="00427513" w:rsidRDefault="00E42DD8" w:rsidP="00DE1738">
      <w:pPr>
        <w:ind w:left="720"/>
        <w:jc w:val="both"/>
        <w:rPr>
          <w:rFonts w:ascii="Arial Narrow" w:hAnsi="Arial Narrow"/>
          <w:lang w:val="es-MX"/>
        </w:rPr>
      </w:pPr>
    </w:p>
    <w:p w:rsidR="007C2019" w:rsidRPr="00427513" w:rsidRDefault="007C2019" w:rsidP="00DE1738">
      <w:pPr>
        <w:ind w:left="720"/>
        <w:jc w:val="both"/>
        <w:rPr>
          <w:rFonts w:ascii="Arial Narrow" w:hAnsi="Arial Narrow"/>
          <w:lang w:val="es-MX"/>
        </w:rPr>
      </w:pPr>
    </w:p>
    <w:p w:rsidR="00E42DD8" w:rsidRPr="00427513" w:rsidRDefault="00E42DD8" w:rsidP="007B7FB5">
      <w:pPr>
        <w:numPr>
          <w:ilvl w:val="1"/>
          <w:numId w:val="1"/>
        </w:numPr>
        <w:jc w:val="both"/>
        <w:rPr>
          <w:rFonts w:ascii="Arial Narrow" w:hAnsi="Arial Narrow"/>
        </w:rPr>
      </w:pPr>
      <w:r w:rsidRPr="00427513">
        <w:rPr>
          <w:rFonts w:ascii="Arial Narrow" w:hAnsi="Arial Narrow"/>
          <w:b/>
          <w:bCs/>
          <w:color w:val="000000"/>
        </w:rPr>
        <w:t xml:space="preserve">Costos y </w:t>
      </w:r>
      <w:r w:rsidR="004C0C6D" w:rsidRPr="00427513">
        <w:rPr>
          <w:rFonts w:ascii="Arial Narrow" w:hAnsi="Arial Narrow"/>
          <w:b/>
          <w:bCs/>
          <w:color w:val="000000"/>
        </w:rPr>
        <w:t xml:space="preserve">gastos relacionados </w:t>
      </w:r>
      <w:r w:rsidRPr="00427513">
        <w:rPr>
          <w:rFonts w:ascii="Arial Narrow" w:hAnsi="Arial Narrow"/>
          <w:b/>
          <w:bCs/>
          <w:color w:val="000000"/>
        </w:rPr>
        <w:t xml:space="preserve">a la </w:t>
      </w:r>
      <w:r w:rsidR="004C0C6D" w:rsidRPr="00427513">
        <w:rPr>
          <w:rFonts w:ascii="Arial Narrow" w:hAnsi="Arial Narrow"/>
          <w:b/>
          <w:bCs/>
          <w:color w:val="000000"/>
        </w:rPr>
        <w:t>a</w:t>
      </w:r>
      <w:r w:rsidRPr="00427513">
        <w:rPr>
          <w:rFonts w:ascii="Arial Narrow" w:hAnsi="Arial Narrow"/>
          <w:b/>
          <w:bCs/>
          <w:color w:val="000000"/>
        </w:rPr>
        <w:t xml:space="preserve">dministración, </w:t>
      </w:r>
      <w:r w:rsidR="004C0C6D" w:rsidRPr="00427513">
        <w:rPr>
          <w:rFonts w:ascii="Arial Narrow" w:hAnsi="Arial Narrow"/>
          <w:b/>
          <w:bCs/>
          <w:color w:val="000000"/>
        </w:rPr>
        <w:t xml:space="preserve">supervisión </w:t>
      </w:r>
      <w:r w:rsidRPr="00427513">
        <w:rPr>
          <w:rFonts w:ascii="Arial Narrow" w:hAnsi="Arial Narrow"/>
          <w:b/>
          <w:bCs/>
          <w:color w:val="000000"/>
        </w:rPr>
        <w:t xml:space="preserve">y </w:t>
      </w:r>
      <w:r w:rsidR="004C0C6D" w:rsidRPr="00427513">
        <w:rPr>
          <w:rFonts w:ascii="Arial Narrow" w:hAnsi="Arial Narrow"/>
          <w:b/>
          <w:bCs/>
          <w:color w:val="000000"/>
        </w:rPr>
        <w:t xml:space="preserve">seguridad </w:t>
      </w:r>
      <w:r w:rsidRPr="00427513">
        <w:rPr>
          <w:rFonts w:ascii="Arial Narrow" w:hAnsi="Arial Narrow"/>
          <w:b/>
          <w:bCs/>
          <w:color w:val="000000"/>
        </w:rPr>
        <w:t xml:space="preserve">de </w:t>
      </w:r>
      <w:r w:rsidR="00F70D89" w:rsidRPr="00427513">
        <w:rPr>
          <w:rFonts w:ascii="Arial Narrow" w:hAnsi="Arial Narrow"/>
          <w:b/>
          <w:bCs/>
          <w:color w:val="000000"/>
        </w:rPr>
        <w:t>la Autopista</w:t>
      </w:r>
      <w:r w:rsidRPr="00427513">
        <w:rPr>
          <w:rFonts w:ascii="Arial Narrow" w:hAnsi="Arial Narrow"/>
          <w:b/>
          <w:bCs/>
          <w:color w:val="000000"/>
        </w:rPr>
        <w:t xml:space="preserve"> </w:t>
      </w:r>
    </w:p>
    <w:p w:rsidR="00E42DD8" w:rsidRPr="00427513" w:rsidRDefault="00E42DD8" w:rsidP="007C2019">
      <w:pPr>
        <w:tabs>
          <w:tab w:val="left" w:pos="8931"/>
        </w:tabs>
        <w:jc w:val="both"/>
        <w:rPr>
          <w:rFonts w:ascii="Arial Narrow" w:hAnsi="Arial Narrow"/>
        </w:rPr>
      </w:pPr>
    </w:p>
    <w:p w:rsidR="00E42DD8" w:rsidRPr="00427513" w:rsidRDefault="00E42DD8" w:rsidP="007C2019">
      <w:pPr>
        <w:tabs>
          <w:tab w:val="left" w:pos="8931"/>
        </w:tabs>
        <w:jc w:val="both"/>
        <w:rPr>
          <w:rFonts w:ascii="Arial Narrow" w:hAnsi="Arial Narrow"/>
        </w:rPr>
      </w:pPr>
      <w:r w:rsidRPr="00427513">
        <w:rPr>
          <w:rFonts w:ascii="Arial Narrow" w:hAnsi="Arial Narrow"/>
        </w:rPr>
        <w:t xml:space="preserve">El Participante deberá incluir en su Propuesta Económica conforme al </w:t>
      </w:r>
      <w:r w:rsidRPr="00427513">
        <w:rPr>
          <w:rFonts w:ascii="Arial Narrow" w:hAnsi="Arial Narrow"/>
          <w:u w:val="single"/>
        </w:rPr>
        <w:t>Formato 2.6</w:t>
      </w:r>
      <w:r w:rsidRPr="00427513">
        <w:rPr>
          <w:rFonts w:ascii="Arial Narrow" w:hAnsi="Arial Narrow"/>
        </w:rPr>
        <w:t xml:space="preserve"> de este Apartado</w:t>
      </w:r>
      <w:r w:rsidR="007C2019" w:rsidRPr="00427513">
        <w:rPr>
          <w:rFonts w:ascii="Arial Narrow" w:hAnsi="Arial Narrow"/>
        </w:rPr>
        <w:t>,</w:t>
      </w:r>
      <w:r w:rsidRPr="00427513">
        <w:rPr>
          <w:rFonts w:ascii="Arial Narrow" w:hAnsi="Arial Narrow"/>
        </w:rPr>
        <w:t xml:space="preserve"> la siguiente información</w:t>
      </w:r>
      <w:r w:rsidR="00B56A8F" w:rsidRPr="00427513">
        <w:rPr>
          <w:rFonts w:ascii="Arial Narrow" w:hAnsi="Arial Narrow"/>
        </w:rPr>
        <w:t xml:space="preserve"> </w:t>
      </w:r>
      <w:r w:rsidR="00CB4BCD" w:rsidRPr="00427513">
        <w:rPr>
          <w:rFonts w:ascii="Arial Narrow" w:hAnsi="Arial Narrow"/>
        </w:rPr>
        <w:t xml:space="preserve">en </w:t>
      </w:r>
      <w:r w:rsidR="00B56A8F" w:rsidRPr="00427513">
        <w:rPr>
          <w:rFonts w:ascii="Arial Narrow" w:hAnsi="Arial Narrow"/>
        </w:rPr>
        <w:t>pesos reales</w:t>
      </w:r>
      <w:r w:rsidRPr="00427513">
        <w:rPr>
          <w:rFonts w:ascii="Arial Narrow" w:hAnsi="Arial Narrow"/>
        </w:rPr>
        <w:t>:</w:t>
      </w:r>
    </w:p>
    <w:p w:rsidR="00E42DD8" w:rsidRPr="00427513" w:rsidRDefault="00E42DD8" w:rsidP="007C2019">
      <w:pPr>
        <w:tabs>
          <w:tab w:val="left" w:pos="8931"/>
        </w:tabs>
        <w:jc w:val="both"/>
        <w:rPr>
          <w:rFonts w:ascii="Arial Narrow" w:hAnsi="Arial Narrow"/>
        </w:rPr>
      </w:pPr>
    </w:p>
    <w:p w:rsidR="00E42DD8" w:rsidRPr="00427513" w:rsidRDefault="00E42DD8" w:rsidP="00CA65C2">
      <w:pPr>
        <w:numPr>
          <w:ilvl w:val="2"/>
          <w:numId w:val="1"/>
        </w:numPr>
        <w:tabs>
          <w:tab w:val="left" w:pos="8931"/>
        </w:tabs>
        <w:ind w:left="1418" w:hanging="698"/>
        <w:jc w:val="both"/>
        <w:rPr>
          <w:rFonts w:ascii="Arial Narrow" w:hAnsi="Arial Narrow"/>
        </w:rPr>
      </w:pPr>
      <w:r w:rsidRPr="00427513">
        <w:rPr>
          <w:rFonts w:ascii="Arial Narrow" w:hAnsi="Arial Narrow"/>
        </w:rPr>
        <w:t xml:space="preserve">Seguros de </w:t>
      </w:r>
      <w:r w:rsidR="00F70D89" w:rsidRPr="00427513">
        <w:rPr>
          <w:rFonts w:ascii="Arial Narrow" w:hAnsi="Arial Narrow"/>
        </w:rPr>
        <w:t>la Autopista</w:t>
      </w:r>
      <w:r w:rsidRPr="00427513">
        <w:rPr>
          <w:rFonts w:ascii="Arial Narrow" w:hAnsi="Arial Narrow"/>
        </w:rPr>
        <w:t>, del usuario y otros.</w:t>
      </w:r>
    </w:p>
    <w:p w:rsidR="007C2019" w:rsidRDefault="00C35A46" w:rsidP="00CA65C2">
      <w:pPr>
        <w:numPr>
          <w:ilvl w:val="2"/>
          <w:numId w:val="1"/>
        </w:numPr>
        <w:tabs>
          <w:tab w:val="left" w:pos="8931"/>
        </w:tabs>
        <w:ind w:left="1418" w:right="-5" w:hanging="698"/>
        <w:jc w:val="both"/>
        <w:rPr>
          <w:rFonts w:ascii="Arial Narrow" w:hAnsi="Arial Narrow"/>
        </w:rPr>
      </w:pPr>
      <w:r w:rsidRPr="00427513">
        <w:rPr>
          <w:rFonts w:ascii="Arial Narrow" w:hAnsi="Arial Narrow"/>
        </w:rPr>
        <w:t xml:space="preserve">Supervisión </w:t>
      </w:r>
      <w:r w:rsidR="00012DD4" w:rsidRPr="00427513">
        <w:rPr>
          <w:rFonts w:ascii="Arial Narrow" w:hAnsi="Arial Narrow"/>
        </w:rPr>
        <w:t>E</w:t>
      </w:r>
      <w:r w:rsidR="004C0C6D" w:rsidRPr="00427513">
        <w:rPr>
          <w:rFonts w:ascii="Arial Narrow" w:hAnsi="Arial Narrow"/>
        </w:rPr>
        <w:t xml:space="preserve">xterna </w:t>
      </w:r>
      <w:r w:rsidRPr="00427513">
        <w:rPr>
          <w:rFonts w:ascii="Arial Narrow" w:hAnsi="Arial Narrow"/>
        </w:rPr>
        <w:t>de Operación</w:t>
      </w:r>
      <w:r w:rsidR="00E42DD8" w:rsidRPr="00427513">
        <w:rPr>
          <w:rFonts w:ascii="Arial Narrow" w:hAnsi="Arial Narrow"/>
        </w:rPr>
        <w:t>.</w:t>
      </w:r>
    </w:p>
    <w:p w:rsidR="00331866" w:rsidRPr="00427513" w:rsidRDefault="00331866" w:rsidP="00CA65C2">
      <w:pPr>
        <w:numPr>
          <w:ilvl w:val="2"/>
          <w:numId w:val="1"/>
        </w:numPr>
        <w:tabs>
          <w:tab w:val="left" w:pos="8931"/>
        </w:tabs>
        <w:ind w:left="1418" w:right="-5" w:hanging="698"/>
        <w:jc w:val="both"/>
        <w:rPr>
          <w:rFonts w:ascii="Arial Narrow" w:hAnsi="Arial Narrow"/>
        </w:rPr>
      </w:pPr>
      <w:r>
        <w:rPr>
          <w:rFonts w:ascii="Arial Narrow" w:hAnsi="Arial Narrow"/>
        </w:rPr>
        <w:t>Dictaminador de Accidentes Graves</w:t>
      </w:r>
    </w:p>
    <w:p w:rsidR="00E42DD8" w:rsidRPr="00427513" w:rsidRDefault="00E42DD8" w:rsidP="00CA65C2">
      <w:pPr>
        <w:numPr>
          <w:ilvl w:val="2"/>
          <w:numId w:val="1"/>
        </w:numPr>
        <w:tabs>
          <w:tab w:val="left" w:pos="8931"/>
        </w:tabs>
        <w:ind w:left="1418" w:right="-5" w:hanging="698"/>
        <w:jc w:val="both"/>
        <w:rPr>
          <w:rFonts w:ascii="Arial Narrow" w:hAnsi="Arial Narrow"/>
        </w:rPr>
      </w:pPr>
      <w:r w:rsidRPr="00427513">
        <w:rPr>
          <w:rFonts w:ascii="Arial Narrow" w:hAnsi="Arial Narrow"/>
        </w:rPr>
        <w:t>Auditoria de operación.</w:t>
      </w:r>
    </w:p>
    <w:p w:rsidR="00E42DD8" w:rsidRPr="00427513" w:rsidRDefault="00E42DD8" w:rsidP="00CA65C2">
      <w:pPr>
        <w:numPr>
          <w:ilvl w:val="2"/>
          <w:numId w:val="1"/>
        </w:numPr>
        <w:ind w:left="1418" w:right="-5" w:hanging="698"/>
        <w:jc w:val="both"/>
        <w:rPr>
          <w:rFonts w:ascii="Arial Narrow" w:hAnsi="Arial Narrow"/>
        </w:rPr>
      </w:pPr>
      <w:r w:rsidRPr="00427513">
        <w:rPr>
          <w:rFonts w:ascii="Arial Narrow" w:hAnsi="Arial Narrow"/>
        </w:rPr>
        <w:t xml:space="preserve">Garantía de Cumplimiento referida en el </w:t>
      </w:r>
      <w:r w:rsidR="00224359" w:rsidRPr="00427513">
        <w:rPr>
          <w:rFonts w:ascii="Arial Narrow" w:hAnsi="Arial Narrow"/>
        </w:rPr>
        <w:t xml:space="preserve">proyecto de Título </w:t>
      </w:r>
      <w:r w:rsidRPr="00427513">
        <w:rPr>
          <w:rFonts w:ascii="Arial Narrow" w:hAnsi="Arial Narrow"/>
        </w:rPr>
        <w:t>de Concesión.</w:t>
      </w:r>
    </w:p>
    <w:p w:rsidR="00E42DD8" w:rsidRPr="00427513" w:rsidRDefault="00E42DD8" w:rsidP="00CA65C2">
      <w:pPr>
        <w:numPr>
          <w:ilvl w:val="2"/>
          <w:numId w:val="1"/>
        </w:numPr>
        <w:ind w:left="1418" w:hanging="698"/>
        <w:jc w:val="both"/>
        <w:rPr>
          <w:rFonts w:ascii="Arial Narrow" w:hAnsi="Arial Narrow"/>
        </w:rPr>
      </w:pPr>
      <w:r w:rsidRPr="00427513">
        <w:rPr>
          <w:rFonts w:ascii="Arial Narrow" w:hAnsi="Arial Narrow"/>
        </w:rPr>
        <w:t>Personal de</w:t>
      </w:r>
      <w:r w:rsidR="0081077E" w:rsidRPr="00427513">
        <w:rPr>
          <w:rFonts w:ascii="Arial Narrow" w:hAnsi="Arial Narrow"/>
        </w:rPr>
        <w:t xml:space="preserve"> </w:t>
      </w:r>
      <w:r w:rsidRPr="00427513">
        <w:rPr>
          <w:rFonts w:ascii="Arial Narrow" w:hAnsi="Arial Narrow"/>
        </w:rPr>
        <w:t>l</w:t>
      </w:r>
      <w:r w:rsidR="0081077E" w:rsidRPr="00427513">
        <w:rPr>
          <w:rFonts w:ascii="Arial Narrow" w:hAnsi="Arial Narrow"/>
        </w:rPr>
        <w:t>a</w:t>
      </w:r>
      <w:r w:rsidRPr="00427513">
        <w:rPr>
          <w:rFonts w:ascii="Arial Narrow" w:hAnsi="Arial Narrow"/>
        </w:rPr>
        <w:t xml:space="preserve"> Concesionari</w:t>
      </w:r>
      <w:r w:rsidR="0081077E" w:rsidRPr="00427513">
        <w:rPr>
          <w:rFonts w:ascii="Arial Narrow" w:hAnsi="Arial Narrow"/>
        </w:rPr>
        <w:t>a</w:t>
      </w:r>
      <w:r w:rsidRPr="00427513">
        <w:rPr>
          <w:rFonts w:ascii="Arial Narrow" w:hAnsi="Arial Narrow"/>
        </w:rPr>
        <w:t>.</w:t>
      </w:r>
    </w:p>
    <w:p w:rsidR="00E42DD8" w:rsidRPr="00427513" w:rsidRDefault="00E42DD8" w:rsidP="00CA65C2">
      <w:pPr>
        <w:numPr>
          <w:ilvl w:val="2"/>
          <w:numId w:val="1"/>
        </w:numPr>
        <w:ind w:left="1418" w:hanging="698"/>
        <w:jc w:val="both"/>
        <w:rPr>
          <w:rFonts w:ascii="Arial Narrow" w:hAnsi="Arial Narrow"/>
        </w:rPr>
      </w:pPr>
      <w:r w:rsidRPr="00427513">
        <w:rPr>
          <w:rFonts w:ascii="Arial Narrow" w:hAnsi="Arial Narrow"/>
        </w:rPr>
        <w:t>Gastos generales de</w:t>
      </w:r>
      <w:r w:rsidR="0081077E" w:rsidRPr="00427513">
        <w:rPr>
          <w:rFonts w:ascii="Arial Narrow" w:hAnsi="Arial Narrow"/>
        </w:rPr>
        <w:t xml:space="preserve"> </w:t>
      </w:r>
      <w:r w:rsidRPr="00427513">
        <w:rPr>
          <w:rFonts w:ascii="Arial Narrow" w:hAnsi="Arial Narrow"/>
        </w:rPr>
        <w:t>l</w:t>
      </w:r>
      <w:r w:rsidR="0081077E" w:rsidRPr="00427513">
        <w:rPr>
          <w:rFonts w:ascii="Arial Narrow" w:hAnsi="Arial Narrow"/>
        </w:rPr>
        <w:t>a</w:t>
      </w:r>
      <w:r w:rsidRPr="00427513">
        <w:rPr>
          <w:rFonts w:ascii="Arial Narrow" w:hAnsi="Arial Narrow"/>
        </w:rPr>
        <w:t xml:space="preserve"> Concesionari</w:t>
      </w:r>
      <w:r w:rsidR="0081077E" w:rsidRPr="00427513">
        <w:rPr>
          <w:rFonts w:ascii="Arial Narrow" w:hAnsi="Arial Narrow"/>
        </w:rPr>
        <w:t>a</w:t>
      </w:r>
      <w:r w:rsidRPr="00427513">
        <w:rPr>
          <w:rFonts w:ascii="Arial Narrow" w:hAnsi="Arial Narrow"/>
        </w:rPr>
        <w:t>.</w:t>
      </w:r>
    </w:p>
    <w:p w:rsidR="00E42DD8" w:rsidRPr="00427513" w:rsidRDefault="00E42DD8" w:rsidP="00CA65C2">
      <w:pPr>
        <w:numPr>
          <w:ilvl w:val="2"/>
          <w:numId w:val="1"/>
        </w:numPr>
        <w:ind w:left="1418" w:hanging="698"/>
        <w:jc w:val="both"/>
        <w:rPr>
          <w:rFonts w:ascii="Arial Narrow" w:hAnsi="Arial Narrow"/>
        </w:rPr>
      </w:pPr>
      <w:r w:rsidRPr="00427513">
        <w:rPr>
          <w:rFonts w:ascii="Arial Narrow" w:hAnsi="Arial Narrow"/>
        </w:rPr>
        <w:t>Mantenimiento de</w:t>
      </w:r>
      <w:r w:rsidR="0081077E" w:rsidRPr="00427513">
        <w:rPr>
          <w:rFonts w:ascii="Arial Narrow" w:hAnsi="Arial Narrow"/>
        </w:rPr>
        <w:t xml:space="preserve"> </w:t>
      </w:r>
      <w:r w:rsidRPr="00427513">
        <w:rPr>
          <w:rFonts w:ascii="Arial Narrow" w:hAnsi="Arial Narrow"/>
        </w:rPr>
        <w:t>l</w:t>
      </w:r>
      <w:r w:rsidR="0081077E" w:rsidRPr="00427513">
        <w:rPr>
          <w:rFonts w:ascii="Arial Narrow" w:hAnsi="Arial Narrow"/>
        </w:rPr>
        <w:t>a</w:t>
      </w:r>
      <w:r w:rsidRPr="00427513">
        <w:rPr>
          <w:rFonts w:ascii="Arial Narrow" w:hAnsi="Arial Narrow"/>
        </w:rPr>
        <w:t xml:space="preserve"> Concesionari</w:t>
      </w:r>
      <w:r w:rsidR="0081077E" w:rsidRPr="00427513">
        <w:rPr>
          <w:rFonts w:ascii="Arial Narrow" w:hAnsi="Arial Narrow"/>
        </w:rPr>
        <w:t>a</w:t>
      </w:r>
    </w:p>
    <w:p w:rsidR="007057DE" w:rsidRPr="00427513" w:rsidRDefault="00E42DD8" w:rsidP="00CA65C2">
      <w:pPr>
        <w:numPr>
          <w:ilvl w:val="2"/>
          <w:numId w:val="1"/>
        </w:numPr>
        <w:ind w:left="1418" w:hanging="698"/>
        <w:jc w:val="both"/>
        <w:rPr>
          <w:rFonts w:ascii="Arial Narrow" w:hAnsi="Arial Narrow"/>
        </w:rPr>
      </w:pPr>
      <w:r w:rsidRPr="00427513">
        <w:rPr>
          <w:rFonts w:ascii="Arial Narrow" w:hAnsi="Arial Narrow"/>
        </w:rPr>
        <w:t>Honorarios fiduciarios.</w:t>
      </w:r>
    </w:p>
    <w:p w:rsidR="007057DE" w:rsidRPr="00427513" w:rsidRDefault="00E42DD8" w:rsidP="00CA65C2">
      <w:pPr>
        <w:numPr>
          <w:ilvl w:val="2"/>
          <w:numId w:val="1"/>
        </w:numPr>
        <w:ind w:left="1418" w:hanging="698"/>
        <w:jc w:val="both"/>
        <w:rPr>
          <w:rFonts w:ascii="Arial Narrow" w:hAnsi="Arial Narrow"/>
        </w:rPr>
      </w:pPr>
      <w:r w:rsidRPr="00427513">
        <w:rPr>
          <w:rFonts w:ascii="Arial Narrow" w:hAnsi="Arial Narrow"/>
        </w:rPr>
        <w:t>Otros</w:t>
      </w:r>
      <w:r w:rsidR="00EE3CAD" w:rsidRPr="00427513">
        <w:rPr>
          <w:rFonts w:ascii="Arial Narrow" w:hAnsi="Arial Narrow"/>
        </w:rPr>
        <w:t>.</w:t>
      </w:r>
    </w:p>
    <w:p w:rsidR="007057DE" w:rsidRPr="00427513" w:rsidRDefault="007057DE" w:rsidP="00B56A8F">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rsidP="007B7FB5">
      <w:pPr>
        <w:numPr>
          <w:ilvl w:val="1"/>
          <w:numId w:val="1"/>
        </w:numPr>
        <w:jc w:val="both"/>
        <w:rPr>
          <w:rFonts w:ascii="Arial Narrow" w:hAnsi="Arial Narrow"/>
          <w:b/>
          <w:bCs/>
          <w:color w:val="000000"/>
        </w:rPr>
      </w:pPr>
      <w:r w:rsidRPr="00427513">
        <w:rPr>
          <w:rFonts w:ascii="Arial Narrow" w:hAnsi="Arial Narrow"/>
          <w:b/>
          <w:bCs/>
          <w:color w:val="000000"/>
        </w:rPr>
        <w:t xml:space="preserve">Presupuesto de Conservación, Mantenimiento, </w:t>
      </w:r>
      <w:r w:rsidR="00224359" w:rsidRPr="00427513">
        <w:rPr>
          <w:rFonts w:ascii="Arial Narrow" w:hAnsi="Arial Narrow"/>
          <w:b/>
          <w:bCs/>
          <w:color w:val="000000"/>
        </w:rPr>
        <w:t>inspecciones</w:t>
      </w:r>
      <w:r w:rsidRPr="00427513">
        <w:rPr>
          <w:rFonts w:ascii="Arial Narrow" w:hAnsi="Arial Narrow"/>
          <w:b/>
          <w:bCs/>
          <w:color w:val="000000"/>
        </w:rPr>
        <w:t xml:space="preserve">, </w:t>
      </w:r>
      <w:r w:rsidR="00224359" w:rsidRPr="00427513">
        <w:rPr>
          <w:rFonts w:ascii="Arial Narrow" w:hAnsi="Arial Narrow"/>
          <w:b/>
          <w:bCs/>
          <w:color w:val="000000"/>
        </w:rPr>
        <w:t xml:space="preserve">estudios </w:t>
      </w:r>
      <w:r w:rsidRPr="00427513">
        <w:rPr>
          <w:rFonts w:ascii="Arial Narrow" w:hAnsi="Arial Narrow"/>
          <w:b/>
          <w:bCs/>
          <w:color w:val="000000"/>
        </w:rPr>
        <w:t xml:space="preserve">y </w:t>
      </w:r>
      <w:r w:rsidR="00224359" w:rsidRPr="00427513">
        <w:rPr>
          <w:rFonts w:ascii="Arial Narrow" w:hAnsi="Arial Narrow"/>
          <w:b/>
          <w:bCs/>
          <w:color w:val="000000"/>
        </w:rPr>
        <w:t>proyectos</w:t>
      </w:r>
      <w:r w:rsidR="0095624A" w:rsidRPr="00427513">
        <w:rPr>
          <w:rFonts w:ascii="Arial Narrow" w:hAnsi="Arial Narrow"/>
          <w:b/>
          <w:bCs/>
          <w:color w:val="000000"/>
        </w:rPr>
        <w:t xml:space="preserve">, y </w:t>
      </w:r>
      <w:r w:rsidR="00F73D50" w:rsidRPr="00427513">
        <w:rPr>
          <w:rFonts w:ascii="Arial Narrow" w:hAnsi="Arial Narrow"/>
          <w:b/>
          <w:bCs/>
          <w:color w:val="000000"/>
        </w:rPr>
        <w:t>Reconstrucciones</w:t>
      </w:r>
      <w:r w:rsidR="00224359" w:rsidRPr="00427513">
        <w:rPr>
          <w:rFonts w:ascii="Arial Narrow" w:hAnsi="Arial Narrow"/>
          <w:b/>
          <w:bCs/>
          <w:color w:val="000000"/>
        </w:rPr>
        <w:t>.</w:t>
      </w:r>
      <w:r w:rsidRPr="00427513">
        <w:rPr>
          <w:rFonts w:ascii="Arial Narrow" w:hAnsi="Arial Narrow"/>
          <w:b/>
          <w:bCs/>
          <w:color w:val="000000"/>
        </w:rPr>
        <w:t xml:space="preserve"> </w:t>
      </w:r>
    </w:p>
    <w:p w:rsidR="00E42DD8" w:rsidRPr="00427513" w:rsidRDefault="00E42DD8">
      <w:pPr>
        <w:jc w:val="both"/>
        <w:rPr>
          <w:rFonts w:ascii="Arial Narrow" w:hAnsi="Arial Narrow"/>
        </w:rPr>
      </w:pPr>
    </w:p>
    <w:p w:rsidR="000862CB" w:rsidRDefault="00E42DD8">
      <w:pPr>
        <w:jc w:val="both"/>
        <w:rPr>
          <w:rFonts w:ascii="Arial Narrow" w:hAnsi="Arial Narrow"/>
        </w:rPr>
      </w:pPr>
      <w:r w:rsidRPr="00427513">
        <w:rPr>
          <w:rFonts w:ascii="Arial Narrow" w:hAnsi="Arial Narrow"/>
        </w:rPr>
        <w:t>El Part</w:t>
      </w:r>
      <w:r w:rsidR="007842A9" w:rsidRPr="00427513">
        <w:rPr>
          <w:rFonts w:ascii="Arial Narrow" w:hAnsi="Arial Narrow"/>
        </w:rPr>
        <w:t>icipante deberá presentar la siguiente información: (i) Pr</w:t>
      </w:r>
      <w:r w:rsidRPr="00427513">
        <w:rPr>
          <w:rFonts w:ascii="Arial Narrow" w:hAnsi="Arial Narrow"/>
        </w:rPr>
        <w:t>esupuesto de Conservación</w:t>
      </w:r>
      <w:r w:rsidR="007842A9" w:rsidRPr="00427513">
        <w:rPr>
          <w:rFonts w:ascii="Arial Narrow" w:hAnsi="Arial Narrow"/>
        </w:rPr>
        <w:t xml:space="preserve"> periódica, (</w:t>
      </w:r>
      <w:proofErr w:type="spellStart"/>
      <w:r w:rsidR="007842A9" w:rsidRPr="00427513">
        <w:rPr>
          <w:rFonts w:ascii="Arial Narrow" w:hAnsi="Arial Narrow"/>
        </w:rPr>
        <w:t>ii</w:t>
      </w:r>
      <w:proofErr w:type="spellEnd"/>
      <w:r w:rsidR="007842A9" w:rsidRPr="00427513">
        <w:rPr>
          <w:rFonts w:ascii="Arial Narrow" w:hAnsi="Arial Narrow"/>
        </w:rPr>
        <w:t xml:space="preserve">) Presupuesto de Conservación </w:t>
      </w:r>
      <w:r w:rsidR="000862CB">
        <w:rPr>
          <w:rFonts w:ascii="Arial Narrow" w:hAnsi="Arial Narrow"/>
        </w:rPr>
        <w:t>r</w:t>
      </w:r>
      <w:r w:rsidR="007842A9" w:rsidRPr="00427513">
        <w:rPr>
          <w:rFonts w:ascii="Arial Narrow" w:hAnsi="Arial Narrow"/>
        </w:rPr>
        <w:t>utinaria</w:t>
      </w:r>
      <w:r w:rsidRPr="00427513">
        <w:rPr>
          <w:rFonts w:ascii="Arial Narrow" w:hAnsi="Arial Narrow"/>
        </w:rPr>
        <w:t xml:space="preserve">, </w:t>
      </w:r>
      <w:r w:rsidR="007842A9" w:rsidRPr="00427513">
        <w:rPr>
          <w:rFonts w:ascii="Arial Narrow" w:hAnsi="Arial Narrow"/>
        </w:rPr>
        <w:t>(</w:t>
      </w:r>
      <w:proofErr w:type="spellStart"/>
      <w:r w:rsidR="007842A9" w:rsidRPr="00427513">
        <w:rPr>
          <w:rFonts w:ascii="Arial Narrow" w:hAnsi="Arial Narrow"/>
        </w:rPr>
        <w:t>iii</w:t>
      </w:r>
      <w:proofErr w:type="spellEnd"/>
      <w:r w:rsidR="007842A9" w:rsidRPr="00427513">
        <w:rPr>
          <w:rFonts w:ascii="Arial Narrow" w:hAnsi="Arial Narrow"/>
        </w:rPr>
        <w:t xml:space="preserve">) </w:t>
      </w:r>
      <w:r w:rsidR="006907E5" w:rsidRPr="00427513">
        <w:rPr>
          <w:rFonts w:ascii="Arial Narrow" w:hAnsi="Arial Narrow"/>
        </w:rPr>
        <w:t>Presupuesto</w:t>
      </w:r>
      <w:r w:rsidR="007842A9" w:rsidRPr="00427513">
        <w:rPr>
          <w:rFonts w:ascii="Arial Narrow" w:hAnsi="Arial Narrow"/>
        </w:rPr>
        <w:t xml:space="preserve"> de </w:t>
      </w:r>
      <w:r w:rsidR="000862CB">
        <w:rPr>
          <w:rFonts w:ascii="Arial Narrow" w:hAnsi="Arial Narrow"/>
        </w:rPr>
        <w:t>r</w:t>
      </w:r>
      <w:r w:rsidR="007842A9" w:rsidRPr="00427513">
        <w:rPr>
          <w:rFonts w:ascii="Arial Narrow" w:hAnsi="Arial Narrow"/>
        </w:rPr>
        <w:t>econstrucción, (</w:t>
      </w:r>
      <w:proofErr w:type="spellStart"/>
      <w:r w:rsidR="007842A9" w:rsidRPr="00427513">
        <w:rPr>
          <w:rFonts w:ascii="Arial Narrow" w:hAnsi="Arial Narrow"/>
        </w:rPr>
        <w:t>iv</w:t>
      </w:r>
      <w:proofErr w:type="spellEnd"/>
      <w:r w:rsidR="007842A9" w:rsidRPr="00427513">
        <w:rPr>
          <w:rFonts w:ascii="Arial Narrow" w:hAnsi="Arial Narrow"/>
        </w:rPr>
        <w:t xml:space="preserve">) Presupuesto de </w:t>
      </w:r>
      <w:r w:rsidRPr="00427513">
        <w:rPr>
          <w:rFonts w:ascii="Arial Narrow" w:hAnsi="Arial Narrow"/>
        </w:rPr>
        <w:t>Mantenimiento,</w:t>
      </w:r>
      <w:r w:rsidR="007842A9" w:rsidRPr="00427513">
        <w:rPr>
          <w:rFonts w:ascii="Arial Narrow" w:hAnsi="Arial Narrow"/>
        </w:rPr>
        <w:t xml:space="preserve"> (v) Presupuesto de</w:t>
      </w:r>
      <w:r w:rsidRPr="00427513">
        <w:rPr>
          <w:rFonts w:ascii="Arial Narrow" w:hAnsi="Arial Narrow"/>
        </w:rPr>
        <w:t xml:space="preserve"> inspecciones, estudios y proyectos conforme a los Formatos  2.7.1, </w:t>
      </w:r>
      <w:r w:rsidR="00224359" w:rsidRPr="00427513">
        <w:rPr>
          <w:rFonts w:ascii="Arial Narrow" w:hAnsi="Arial Narrow"/>
        </w:rPr>
        <w:t xml:space="preserve"> </w:t>
      </w:r>
      <w:r w:rsidRPr="00427513">
        <w:rPr>
          <w:rFonts w:ascii="Arial Narrow" w:hAnsi="Arial Narrow"/>
        </w:rPr>
        <w:t xml:space="preserve">2.7.2, </w:t>
      </w:r>
      <w:r w:rsidR="00224359" w:rsidRPr="00427513">
        <w:rPr>
          <w:rFonts w:ascii="Arial Narrow" w:hAnsi="Arial Narrow"/>
        </w:rPr>
        <w:t xml:space="preserve"> </w:t>
      </w:r>
      <w:r w:rsidRPr="00427513">
        <w:rPr>
          <w:rFonts w:ascii="Arial Narrow" w:hAnsi="Arial Narrow"/>
        </w:rPr>
        <w:t>2.7.3</w:t>
      </w:r>
      <w:r w:rsidR="0095624A" w:rsidRPr="00427513">
        <w:rPr>
          <w:rFonts w:ascii="Arial Narrow" w:hAnsi="Arial Narrow"/>
        </w:rPr>
        <w:t>,</w:t>
      </w:r>
      <w:r w:rsidRPr="00427513">
        <w:rPr>
          <w:rFonts w:ascii="Arial Narrow" w:hAnsi="Arial Narrow"/>
        </w:rPr>
        <w:t xml:space="preserve"> </w:t>
      </w:r>
      <w:r w:rsidR="00224359" w:rsidRPr="00427513">
        <w:rPr>
          <w:rFonts w:ascii="Arial Narrow" w:hAnsi="Arial Narrow"/>
        </w:rPr>
        <w:t xml:space="preserve"> </w:t>
      </w:r>
      <w:r w:rsidRPr="00427513">
        <w:rPr>
          <w:rFonts w:ascii="Arial Narrow" w:hAnsi="Arial Narrow"/>
        </w:rPr>
        <w:t xml:space="preserve">2.8 </w:t>
      </w:r>
      <w:r w:rsidR="00224359" w:rsidRPr="00427513">
        <w:rPr>
          <w:rFonts w:ascii="Arial Narrow" w:hAnsi="Arial Narrow"/>
        </w:rPr>
        <w:t xml:space="preserve"> </w:t>
      </w:r>
      <w:r w:rsidRPr="00427513">
        <w:rPr>
          <w:rFonts w:ascii="Arial Narrow" w:hAnsi="Arial Narrow"/>
        </w:rPr>
        <w:t xml:space="preserve">y </w:t>
      </w:r>
      <w:r w:rsidR="00224359" w:rsidRPr="00427513">
        <w:rPr>
          <w:rFonts w:ascii="Arial Narrow" w:hAnsi="Arial Narrow"/>
        </w:rPr>
        <w:t xml:space="preserve"> </w:t>
      </w:r>
      <w:r w:rsidRPr="00427513">
        <w:rPr>
          <w:rFonts w:ascii="Arial Narrow" w:hAnsi="Arial Narrow"/>
        </w:rPr>
        <w:t xml:space="preserve">2.9 de este </w:t>
      </w:r>
      <w:r w:rsidR="00224359" w:rsidRPr="00427513">
        <w:rPr>
          <w:rFonts w:ascii="Arial Narrow" w:hAnsi="Arial Narrow"/>
        </w:rPr>
        <w:t>A</w:t>
      </w:r>
      <w:r w:rsidRPr="00427513">
        <w:rPr>
          <w:rFonts w:ascii="Arial Narrow" w:hAnsi="Arial Narrow"/>
        </w:rPr>
        <w:t xml:space="preserve">partado, considerando los catálogos de conceptos establecidos en el </w:t>
      </w:r>
      <w:r w:rsidR="00224359" w:rsidRPr="00427513">
        <w:rPr>
          <w:rFonts w:ascii="Arial Narrow" w:hAnsi="Arial Narrow"/>
        </w:rPr>
        <w:t xml:space="preserve">numeral </w:t>
      </w:r>
      <w:r w:rsidRPr="00427513">
        <w:rPr>
          <w:rFonts w:ascii="Arial Narrow" w:hAnsi="Arial Narrow"/>
        </w:rPr>
        <w:t>5.1</w:t>
      </w:r>
      <w:r w:rsidR="00EE3CAD" w:rsidRPr="00427513">
        <w:rPr>
          <w:rFonts w:ascii="Arial Narrow" w:hAnsi="Arial Narrow"/>
        </w:rPr>
        <w:t xml:space="preserve"> </w:t>
      </w:r>
      <w:r w:rsidRPr="00427513">
        <w:rPr>
          <w:rFonts w:ascii="Arial Narrow" w:hAnsi="Arial Narrow"/>
        </w:rPr>
        <w:t xml:space="preserve">del </w:t>
      </w:r>
      <w:r w:rsidR="00881A4C" w:rsidRPr="00427513">
        <w:rPr>
          <w:rFonts w:ascii="Arial Narrow" w:hAnsi="Arial Narrow"/>
        </w:rPr>
        <w:t xml:space="preserve">Apéndice 1 </w:t>
      </w:r>
      <w:r w:rsidRPr="00427513">
        <w:rPr>
          <w:rFonts w:ascii="Arial Narrow" w:hAnsi="Arial Narrow"/>
        </w:rPr>
        <w:t>Apartado de Aspectos Técnicos</w:t>
      </w:r>
      <w:r w:rsidR="00A343EF" w:rsidRPr="00427513">
        <w:rPr>
          <w:rFonts w:ascii="Arial Narrow" w:hAnsi="Arial Narrow"/>
        </w:rPr>
        <w:t xml:space="preserve"> </w:t>
      </w:r>
      <w:r w:rsidR="00CB4BCD" w:rsidRPr="00427513">
        <w:rPr>
          <w:rFonts w:ascii="Arial Narrow" w:hAnsi="Arial Narrow"/>
        </w:rPr>
        <w:t xml:space="preserve">en </w:t>
      </w:r>
      <w:r w:rsidR="00A343EF" w:rsidRPr="00427513">
        <w:rPr>
          <w:rFonts w:ascii="Arial Narrow" w:hAnsi="Arial Narrow"/>
        </w:rPr>
        <w:t>pesos reales</w:t>
      </w:r>
      <w:r w:rsidRPr="00427513">
        <w:rPr>
          <w:rFonts w:ascii="Arial Narrow" w:hAnsi="Arial Narrow"/>
        </w:rPr>
        <w:t>.</w:t>
      </w:r>
    </w:p>
    <w:p w:rsidR="000862CB" w:rsidRDefault="000862CB">
      <w:pPr>
        <w:jc w:val="both"/>
        <w:rPr>
          <w:rFonts w:ascii="Arial Narrow" w:hAnsi="Arial Narrow"/>
        </w:rPr>
      </w:pPr>
    </w:p>
    <w:p w:rsidR="00E42DD8" w:rsidRPr="00427513" w:rsidRDefault="00E42DD8">
      <w:pPr>
        <w:jc w:val="both"/>
        <w:rPr>
          <w:rFonts w:ascii="Arial Narrow" w:hAnsi="Arial Narrow"/>
        </w:rPr>
      </w:pPr>
    </w:p>
    <w:p w:rsidR="00E42DD8" w:rsidRPr="00427513" w:rsidRDefault="00E42DD8" w:rsidP="007B7FB5">
      <w:pPr>
        <w:numPr>
          <w:ilvl w:val="1"/>
          <w:numId w:val="1"/>
        </w:numPr>
        <w:jc w:val="both"/>
        <w:rPr>
          <w:rFonts w:ascii="Arial Narrow" w:hAnsi="Arial Narrow"/>
        </w:rPr>
      </w:pPr>
      <w:r w:rsidRPr="00427513">
        <w:rPr>
          <w:rFonts w:ascii="Arial Narrow" w:hAnsi="Arial Narrow"/>
          <w:b/>
          <w:bCs/>
          <w:color w:val="000000"/>
        </w:rPr>
        <w:t xml:space="preserve">Descripción de las </w:t>
      </w:r>
      <w:r w:rsidR="00B97EA7" w:rsidRPr="00427513">
        <w:rPr>
          <w:rFonts w:ascii="Arial Narrow" w:hAnsi="Arial Narrow"/>
          <w:b/>
          <w:bCs/>
          <w:color w:val="000000"/>
        </w:rPr>
        <w:t xml:space="preserve">garantías </w:t>
      </w:r>
      <w:r w:rsidR="00C11A5A" w:rsidRPr="00427513">
        <w:rPr>
          <w:rFonts w:ascii="Arial Narrow" w:hAnsi="Arial Narrow"/>
          <w:b/>
          <w:bCs/>
          <w:color w:val="000000"/>
        </w:rPr>
        <w:t xml:space="preserve">requeridas </w:t>
      </w:r>
      <w:r w:rsidRPr="00427513">
        <w:rPr>
          <w:rFonts w:ascii="Arial Narrow" w:hAnsi="Arial Narrow"/>
          <w:b/>
          <w:bCs/>
          <w:color w:val="000000"/>
        </w:rPr>
        <w:t xml:space="preserve">para </w:t>
      </w:r>
      <w:r w:rsidR="00C11A5A" w:rsidRPr="00427513">
        <w:rPr>
          <w:rFonts w:ascii="Arial Narrow" w:hAnsi="Arial Narrow"/>
          <w:b/>
          <w:bCs/>
          <w:color w:val="000000"/>
        </w:rPr>
        <w:t xml:space="preserve">cubrir </w:t>
      </w:r>
      <w:r w:rsidRPr="00427513">
        <w:rPr>
          <w:rFonts w:ascii="Arial Narrow" w:hAnsi="Arial Narrow"/>
          <w:b/>
          <w:bCs/>
          <w:color w:val="000000"/>
        </w:rPr>
        <w:t xml:space="preserve">los </w:t>
      </w:r>
      <w:r w:rsidR="00C11A5A" w:rsidRPr="00427513">
        <w:rPr>
          <w:rFonts w:ascii="Arial Narrow" w:hAnsi="Arial Narrow"/>
          <w:b/>
          <w:bCs/>
          <w:color w:val="000000"/>
        </w:rPr>
        <w:t xml:space="preserve">riesgos asociados </w:t>
      </w:r>
      <w:r w:rsidRPr="00427513">
        <w:rPr>
          <w:rFonts w:ascii="Arial Narrow" w:hAnsi="Arial Narrow"/>
          <w:b/>
          <w:bCs/>
          <w:color w:val="000000"/>
        </w:rPr>
        <w:t xml:space="preserve">al </w:t>
      </w:r>
      <w:r w:rsidR="00C11A5A" w:rsidRPr="00427513">
        <w:rPr>
          <w:rFonts w:ascii="Arial Narrow" w:hAnsi="Arial Narrow"/>
          <w:b/>
          <w:bCs/>
          <w:color w:val="000000"/>
        </w:rPr>
        <w:t xml:space="preserve">proyecto </w:t>
      </w:r>
      <w:r w:rsidRPr="00427513">
        <w:rPr>
          <w:rFonts w:ascii="Arial Narrow" w:hAnsi="Arial Narrow"/>
          <w:b/>
          <w:bCs/>
          <w:color w:val="000000"/>
        </w:rPr>
        <w:t xml:space="preserve">y a la Construcción de las </w:t>
      </w:r>
      <w:r w:rsidR="00C11A5A" w:rsidRPr="00427513">
        <w:rPr>
          <w:rFonts w:ascii="Arial Narrow" w:hAnsi="Arial Narrow"/>
          <w:b/>
          <w:bCs/>
          <w:color w:val="000000"/>
        </w:rPr>
        <w:t>obras</w:t>
      </w:r>
      <w:r w:rsidRPr="00427513">
        <w:rPr>
          <w:rFonts w:ascii="Arial Narrow" w:hAnsi="Arial Narrow"/>
          <w:b/>
          <w:bCs/>
          <w:color w:val="000000"/>
        </w:rPr>
        <w:t>.</w:t>
      </w:r>
      <w:r w:rsidRPr="00427513">
        <w:rPr>
          <w:rFonts w:ascii="Arial Narrow" w:hAnsi="Arial Narrow"/>
        </w:rPr>
        <w:t xml:space="preserve"> </w:t>
      </w: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r w:rsidRPr="00427513">
        <w:rPr>
          <w:rFonts w:ascii="Arial Narrow" w:hAnsi="Arial Narrow"/>
          <w:lang w:val="es-MX"/>
        </w:rPr>
        <w:t xml:space="preserve">Cada </w:t>
      </w:r>
      <w:r w:rsidRPr="00427513">
        <w:rPr>
          <w:rFonts w:ascii="Arial Narrow" w:hAnsi="Arial Narrow"/>
        </w:rPr>
        <w:t>Participante</w:t>
      </w:r>
      <w:r w:rsidRPr="00427513">
        <w:rPr>
          <w:rFonts w:ascii="Arial Narrow" w:hAnsi="Arial Narrow"/>
          <w:lang w:val="es-MX"/>
        </w:rPr>
        <w:t xml:space="preserve"> deberá presentar la Garantía de Seriedad de la Propuesta como parte de su Propuesta Técnica, mediante la exhibición de la carta de crédito a que hace referencia la </w:t>
      </w:r>
      <w:r w:rsidRPr="00427513">
        <w:rPr>
          <w:rFonts w:ascii="Arial Narrow" w:hAnsi="Arial Narrow"/>
          <w:u w:val="single"/>
          <w:lang w:val="es-MX"/>
        </w:rPr>
        <w:t>Base 2.3</w:t>
      </w:r>
      <w:r w:rsidRPr="00427513">
        <w:rPr>
          <w:rFonts w:ascii="Arial Narrow" w:hAnsi="Arial Narrow"/>
          <w:lang w:val="es-MX"/>
        </w:rPr>
        <w:t xml:space="preserve"> de las Bases </w:t>
      </w:r>
      <w:r w:rsidRPr="00427513">
        <w:rPr>
          <w:rFonts w:ascii="Arial Narrow" w:hAnsi="Arial Narrow"/>
          <w:lang w:val="es-MX"/>
        </w:rPr>
        <w:lastRenderedPageBreak/>
        <w:t xml:space="preserve">Generales de Concurso. Dicha Garantía de Seriedad de la Propuesta deberá cumplir con los requisitos establecidos en el </w:t>
      </w:r>
      <w:r w:rsidRPr="00427513">
        <w:rPr>
          <w:rFonts w:ascii="Arial Narrow" w:hAnsi="Arial Narrow"/>
          <w:u w:val="single"/>
          <w:lang w:val="es-MX"/>
        </w:rPr>
        <w:t xml:space="preserve">Formato </w:t>
      </w:r>
      <w:r w:rsidR="00FB41B7" w:rsidRPr="00427513">
        <w:rPr>
          <w:rFonts w:ascii="Arial Narrow" w:hAnsi="Arial Narrow"/>
          <w:u w:val="single"/>
          <w:lang w:val="es-MX"/>
        </w:rPr>
        <w:t>4</w:t>
      </w:r>
      <w:r w:rsidRPr="00427513">
        <w:rPr>
          <w:rFonts w:ascii="Arial Narrow" w:hAnsi="Arial Narrow"/>
          <w:u w:val="single"/>
          <w:lang w:val="es-MX"/>
        </w:rPr>
        <w:t>.4</w:t>
      </w:r>
      <w:r w:rsidRPr="00427513">
        <w:rPr>
          <w:rFonts w:ascii="Arial Narrow" w:hAnsi="Arial Narrow"/>
          <w:lang w:val="es-MX"/>
        </w:rPr>
        <w:t xml:space="preserve"> del Apartado de Aspectos Legales</w:t>
      </w:r>
      <w:r w:rsidR="00AC133A" w:rsidRPr="00427513">
        <w:rPr>
          <w:rFonts w:ascii="Arial Narrow" w:hAnsi="Arial Narrow"/>
          <w:lang w:val="es-MX"/>
        </w:rPr>
        <w:t>.</w:t>
      </w:r>
      <w:r w:rsidRPr="00427513">
        <w:rPr>
          <w:rFonts w:ascii="Arial Narrow" w:hAnsi="Arial Narrow"/>
          <w:lang w:val="es-MX"/>
        </w:rPr>
        <w:t xml:space="preserve"> Asimismo, deberá considerar que la Concesionaria deberá exhibir las Garantías de Cumplimiento y Seguros que se señalan en el</w:t>
      </w:r>
      <w:r w:rsidR="00EE3CAD" w:rsidRPr="00427513">
        <w:rPr>
          <w:rFonts w:ascii="Arial Narrow" w:hAnsi="Arial Narrow"/>
          <w:lang w:val="es-MX"/>
        </w:rPr>
        <w:t xml:space="preserve"> proyecto de</w:t>
      </w:r>
      <w:r w:rsidRPr="00427513">
        <w:rPr>
          <w:rFonts w:ascii="Arial Narrow" w:hAnsi="Arial Narrow"/>
          <w:lang w:val="es-MX"/>
        </w:rPr>
        <w:t xml:space="preserve"> Título de Concesión, en los términos y condiciones que el mismo establece.</w:t>
      </w:r>
      <w:r w:rsidR="00C11A5A" w:rsidRPr="00427513">
        <w:rPr>
          <w:rFonts w:ascii="Arial Narrow" w:hAnsi="Arial Narrow"/>
          <w:lang w:val="es-MX"/>
        </w:rPr>
        <w:t xml:space="preserve"> </w:t>
      </w: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r w:rsidRPr="00427513">
        <w:rPr>
          <w:rFonts w:ascii="Arial Narrow" w:hAnsi="Arial Narrow"/>
        </w:rPr>
        <w:t xml:space="preserve">Cada Participante, en su Propuesta Económica, deberá incluir un plan de cobertura de riesgos para la Construcción y la Operación de la Autopista, estimando el tipo de seguro, las coberturas y las primas correspondientes. También se deberá considerar que la Concesionaria, en forma periódica, durante la vigencia de la Concesión, deberá llevar a cabo un estudio de riesgo de </w:t>
      </w:r>
      <w:r w:rsidR="00F70D89" w:rsidRPr="00427513">
        <w:rPr>
          <w:rFonts w:ascii="Arial Narrow" w:hAnsi="Arial Narrow"/>
        </w:rPr>
        <w:t>la Autopista</w:t>
      </w:r>
      <w:r w:rsidRPr="00427513">
        <w:rPr>
          <w:rFonts w:ascii="Arial Narrow" w:hAnsi="Arial Narrow"/>
        </w:rPr>
        <w:t xml:space="preserve">, con una empresa de reconocida solvencia y experiencia, previamente autorizada por la Secretaría con el objeto de determinar los riesgos y las coberturas que deberán tener las pólizas de seguros que se </w:t>
      </w:r>
      <w:r w:rsidR="004C0FD4" w:rsidRPr="00427513">
        <w:rPr>
          <w:rFonts w:ascii="Arial Narrow" w:hAnsi="Arial Narrow"/>
        </w:rPr>
        <w:t xml:space="preserve">señalen </w:t>
      </w:r>
      <w:r w:rsidRPr="00427513">
        <w:rPr>
          <w:rFonts w:ascii="Arial Narrow" w:hAnsi="Arial Narrow"/>
        </w:rPr>
        <w:t>en el</w:t>
      </w:r>
      <w:r w:rsidR="00EE3CAD" w:rsidRPr="00427513">
        <w:rPr>
          <w:rFonts w:ascii="Arial Narrow" w:hAnsi="Arial Narrow"/>
        </w:rPr>
        <w:t xml:space="preserve"> proyecto de </w:t>
      </w:r>
      <w:r w:rsidRPr="00427513">
        <w:rPr>
          <w:rFonts w:ascii="Arial Narrow" w:hAnsi="Arial Narrow"/>
        </w:rPr>
        <w:t>Título de Concesión.</w:t>
      </w:r>
    </w:p>
    <w:p w:rsidR="00E42DD8" w:rsidRPr="00427513" w:rsidRDefault="00E42DD8">
      <w:pPr>
        <w:jc w:val="both"/>
        <w:rPr>
          <w:rFonts w:ascii="Arial Narrow" w:hAnsi="Arial Narrow"/>
        </w:rPr>
      </w:pPr>
    </w:p>
    <w:p w:rsidR="00E42DD8" w:rsidRPr="00427513" w:rsidRDefault="00E42DD8" w:rsidP="007B7FB5">
      <w:pPr>
        <w:numPr>
          <w:ilvl w:val="1"/>
          <w:numId w:val="1"/>
        </w:numPr>
        <w:jc w:val="both"/>
        <w:rPr>
          <w:rFonts w:ascii="Arial Narrow" w:hAnsi="Arial Narrow"/>
          <w:b/>
        </w:rPr>
      </w:pPr>
      <w:r w:rsidRPr="00427513">
        <w:rPr>
          <w:rFonts w:ascii="Arial Narrow" w:hAnsi="Arial Narrow"/>
          <w:b/>
        </w:rPr>
        <w:t>Programa de Inversión para la Construcción</w:t>
      </w:r>
      <w:r w:rsidR="004C0FD4" w:rsidRPr="00427513">
        <w:rPr>
          <w:rFonts w:ascii="Arial Narrow" w:hAnsi="Arial Narrow"/>
          <w:b/>
        </w:rPr>
        <w:t xml:space="preserve"> </w:t>
      </w:r>
    </w:p>
    <w:p w:rsidR="00E42DD8" w:rsidRPr="00427513" w:rsidRDefault="00E42DD8">
      <w:pPr>
        <w:ind w:left="360"/>
        <w:jc w:val="both"/>
        <w:rPr>
          <w:rFonts w:ascii="Arial Narrow" w:hAnsi="Arial Narrow"/>
        </w:rPr>
      </w:pPr>
    </w:p>
    <w:p w:rsidR="00910FB3" w:rsidRPr="00427513" w:rsidRDefault="00910FB3" w:rsidP="00890057">
      <w:pPr>
        <w:ind w:right="-81" w:firstLine="708"/>
        <w:jc w:val="both"/>
        <w:rPr>
          <w:rFonts w:ascii="Arial Narrow" w:hAnsi="Arial Narrow"/>
        </w:rPr>
      </w:pPr>
      <w:r w:rsidRPr="00427513">
        <w:rPr>
          <w:rFonts w:ascii="Arial Narrow" w:hAnsi="Arial Narrow"/>
        </w:rPr>
        <w:t>El Programa de Inversión deberá presentarse</w:t>
      </w:r>
      <w:r w:rsidR="005728C7" w:rsidRPr="00427513">
        <w:rPr>
          <w:rFonts w:ascii="Arial Narrow" w:hAnsi="Arial Narrow"/>
        </w:rPr>
        <w:t xml:space="preserve"> </w:t>
      </w:r>
      <w:r w:rsidRPr="00427513">
        <w:rPr>
          <w:rFonts w:ascii="Arial Narrow" w:hAnsi="Arial Narrow"/>
        </w:rPr>
        <w:t>para</w:t>
      </w:r>
      <w:r w:rsidR="00702EF4" w:rsidRPr="00427513">
        <w:rPr>
          <w:rFonts w:ascii="Arial Narrow" w:hAnsi="Arial Narrow"/>
        </w:rPr>
        <w:t xml:space="preserve"> toda</w:t>
      </w:r>
      <w:r w:rsidRPr="00427513">
        <w:rPr>
          <w:rFonts w:ascii="Arial Narrow" w:hAnsi="Arial Narrow"/>
        </w:rPr>
        <w:t xml:space="preserve"> la Autopista.</w:t>
      </w:r>
    </w:p>
    <w:p w:rsidR="00910FB3" w:rsidRPr="00427513" w:rsidRDefault="00910FB3">
      <w:pPr>
        <w:jc w:val="both"/>
        <w:rPr>
          <w:rFonts w:ascii="Arial Narrow" w:hAnsi="Arial Narrow"/>
        </w:rPr>
      </w:pPr>
    </w:p>
    <w:p w:rsidR="00910FB3" w:rsidRPr="00427513" w:rsidRDefault="00910FB3" w:rsidP="00910FB3">
      <w:pPr>
        <w:jc w:val="both"/>
        <w:rPr>
          <w:rFonts w:ascii="Arial Narrow" w:hAnsi="Arial Narrow"/>
          <w:lang w:val="es-MX"/>
        </w:rPr>
      </w:pPr>
      <w:r w:rsidRPr="00427513">
        <w:rPr>
          <w:rFonts w:ascii="Arial Narrow" w:hAnsi="Arial Narrow"/>
        </w:rPr>
        <w:t xml:space="preserve">Deberá ser presentado conforme al </w:t>
      </w:r>
      <w:r w:rsidRPr="00427513">
        <w:rPr>
          <w:rFonts w:ascii="Arial Narrow" w:hAnsi="Arial Narrow"/>
          <w:u w:val="single"/>
        </w:rPr>
        <w:t>Formato 2.10</w:t>
      </w:r>
      <w:r w:rsidRPr="00427513">
        <w:rPr>
          <w:rFonts w:ascii="Arial Narrow" w:hAnsi="Arial Narrow"/>
        </w:rPr>
        <w:t xml:space="preserve"> de </w:t>
      </w:r>
      <w:r w:rsidR="004C0FD4" w:rsidRPr="00427513">
        <w:rPr>
          <w:rFonts w:ascii="Arial Narrow" w:hAnsi="Arial Narrow"/>
        </w:rPr>
        <w:t>este A</w:t>
      </w:r>
      <w:r w:rsidRPr="00427513">
        <w:rPr>
          <w:rFonts w:ascii="Arial Narrow" w:hAnsi="Arial Narrow"/>
        </w:rPr>
        <w:t>partado</w:t>
      </w:r>
      <w:r w:rsidR="004C0FD4" w:rsidRPr="00427513">
        <w:rPr>
          <w:rFonts w:ascii="Arial Narrow" w:hAnsi="Arial Narrow"/>
        </w:rPr>
        <w:t xml:space="preserve"> de Aspectos Económicos y Financieros</w:t>
      </w:r>
      <w:r w:rsidRPr="00427513">
        <w:rPr>
          <w:rFonts w:ascii="Arial Narrow" w:hAnsi="Arial Narrow"/>
        </w:rPr>
        <w:t xml:space="preserve"> e incluirá</w:t>
      </w:r>
      <w:r w:rsidR="00B03640" w:rsidRPr="00427513">
        <w:rPr>
          <w:rFonts w:ascii="Arial Narrow" w:hAnsi="Arial Narrow"/>
        </w:rPr>
        <w:t>, entre otros,</w:t>
      </w:r>
      <w:r w:rsidRPr="00427513">
        <w:rPr>
          <w:rFonts w:ascii="Arial Narrow" w:hAnsi="Arial Narrow"/>
        </w:rPr>
        <w:t xml:space="preserve"> la siguiente información</w:t>
      </w:r>
      <w:r w:rsidR="00B300D7" w:rsidRPr="00427513">
        <w:rPr>
          <w:rFonts w:ascii="Arial Narrow" w:hAnsi="Arial Narrow"/>
        </w:rPr>
        <w:t xml:space="preserve"> </w:t>
      </w:r>
      <w:r w:rsidR="00BE2155" w:rsidRPr="00427513">
        <w:rPr>
          <w:rFonts w:ascii="Arial Narrow" w:hAnsi="Arial Narrow"/>
        </w:rPr>
        <w:t xml:space="preserve">en </w:t>
      </w:r>
      <w:r w:rsidR="00B300D7" w:rsidRPr="00427513">
        <w:rPr>
          <w:rFonts w:ascii="Arial Narrow" w:hAnsi="Arial Narrow"/>
        </w:rPr>
        <w:t>pesos reales</w:t>
      </w:r>
      <w:r w:rsidRPr="00427513">
        <w:rPr>
          <w:rFonts w:ascii="Arial Narrow" w:hAnsi="Arial Narrow"/>
        </w:rPr>
        <w:t>:</w:t>
      </w:r>
    </w:p>
    <w:p w:rsidR="00E42DD8" w:rsidRPr="00427513" w:rsidRDefault="00E42DD8">
      <w:pPr>
        <w:ind w:left="360"/>
        <w:jc w:val="both"/>
        <w:rPr>
          <w:rFonts w:ascii="Arial Narrow" w:hAnsi="Arial Narrow"/>
          <w:lang w:val="es-MX"/>
        </w:rPr>
      </w:pPr>
    </w:p>
    <w:p w:rsidR="00E42DD8" w:rsidRPr="00427513" w:rsidRDefault="00F70D89" w:rsidP="007B7FB5">
      <w:pPr>
        <w:numPr>
          <w:ilvl w:val="2"/>
          <w:numId w:val="1"/>
        </w:numPr>
        <w:ind w:left="1440" w:hanging="720"/>
        <w:jc w:val="both"/>
        <w:rPr>
          <w:rFonts w:ascii="Arial Narrow" w:hAnsi="Arial Narrow"/>
        </w:rPr>
      </w:pPr>
      <w:r w:rsidRPr="00427513">
        <w:rPr>
          <w:rFonts w:ascii="Arial Narrow" w:hAnsi="Arial Narrow"/>
        </w:rPr>
        <w:t>Presupuesto de Construcción</w:t>
      </w:r>
      <w:r w:rsidR="00E42DD8" w:rsidRPr="00427513">
        <w:rPr>
          <w:rFonts w:ascii="Arial Narrow" w:hAnsi="Arial Narrow"/>
        </w:rPr>
        <w:t>, sin</w:t>
      </w:r>
      <w:r w:rsidR="00A93384" w:rsidRPr="00427513">
        <w:rPr>
          <w:rFonts w:ascii="Arial Narrow" w:hAnsi="Arial Narrow"/>
        </w:rPr>
        <w:t xml:space="preserve"> </w:t>
      </w:r>
      <w:r w:rsidR="00E42DD8" w:rsidRPr="00427513">
        <w:rPr>
          <w:rFonts w:ascii="Arial Narrow" w:hAnsi="Arial Narrow"/>
        </w:rPr>
        <w:t xml:space="preserve">IVA </w:t>
      </w:r>
      <w:r w:rsidR="00A93384" w:rsidRPr="00427513">
        <w:rPr>
          <w:rFonts w:ascii="Arial Narrow" w:hAnsi="Arial Narrow"/>
        </w:rPr>
        <w:t xml:space="preserve">y sin incluir intereses de los </w:t>
      </w:r>
      <w:r w:rsidR="00E42DD8" w:rsidRPr="00427513">
        <w:rPr>
          <w:rFonts w:ascii="Arial Narrow" w:hAnsi="Arial Narrow"/>
        </w:rPr>
        <w:t>Financiamientos ni comisiones;</w:t>
      </w:r>
    </w:p>
    <w:p w:rsidR="00E42DD8" w:rsidRPr="00427513" w:rsidRDefault="00E42DD8" w:rsidP="00746B5F">
      <w:pPr>
        <w:jc w:val="both"/>
        <w:rPr>
          <w:rFonts w:ascii="Arial Narrow" w:hAnsi="Arial Narrow"/>
        </w:rPr>
      </w:pPr>
    </w:p>
    <w:p w:rsidR="00E42DD8" w:rsidRPr="00427513" w:rsidRDefault="003A0474" w:rsidP="007B7FB5">
      <w:pPr>
        <w:numPr>
          <w:ilvl w:val="2"/>
          <w:numId w:val="1"/>
        </w:numPr>
        <w:ind w:left="1440" w:hanging="720"/>
        <w:jc w:val="both"/>
        <w:rPr>
          <w:rFonts w:ascii="Arial Narrow" w:hAnsi="Arial Narrow"/>
        </w:rPr>
      </w:pPr>
      <w:r w:rsidRPr="00427513">
        <w:rPr>
          <w:rFonts w:ascii="Arial Narrow" w:hAnsi="Arial Narrow"/>
        </w:rPr>
        <w:t xml:space="preserve">Presupuesto de </w:t>
      </w:r>
      <w:r w:rsidR="004C0FD4" w:rsidRPr="00427513">
        <w:rPr>
          <w:rFonts w:ascii="Arial Narrow" w:hAnsi="Arial Narrow"/>
        </w:rPr>
        <w:t xml:space="preserve">equipamiento </w:t>
      </w:r>
      <w:r w:rsidRPr="00427513">
        <w:rPr>
          <w:rFonts w:ascii="Arial Narrow" w:hAnsi="Arial Narrow"/>
        </w:rPr>
        <w:t>de Operación, sin</w:t>
      </w:r>
      <w:r w:rsidR="00A93384" w:rsidRPr="00427513">
        <w:rPr>
          <w:rFonts w:ascii="Arial Narrow" w:hAnsi="Arial Narrow"/>
        </w:rPr>
        <w:t xml:space="preserve"> </w:t>
      </w:r>
      <w:r w:rsidRPr="00427513">
        <w:rPr>
          <w:rFonts w:ascii="Arial Narrow" w:hAnsi="Arial Narrow"/>
        </w:rPr>
        <w:t>IVA</w:t>
      </w:r>
      <w:r w:rsidR="00E42DD8" w:rsidRPr="00427513">
        <w:rPr>
          <w:rFonts w:ascii="Arial Narrow" w:hAnsi="Arial Narrow"/>
        </w:rPr>
        <w:t>.</w:t>
      </w:r>
    </w:p>
    <w:p w:rsidR="003A0474" w:rsidRPr="00427513" w:rsidRDefault="003A0474" w:rsidP="003A0474">
      <w:pPr>
        <w:jc w:val="both"/>
        <w:rPr>
          <w:rFonts w:ascii="Arial Narrow" w:hAnsi="Arial Narrow"/>
        </w:rPr>
      </w:pPr>
    </w:p>
    <w:p w:rsidR="003A0474" w:rsidRPr="00427513" w:rsidRDefault="003A0474" w:rsidP="007B7FB5">
      <w:pPr>
        <w:numPr>
          <w:ilvl w:val="2"/>
          <w:numId w:val="1"/>
        </w:numPr>
        <w:ind w:left="1440" w:hanging="720"/>
        <w:jc w:val="both"/>
        <w:rPr>
          <w:rFonts w:ascii="Arial Narrow" w:hAnsi="Arial Narrow"/>
        </w:rPr>
      </w:pPr>
      <w:r w:rsidRPr="00427513">
        <w:rPr>
          <w:rFonts w:ascii="Arial Narrow" w:hAnsi="Arial Narrow"/>
        </w:rPr>
        <w:t xml:space="preserve">Costo de los </w:t>
      </w:r>
      <w:r w:rsidR="004C0FD4" w:rsidRPr="00427513">
        <w:rPr>
          <w:rFonts w:ascii="Arial Narrow" w:hAnsi="Arial Narrow"/>
        </w:rPr>
        <w:t xml:space="preserve">permisos </w:t>
      </w:r>
      <w:r w:rsidRPr="00427513">
        <w:rPr>
          <w:rFonts w:ascii="Arial Narrow" w:hAnsi="Arial Narrow"/>
        </w:rPr>
        <w:t xml:space="preserve">para el desarrollo de las </w:t>
      </w:r>
      <w:r w:rsidR="004C0FD4" w:rsidRPr="00427513">
        <w:rPr>
          <w:rFonts w:ascii="Arial Narrow" w:hAnsi="Arial Narrow"/>
        </w:rPr>
        <w:t>obras</w:t>
      </w:r>
      <w:r w:rsidRPr="00427513">
        <w:rPr>
          <w:rFonts w:ascii="Arial Narrow" w:hAnsi="Arial Narrow"/>
        </w:rPr>
        <w:t>.</w:t>
      </w:r>
    </w:p>
    <w:p w:rsidR="00E42DD8" w:rsidRPr="00427513" w:rsidRDefault="00E42DD8">
      <w:pPr>
        <w:jc w:val="both"/>
        <w:rPr>
          <w:rFonts w:ascii="Arial Narrow" w:hAnsi="Arial Narrow"/>
        </w:rPr>
      </w:pPr>
    </w:p>
    <w:p w:rsidR="00E42DD8" w:rsidRPr="00427513" w:rsidRDefault="00930356" w:rsidP="007B7FB5">
      <w:pPr>
        <w:numPr>
          <w:ilvl w:val="2"/>
          <w:numId w:val="1"/>
        </w:numPr>
        <w:ind w:left="1440" w:hanging="720"/>
        <w:jc w:val="both"/>
        <w:rPr>
          <w:rFonts w:ascii="Arial Narrow" w:hAnsi="Arial Narrow"/>
        </w:rPr>
      </w:pPr>
      <w:r w:rsidRPr="00427513">
        <w:rPr>
          <w:rFonts w:ascii="Arial Narrow" w:hAnsi="Arial Narrow"/>
          <w:lang w:val="es-MX"/>
        </w:rPr>
        <w:t xml:space="preserve">Previsiones para cubrir el costo neto, sin IVA, del Ingeniero Independiente. La previsión de los servicios del Ingeniero Independiente será de, por lo menos, </w:t>
      </w:r>
      <w:r w:rsidR="004739A9">
        <w:rPr>
          <w:rFonts w:ascii="Arial Narrow" w:hAnsi="Arial Narrow"/>
          <w:lang w:val="es-MX"/>
        </w:rPr>
        <w:t>3</w:t>
      </w:r>
      <w:r w:rsidR="00321F74" w:rsidRPr="00427513">
        <w:rPr>
          <w:rFonts w:ascii="Arial Narrow" w:hAnsi="Arial Narrow"/>
          <w:lang w:val="es-MX"/>
        </w:rPr>
        <w:t xml:space="preserve">% (tres </w:t>
      </w:r>
      <w:r w:rsidRPr="00427513">
        <w:rPr>
          <w:rFonts w:ascii="Arial Narrow" w:hAnsi="Arial Narrow"/>
          <w:lang w:val="es-MX"/>
        </w:rPr>
        <w:t>por ciento) del valor total de la Construcción de la Autopista (importe total de la E-7);</w:t>
      </w:r>
    </w:p>
    <w:p w:rsidR="00E42DD8" w:rsidRPr="00427513" w:rsidRDefault="00E42DD8">
      <w:pPr>
        <w:tabs>
          <w:tab w:val="num" w:pos="2400"/>
        </w:tabs>
        <w:ind w:right="-261"/>
        <w:jc w:val="both"/>
        <w:rPr>
          <w:rFonts w:ascii="Arial Narrow" w:hAnsi="Arial Narrow"/>
        </w:rPr>
      </w:pPr>
    </w:p>
    <w:p w:rsidR="00E42DD8" w:rsidRPr="00427513" w:rsidRDefault="00E42DD8" w:rsidP="00B300D7">
      <w:pPr>
        <w:numPr>
          <w:ilvl w:val="2"/>
          <w:numId w:val="1"/>
        </w:numPr>
        <w:ind w:left="1440" w:hanging="720"/>
        <w:jc w:val="both"/>
        <w:rPr>
          <w:rFonts w:ascii="Arial Narrow" w:hAnsi="Arial Narrow"/>
        </w:rPr>
      </w:pPr>
      <w:r w:rsidRPr="00427513">
        <w:rPr>
          <w:rFonts w:ascii="Arial Narrow" w:hAnsi="Arial Narrow"/>
        </w:rPr>
        <w:t>Costo de construcción de servicios auxiliares y administración externos, sin</w:t>
      </w:r>
      <w:r w:rsidR="00061A76" w:rsidRPr="00427513">
        <w:rPr>
          <w:rFonts w:ascii="Arial Narrow" w:hAnsi="Arial Narrow"/>
        </w:rPr>
        <w:t xml:space="preserve"> </w:t>
      </w:r>
      <w:r w:rsidRPr="00427513">
        <w:rPr>
          <w:rFonts w:ascii="Arial Narrow" w:hAnsi="Arial Narrow"/>
        </w:rPr>
        <w:t>IVA;</w:t>
      </w:r>
    </w:p>
    <w:p w:rsidR="00E42DD8" w:rsidRPr="00427513" w:rsidRDefault="00E42DD8">
      <w:pPr>
        <w:tabs>
          <w:tab w:val="num" w:pos="2340"/>
        </w:tabs>
        <w:ind w:right="-261"/>
        <w:jc w:val="both"/>
        <w:rPr>
          <w:rFonts w:ascii="Arial Narrow" w:hAnsi="Arial Narrow"/>
        </w:rPr>
      </w:pPr>
    </w:p>
    <w:p w:rsidR="00E42DD8" w:rsidRPr="00427513" w:rsidRDefault="00E42DD8" w:rsidP="00B300D7">
      <w:pPr>
        <w:numPr>
          <w:ilvl w:val="2"/>
          <w:numId w:val="1"/>
        </w:numPr>
        <w:ind w:left="1440" w:hanging="720"/>
        <w:jc w:val="both"/>
        <w:rPr>
          <w:rFonts w:ascii="Arial Narrow" w:hAnsi="Arial Narrow"/>
        </w:rPr>
      </w:pPr>
      <w:r w:rsidRPr="00427513">
        <w:rPr>
          <w:rFonts w:ascii="Arial Narrow" w:hAnsi="Arial Narrow"/>
        </w:rPr>
        <w:t>Costo de los estudios y proyectos necesarios, en su caso, sin</w:t>
      </w:r>
      <w:r w:rsidR="00061A76" w:rsidRPr="00427513">
        <w:rPr>
          <w:rFonts w:ascii="Arial Narrow" w:hAnsi="Arial Narrow"/>
        </w:rPr>
        <w:t xml:space="preserve"> </w:t>
      </w:r>
      <w:r w:rsidRPr="00427513">
        <w:rPr>
          <w:rFonts w:ascii="Arial Narrow" w:hAnsi="Arial Narrow"/>
        </w:rPr>
        <w:t>IVA;</w:t>
      </w:r>
    </w:p>
    <w:p w:rsidR="00E42DD8" w:rsidRPr="00427513" w:rsidRDefault="00E42DD8">
      <w:pPr>
        <w:ind w:left="720"/>
        <w:jc w:val="both"/>
        <w:rPr>
          <w:rFonts w:ascii="Arial Narrow" w:hAnsi="Arial Narrow"/>
        </w:rPr>
      </w:pPr>
    </w:p>
    <w:p w:rsidR="00E42DD8" w:rsidRPr="00427513" w:rsidRDefault="00E42DD8" w:rsidP="007B7FB5">
      <w:pPr>
        <w:numPr>
          <w:ilvl w:val="2"/>
          <w:numId w:val="1"/>
        </w:numPr>
        <w:ind w:left="1440" w:hanging="720"/>
        <w:jc w:val="both"/>
        <w:rPr>
          <w:rFonts w:ascii="Arial Narrow" w:hAnsi="Arial Narrow"/>
        </w:rPr>
      </w:pPr>
      <w:r w:rsidRPr="00427513">
        <w:rPr>
          <w:rFonts w:ascii="Arial Narrow" w:hAnsi="Arial Narrow"/>
        </w:rPr>
        <w:t xml:space="preserve">Comisiones bancarias e intereses durante la </w:t>
      </w:r>
      <w:r w:rsidR="00645C42" w:rsidRPr="00427513">
        <w:rPr>
          <w:rFonts w:ascii="Arial Narrow" w:hAnsi="Arial Narrow"/>
        </w:rPr>
        <w:t>Construcción</w:t>
      </w:r>
      <w:r w:rsidRPr="00427513">
        <w:rPr>
          <w:rFonts w:ascii="Arial Narrow" w:hAnsi="Arial Narrow"/>
        </w:rPr>
        <w:t>, sin</w:t>
      </w:r>
      <w:r w:rsidR="00061A76" w:rsidRPr="00427513">
        <w:rPr>
          <w:rFonts w:ascii="Arial Narrow" w:hAnsi="Arial Narrow"/>
        </w:rPr>
        <w:t xml:space="preserve"> </w:t>
      </w:r>
      <w:r w:rsidRPr="00427513">
        <w:rPr>
          <w:rFonts w:ascii="Arial Narrow" w:hAnsi="Arial Narrow"/>
        </w:rPr>
        <w:t>IVA, especificando la manera de cubrirlos,</w:t>
      </w:r>
      <w:r w:rsidR="00D327E3" w:rsidRPr="00427513">
        <w:rPr>
          <w:rFonts w:ascii="Arial Narrow" w:hAnsi="Arial Narrow"/>
        </w:rPr>
        <w:t xml:space="preserve"> ya sea mediante </w:t>
      </w:r>
      <w:r w:rsidRPr="00427513">
        <w:rPr>
          <w:rFonts w:ascii="Arial Narrow" w:hAnsi="Arial Narrow"/>
        </w:rPr>
        <w:t>crédito adicional y/o capitalizaciones</w:t>
      </w:r>
      <w:r w:rsidR="00645C42" w:rsidRPr="00427513">
        <w:rPr>
          <w:rFonts w:ascii="Arial Narrow" w:hAnsi="Arial Narrow"/>
        </w:rPr>
        <w:t>, y</w:t>
      </w:r>
    </w:p>
    <w:p w:rsidR="00E42DD8" w:rsidRPr="00427513" w:rsidRDefault="00E42DD8">
      <w:pPr>
        <w:jc w:val="both"/>
        <w:rPr>
          <w:rFonts w:ascii="Arial Narrow" w:hAnsi="Arial Narrow"/>
        </w:rPr>
      </w:pPr>
    </w:p>
    <w:p w:rsidR="00E42DD8" w:rsidRPr="00427513" w:rsidRDefault="00E42DD8" w:rsidP="007B7FB5">
      <w:pPr>
        <w:numPr>
          <w:ilvl w:val="2"/>
          <w:numId w:val="1"/>
        </w:numPr>
        <w:ind w:left="1440" w:hanging="720"/>
        <w:jc w:val="both"/>
        <w:rPr>
          <w:rFonts w:ascii="Arial Narrow" w:hAnsi="Arial Narrow"/>
        </w:rPr>
      </w:pPr>
      <w:r w:rsidRPr="00427513">
        <w:rPr>
          <w:rFonts w:ascii="Arial Narrow" w:hAnsi="Arial Narrow"/>
        </w:rPr>
        <w:t xml:space="preserve">Previsiones para cubrir los importes para los fondos que debe constituir la </w:t>
      </w:r>
      <w:r w:rsidR="00645C42" w:rsidRPr="00427513">
        <w:rPr>
          <w:rFonts w:ascii="Arial Narrow" w:hAnsi="Arial Narrow"/>
        </w:rPr>
        <w:t>Concesionaria</w:t>
      </w:r>
      <w:r w:rsidR="00746B5F" w:rsidRPr="00427513">
        <w:rPr>
          <w:rFonts w:ascii="Arial Narrow" w:hAnsi="Arial Narrow"/>
        </w:rPr>
        <w:t xml:space="preserve"> en términos del Título de Concesión</w:t>
      </w:r>
      <w:r w:rsidRPr="00427513">
        <w:rPr>
          <w:rFonts w:ascii="Arial Narrow" w:hAnsi="Arial Narrow"/>
        </w:rPr>
        <w:t>.</w:t>
      </w:r>
    </w:p>
    <w:p w:rsidR="00E42DD8" w:rsidRPr="00427513" w:rsidRDefault="00E42DD8" w:rsidP="00061A76">
      <w:pPr>
        <w:jc w:val="both"/>
        <w:rPr>
          <w:rFonts w:ascii="Arial Narrow" w:hAnsi="Arial Narrow"/>
        </w:rPr>
      </w:pPr>
    </w:p>
    <w:p w:rsidR="00E42DD8" w:rsidRPr="00427513" w:rsidRDefault="00E42DD8" w:rsidP="007B7FB5">
      <w:pPr>
        <w:numPr>
          <w:ilvl w:val="1"/>
          <w:numId w:val="1"/>
        </w:numPr>
        <w:jc w:val="both"/>
        <w:rPr>
          <w:rFonts w:ascii="Arial Narrow" w:hAnsi="Arial Narrow"/>
        </w:rPr>
      </w:pPr>
      <w:r w:rsidRPr="00427513">
        <w:rPr>
          <w:rFonts w:ascii="Arial Narrow" w:hAnsi="Arial Narrow"/>
          <w:b/>
          <w:bCs/>
          <w:color w:val="000000"/>
        </w:rPr>
        <w:t xml:space="preserve">Información </w:t>
      </w:r>
      <w:r w:rsidR="00FB7ECF" w:rsidRPr="00427513">
        <w:rPr>
          <w:rFonts w:ascii="Arial Narrow" w:hAnsi="Arial Narrow"/>
          <w:b/>
          <w:bCs/>
          <w:color w:val="000000"/>
        </w:rPr>
        <w:t xml:space="preserve">relativa </w:t>
      </w:r>
      <w:r w:rsidRPr="00427513">
        <w:rPr>
          <w:rFonts w:ascii="Arial Narrow" w:hAnsi="Arial Narrow"/>
          <w:b/>
          <w:bCs/>
          <w:color w:val="000000"/>
        </w:rPr>
        <w:t>al Financiamiento</w:t>
      </w:r>
    </w:p>
    <w:p w:rsidR="00E42DD8" w:rsidRPr="00427513" w:rsidRDefault="00E42DD8">
      <w:pPr>
        <w:jc w:val="both"/>
        <w:rPr>
          <w:rFonts w:ascii="Arial Narrow" w:hAnsi="Arial Narrow"/>
        </w:rPr>
      </w:pPr>
    </w:p>
    <w:p w:rsidR="00E42DD8" w:rsidRPr="00427513" w:rsidRDefault="00E42DD8">
      <w:pPr>
        <w:jc w:val="both"/>
        <w:rPr>
          <w:rFonts w:ascii="Arial Narrow" w:hAnsi="Arial Narrow"/>
        </w:rPr>
      </w:pPr>
      <w:r w:rsidRPr="00427513">
        <w:rPr>
          <w:rFonts w:ascii="Arial Narrow" w:hAnsi="Arial Narrow"/>
        </w:rPr>
        <w:t>La información relacionada con el F</w:t>
      </w:r>
      <w:r w:rsidR="00061A76" w:rsidRPr="00427513">
        <w:rPr>
          <w:rFonts w:ascii="Arial Narrow" w:hAnsi="Arial Narrow"/>
        </w:rPr>
        <w:t>inanciamiento, deberá incluir lo siguiente</w:t>
      </w:r>
      <w:r w:rsidR="00F27520" w:rsidRPr="00427513">
        <w:rPr>
          <w:rFonts w:ascii="Arial Narrow" w:hAnsi="Arial Narrow"/>
        </w:rPr>
        <w:t>:</w:t>
      </w:r>
    </w:p>
    <w:p w:rsidR="00F27520" w:rsidRPr="00427513" w:rsidRDefault="00F27520">
      <w:pPr>
        <w:jc w:val="both"/>
        <w:rPr>
          <w:rFonts w:ascii="Arial Narrow" w:hAnsi="Arial Narrow"/>
        </w:rPr>
      </w:pPr>
    </w:p>
    <w:p w:rsidR="00E42DD8" w:rsidRPr="00427513" w:rsidRDefault="00E42DD8" w:rsidP="007B7FB5">
      <w:pPr>
        <w:numPr>
          <w:ilvl w:val="2"/>
          <w:numId w:val="1"/>
        </w:numPr>
        <w:ind w:left="1440" w:hanging="720"/>
        <w:jc w:val="both"/>
        <w:rPr>
          <w:rFonts w:ascii="Arial Narrow" w:hAnsi="Arial Narrow"/>
        </w:rPr>
      </w:pPr>
      <w:r w:rsidRPr="00427513">
        <w:rPr>
          <w:rFonts w:ascii="Arial Narrow" w:hAnsi="Arial Narrow"/>
          <w:bCs/>
        </w:rPr>
        <w:t>Descripción del esquema financiero, que incluya</w:t>
      </w:r>
      <w:r w:rsidR="00F27520" w:rsidRPr="00427513">
        <w:rPr>
          <w:rFonts w:ascii="Arial Narrow" w:hAnsi="Arial Narrow"/>
          <w:bCs/>
        </w:rPr>
        <w:t xml:space="preserve"> el Pago Inicial</w:t>
      </w:r>
      <w:r w:rsidR="00AB3583">
        <w:rPr>
          <w:rFonts w:ascii="Arial Narrow" w:hAnsi="Arial Narrow"/>
          <w:bCs/>
        </w:rPr>
        <w:t xml:space="preserve"> o Subvención</w:t>
      </w:r>
      <w:r w:rsidR="00F27520" w:rsidRPr="00427513">
        <w:rPr>
          <w:rFonts w:ascii="Arial Narrow" w:hAnsi="Arial Narrow"/>
          <w:bCs/>
        </w:rPr>
        <w:t>,</w:t>
      </w:r>
      <w:r w:rsidR="00FB7ECF" w:rsidRPr="00427513">
        <w:rPr>
          <w:rFonts w:ascii="Arial Narrow" w:hAnsi="Arial Narrow"/>
          <w:bCs/>
        </w:rPr>
        <w:t xml:space="preserve"> </w:t>
      </w:r>
      <w:r w:rsidRPr="00427513">
        <w:rPr>
          <w:rFonts w:ascii="Arial Narrow" w:hAnsi="Arial Narrow"/>
          <w:bCs/>
        </w:rPr>
        <w:t>el Capital de Riesgo y los Financiamientos</w:t>
      </w:r>
      <w:r w:rsidR="00F27520" w:rsidRPr="00427513">
        <w:rPr>
          <w:rFonts w:ascii="Arial Narrow" w:hAnsi="Arial Narrow"/>
          <w:bCs/>
        </w:rPr>
        <w:t>.</w:t>
      </w:r>
    </w:p>
    <w:p w:rsidR="00E42DD8" w:rsidRPr="00427513" w:rsidRDefault="00E42DD8">
      <w:pPr>
        <w:ind w:left="720"/>
        <w:jc w:val="both"/>
        <w:rPr>
          <w:rFonts w:ascii="Arial Narrow" w:hAnsi="Arial Narrow"/>
        </w:rPr>
      </w:pPr>
    </w:p>
    <w:p w:rsidR="00F27520" w:rsidRPr="00427513" w:rsidRDefault="00F27520" w:rsidP="007B7FB5">
      <w:pPr>
        <w:numPr>
          <w:ilvl w:val="2"/>
          <w:numId w:val="1"/>
        </w:numPr>
        <w:tabs>
          <w:tab w:val="left" w:pos="1440"/>
        </w:tabs>
        <w:ind w:left="1440" w:hanging="720"/>
        <w:jc w:val="both"/>
        <w:rPr>
          <w:rFonts w:ascii="Arial Narrow" w:hAnsi="Arial Narrow"/>
        </w:rPr>
      </w:pPr>
      <w:r w:rsidRPr="00427513">
        <w:rPr>
          <w:rFonts w:ascii="Arial Narrow" w:hAnsi="Arial Narrow"/>
        </w:rPr>
        <w:t>Los Acreedores</w:t>
      </w:r>
      <w:r w:rsidR="00E42DD8" w:rsidRPr="00427513">
        <w:rPr>
          <w:rFonts w:ascii="Arial Narrow" w:hAnsi="Arial Narrow"/>
        </w:rPr>
        <w:t xml:space="preserve"> que otorguen los Financiamientos aportarán la siguiente información sobre los términos y condiciones del </w:t>
      </w:r>
      <w:r w:rsidR="003F2634" w:rsidRPr="00427513">
        <w:rPr>
          <w:rFonts w:ascii="Arial Narrow" w:hAnsi="Arial Narrow"/>
        </w:rPr>
        <w:t>Financiamiento</w:t>
      </w:r>
      <w:r w:rsidRPr="00427513">
        <w:rPr>
          <w:rFonts w:ascii="Arial Narrow" w:hAnsi="Arial Narrow"/>
        </w:rPr>
        <w:t>, mediante carta autógrafa, en papel membretado</w:t>
      </w:r>
      <w:r w:rsidR="00E42DD8" w:rsidRPr="00427513">
        <w:rPr>
          <w:rFonts w:ascii="Arial Narrow" w:hAnsi="Arial Narrow"/>
        </w:rPr>
        <w:t>:</w:t>
      </w:r>
    </w:p>
    <w:p w:rsidR="00F27520" w:rsidRPr="00427513" w:rsidRDefault="00F27520" w:rsidP="000E5112">
      <w:pPr>
        <w:pStyle w:val="ListParagraph"/>
        <w:ind w:left="1980" w:hanging="540"/>
        <w:rPr>
          <w:rFonts w:ascii="Arial Narrow" w:hAnsi="Arial Narrow"/>
        </w:rPr>
      </w:pPr>
    </w:p>
    <w:p w:rsidR="00F80006" w:rsidRPr="00427513" w:rsidRDefault="00F80006" w:rsidP="000E5112">
      <w:pPr>
        <w:numPr>
          <w:ilvl w:val="0"/>
          <w:numId w:val="6"/>
        </w:numPr>
        <w:tabs>
          <w:tab w:val="left" w:pos="1440"/>
        </w:tabs>
        <w:ind w:left="1980" w:hanging="540"/>
        <w:jc w:val="both"/>
        <w:rPr>
          <w:rFonts w:ascii="Arial Narrow" w:hAnsi="Arial Narrow"/>
        </w:rPr>
      </w:pPr>
      <w:r w:rsidRPr="00427513">
        <w:rPr>
          <w:rFonts w:ascii="Arial Narrow" w:hAnsi="Arial Narrow"/>
        </w:rPr>
        <w:t>T</w:t>
      </w:r>
      <w:r w:rsidR="00E42DD8" w:rsidRPr="00427513">
        <w:rPr>
          <w:rFonts w:ascii="Arial Narrow" w:hAnsi="Arial Narrow"/>
        </w:rPr>
        <w:t>ipo de crédito, monto máximo del Financiamiento previsto, tasa de interés básica, sobretasa,</w:t>
      </w:r>
      <w:r w:rsidRPr="00427513">
        <w:rPr>
          <w:rFonts w:ascii="Arial Narrow" w:hAnsi="Arial Narrow"/>
        </w:rPr>
        <w:t xml:space="preserve"> </w:t>
      </w:r>
      <w:r w:rsidR="00746B5F" w:rsidRPr="00427513">
        <w:rPr>
          <w:rFonts w:ascii="Arial Narrow" w:hAnsi="Arial Narrow"/>
        </w:rPr>
        <w:t xml:space="preserve">tipo y </w:t>
      </w:r>
      <w:r w:rsidR="00E42DD8" w:rsidRPr="00427513">
        <w:rPr>
          <w:rFonts w:ascii="Arial Narrow" w:hAnsi="Arial Narrow"/>
        </w:rPr>
        <w:t xml:space="preserve">costo de </w:t>
      </w:r>
      <w:r w:rsidR="00746B5F" w:rsidRPr="00427513">
        <w:rPr>
          <w:rFonts w:ascii="Arial Narrow" w:hAnsi="Arial Narrow"/>
        </w:rPr>
        <w:t xml:space="preserve">la </w:t>
      </w:r>
      <w:r w:rsidR="00E42DD8" w:rsidRPr="00427513">
        <w:rPr>
          <w:rFonts w:ascii="Arial Narrow" w:hAnsi="Arial Narrow"/>
        </w:rPr>
        <w:t xml:space="preserve">cobertura </w:t>
      </w:r>
      <w:r w:rsidR="00746B5F" w:rsidRPr="00427513">
        <w:rPr>
          <w:rFonts w:ascii="Arial Narrow" w:hAnsi="Arial Narrow"/>
        </w:rPr>
        <w:t xml:space="preserve">de la tasa de interés </w:t>
      </w:r>
      <w:r w:rsidR="00E42DD8" w:rsidRPr="00427513">
        <w:rPr>
          <w:rFonts w:ascii="Arial Narrow" w:hAnsi="Arial Narrow"/>
        </w:rPr>
        <w:t>y evolución prevista de las mismas durante los periodos de Construcción y de Operación</w:t>
      </w:r>
      <w:r w:rsidRPr="00427513">
        <w:rPr>
          <w:rFonts w:ascii="Arial Narrow" w:hAnsi="Arial Narrow"/>
        </w:rPr>
        <w:t>;</w:t>
      </w:r>
    </w:p>
    <w:p w:rsidR="00F80006" w:rsidRPr="00427513" w:rsidRDefault="00F80006" w:rsidP="000E5112">
      <w:pPr>
        <w:numPr>
          <w:ilvl w:val="0"/>
          <w:numId w:val="6"/>
        </w:numPr>
        <w:tabs>
          <w:tab w:val="left" w:pos="1440"/>
        </w:tabs>
        <w:ind w:left="1980" w:hanging="540"/>
        <w:jc w:val="both"/>
        <w:rPr>
          <w:rFonts w:ascii="Arial Narrow" w:hAnsi="Arial Narrow"/>
        </w:rPr>
      </w:pPr>
      <w:r w:rsidRPr="00427513">
        <w:rPr>
          <w:rFonts w:ascii="Arial Narrow" w:hAnsi="Arial Narrow"/>
        </w:rPr>
        <w:t>Plazo del crédito y periodo de gracia;</w:t>
      </w:r>
    </w:p>
    <w:p w:rsidR="00F80006" w:rsidRPr="00427513" w:rsidRDefault="00F80006" w:rsidP="000E5112">
      <w:pPr>
        <w:numPr>
          <w:ilvl w:val="0"/>
          <w:numId w:val="6"/>
        </w:numPr>
        <w:tabs>
          <w:tab w:val="left" w:pos="1440"/>
        </w:tabs>
        <w:ind w:left="1980" w:hanging="540"/>
        <w:jc w:val="both"/>
        <w:rPr>
          <w:rFonts w:ascii="Arial Narrow" w:hAnsi="Arial Narrow"/>
        </w:rPr>
      </w:pPr>
      <w:r w:rsidRPr="00427513">
        <w:rPr>
          <w:rFonts w:ascii="Arial Narrow" w:hAnsi="Arial Narrow"/>
        </w:rPr>
        <w:t>C</w:t>
      </w:r>
      <w:r w:rsidR="00E42DD8" w:rsidRPr="00427513">
        <w:rPr>
          <w:rFonts w:ascii="Arial Narrow" w:hAnsi="Arial Narrow"/>
        </w:rPr>
        <w:t>omisiones por apertu</w:t>
      </w:r>
      <w:r w:rsidRPr="00427513">
        <w:rPr>
          <w:rFonts w:ascii="Arial Narrow" w:hAnsi="Arial Narrow"/>
        </w:rPr>
        <w:t>ra y por disposición de crédito;</w:t>
      </w:r>
    </w:p>
    <w:p w:rsidR="00F80006" w:rsidRPr="00427513" w:rsidRDefault="00F80006" w:rsidP="000E5112">
      <w:pPr>
        <w:numPr>
          <w:ilvl w:val="0"/>
          <w:numId w:val="6"/>
        </w:numPr>
        <w:tabs>
          <w:tab w:val="left" w:pos="1440"/>
        </w:tabs>
        <w:ind w:left="1980" w:hanging="540"/>
        <w:jc w:val="both"/>
        <w:rPr>
          <w:rFonts w:ascii="Arial Narrow" w:hAnsi="Arial Narrow"/>
        </w:rPr>
      </w:pPr>
      <w:r w:rsidRPr="00427513">
        <w:rPr>
          <w:rFonts w:ascii="Arial Narrow" w:hAnsi="Arial Narrow"/>
        </w:rPr>
        <w:t>P</w:t>
      </w:r>
      <w:r w:rsidR="00E42DD8" w:rsidRPr="00427513">
        <w:rPr>
          <w:rFonts w:ascii="Arial Narrow" w:hAnsi="Arial Narrow"/>
        </w:rPr>
        <w:t>eriodo y forma de disposición</w:t>
      </w:r>
      <w:r w:rsidRPr="00427513">
        <w:rPr>
          <w:rFonts w:ascii="Arial Narrow" w:hAnsi="Arial Narrow"/>
        </w:rPr>
        <w:t>;</w:t>
      </w:r>
    </w:p>
    <w:p w:rsidR="00F80006" w:rsidRPr="00427513" w:rsidRDefault="000E5112" w:rsidP="000E5112">
      <w:pPr>
        <w:numPr>
          <w:ilvl w:val="0"/>
          <w:numId w:val="6"/>
        </w:numPr>
        <w:tabs>
          <w:tab w:val="left" w:pos="1440"/>
        </w:tabs>
        <w:ind w:left="1980" w:hanging="540"/>
        <w:jc w:val="both"/>
        <w:rPr>
          <w:rFonts w:ascii="Arial Narrow" w:hAnsi="Arial Narrow"/>
        </w:rPr>
      </w:pPr>
      <w:r w:rsidRPr="00427513">
        <w:rPr>
          <w:rFonts w:ascii="Arial Narrow" w:hAnsi="Arial Narrow"/>
        </w:rPr>
        <w:t xml:space="preserve">Requerimientos de </w:t>
      </w:r>
      <w:r w:rsidR="00F80006" w:rsidRPr="00427513">
        <w:rPr>
          <w:rFonts w:ascii="Arial Narrow" w:hAnsi="Arial Narrow"/>
        </w:rPr>
        <w:t>Índice</w:t>
      </w:r>
      <w:r w:rsidR="00E42DD8" w:rsidRPr="00427513">
        <w:rPr>
          <w:rFonts w:ascii="Arial Narrow" w:hAnsi="Arial Narrow"/>
        </w:rPr>
        <w:t xml:space="preserve"> de cobertura del servicio de la deuda</w:t>
      </w:r>
      <w:r w:rsidR="00B65A10" w:rsidRPr="00427513">
        <w:rPr>
          <w:rFonts w:ascii="Arial Narrow" w:hAnsi="Arial Narrow"/>
        </w:rPr>
        <w:t xml:space="preserve"> y otros índices relevantes</w:t>
      </w:r>
      <w:r w:rsidR="00F80006" w:rsidRPr="00427513">
        <w:rPr>
          <w:rFonts w:ascii="Arial Narrow" w:hAnsi="Arial Narrow"/>
        </w:rPr>
        <w:t>;</w:t>
      </w:r>
    </w:p>
    <w:p w:rsidR="00F80006" w:rsidRPr="00427513" w:rsidRDefault="00F80006" w:rsidP="000E5112">
      <w:pPr>
        <w:numPr>
          <w:ilvl w:val="0"/>
          <w:numId w:val="6"/>
        </w:numPr>
        <w:tabs>
          <w:tab w:val="left" w:pos="1440"/>
        </w:tabs>
        <w:ind w:left="1980" w:hanging="540"/>
        <w:jc w:val="both"/>
        <w:rPr>
          <w:rFonts w:ascii="Arial Narrow" w:hAnsi="Arial Narrow"/>
        </w:rPr>
      </w:pPr>
      <w:r w:rsidRPr="00427513">
        <w:rPr>
          <w:rFonts w:ascii="Arial Narrow" w:hAnsi="Arial Narrow"/>
        </w:rPr>
        <w:t>Forma de</w:t>
      </w:r>
      <w:r w:rsidR="00E42DD8" w:rsidRPr="00427513">
        <w:rPr>
          <w:rFonts w:ascii="Arial Narrow" w:hAnsi="Arial Narrow"/>
        </w:rPr>
        <w:t xml:space="preserve"> amortización del crédito</w:t>
      </w:r>
      <w:r w:rsidRPr="00427513">
        <w:rPr>
          <w:rFonts w:ascii="Arial Narrow" w:hAnsi="Arial Narrow"/>
        </w:rPr>
        <w:t>;</w:t>
      </w:r>
    </w:p>
    <w:p w:rsidR="00F80006" w:rsidRPr="00427513" w:rsidRDefault="00F80006" w:rsidP="000E5112">
      <w:pPr>
        <w:numPr>
          <w:ilvl w:val="0"/>
          <w:numId w:val="6"/>
        </w:numPr>
        <w:tabs>
          <w:tab w:val="left" w:pos="1440"/>
        </w:tabs>
        <w:ind w:left="1980" w:hanging="540"/>
        <w:jc w:val="both"/>
        <w:rPr>
          <w:rFonts w:ascii="Arial Narrow" w:hAnsi="Arial Narrow"/>
        </w:rPr>
      </w:pPr>
      <w:r w:rsidRPr="00427513">
        <w:rPr>
          <w:rFonts w:ascii="Arial Narrow" w:hAnsi="Arial Narrow"/>
        </w:rPr>
        <w:t>Garantías exigidas;</w:t>
      </w:r>
    </w:p>
    <w:p w:rsidR="00B65A10" w:rsidRPr="00427513" w:rsidRDefault="00F80006" w:rsidP="000E5112">
      <w:pPr>
        <w:numPr>
          <w:ilvl w:val="0"/>
          <w:numId w:val="6"/>
        </w:numPr>
        <w:tabs>
          <w:tab w:val="left" w:pos="1440"/>
        </w:tabs>
        <w:ind w:left="1980" w:hanging="540"/>
        <w:jc w:val="both"/>
        <w:rPr>
          <w:rFonts w:ascii="Arial Narrow" w:hAnsi="Arial Narrow"/>
        </w:rPr>
      </w:pPr>
      <w:r w:rsidRPr="00427513">
        <w:rPr>
          <w:rFonts w:ascii="Arial Narrow" w:hAnsi="Arial Narrow"/>
        </w:rPr>
        <w:t>E</w:t>
      </w:r>
      <w:r w:rsidR="00E42DD8" w:rsidRPr="00427513">
        <w:rPr>
          <w:rFonts w:ascii="Arial Narrow" w:hAnsi="Arial Narrow"/>
        </w:rPr>
        <w:t>n su caso</w:t>
      </w:r>
      <w:r w:rsidRPr="00427513">
        <w:rPr>
          <w:rFonts w:ascii="Arial Narrow" w:hAnsi="Arial Narrow"/>
        </w:rPr>
        <w:t>,</w:t>
      </w:r>
      <w:r w:rsidR="00E42DD8" w:rsidRPr="00427513">
        <w:rPr>
          <w:rFonts w:ascii="Arial Narrow" w:hAnsi="Arial Narrow"/>
        </w:rPr>
        <w:t xml:space="preserve"> posibles esquemas de refinanciamiento</w:t>
      </w:r>
      <w:r w:rsidR="00B65A10" w:rsidRPr="00427513">
        <w:rPr>
          <w:rFonts w:ascii="Arial Narrow" w:hAnsi="Arial Narrow"/>
        </w:rPr>
        <w:t>;</w:t>
      </w:r>
    </w:p>
    <w:p w:rsidR="00B65A10" w:rsidRPr="00427513" w:rsidRDefault="00B65A10" w:rsidP="000E5112">
      <w:pPr>
        <w:numPr>
          <w:ilvl w:val="0"/>
          <w:numId w:val="6"/>
        </w:numPr>
        <w:tabs>
          <w:tab w:val="left" w:pos="1440"/>
        </w:tabs>
        <w:ind w:left="1980" w:hanging="540"/>
        <w:jc w:val="both"/>
        <w:rPr>
          <w:rFonts w:ascii="Arial Narrow" w:hAnsi="Arial Narrow"/>
        </w:rPr>
      </w:pPr>
      <w:r w:rsidRPr="00427513">
        <w:rPr>
          <w:rFonts w:ascii="Arial Narrow" w:hAnsi="Arial Narrow"/>
        </w:rPr>
        <w:t>Obligaciones de hacer, no hacer y causas de vencimiento anticipado;</w:t>
      </w:r>
    </w:p>
    <w:p w:rsidR="00F80006" w:rsidRPr="00427513" w:rsidRDefault="00B65A10" w:rsidP="000E5112">
      <w:pPr>
        <w:numPr>
          <w:ilvl w:val="0"/>
          <w:numId w:val="6"/>
        </w:numPr>
        <w:tabs>
          <w:tab w:val="left" w:pos="1440"/>
        </w:tabs>
        <w:ind w:left="1980" w:hanging="540"/>
        <w:jc w:val="both"/>
        <w:rPr>
          <w:rFonts w:ascii="Arial Narrow" w:hAnsi="Arial Narrow"/>
        </w:rPr>
      </w:pPr>
      <w:r w:rsidRPr="00427513">
        <w:rPr>
          <w:rFonts w:ascii="Arial Narrow" w:hAnsi="Arial Narrow"/>
        </w:rPr>
        <w:t xml:space="preserve">Nivel de </w:t>
      </w:r>
      <w:proofErr w:type="spellStart"/>
      <w:r w:rsidRPr="00427513">
        <w:rPr>
          <w:rFonts w:ascii="Arial Narrow" w:hAnsi="Arial Narrow"/>
        </w:rPr>
        <w:t>comprmiso</w:t>
      </w:r>
      <w:proofErr w:type="spellEnd"/>
      <w:r w:rsidRPr="00427513">
        <w:rPr>
          <w:rFonts w:ascii="Arial Narrow" w:hAnsi="Arial Narrow"/>
        </w:rPr>
        <w:t xml:space="preserve"> (autorizado, autorizado con limitantes o informativo)</w:t>
      </w:r>
    </w:p>
    <w:p w:rsidR="00F80006" w:rsidRPr="00427513" w:rsidRDefault="00F80006" w:rsidP="000E5112">
      <w:pPr>
        <w:tabs>
          <w:tab w:val="left" w:pos="1440"/>
        </w:tabs>
        <w:ind w:left="1980" w:hanging="540"/>
        <w:jc w:val="both"/>
        <w:rPr>
          <w:rFonts w:ascii="Arial Narrow" w:hAnsi="Arial Narrow"/>
        </w:rPr>
      </w:pPr>
    </w:p>
    <w:p w:rsidR="00E42DD8" w:rsidRPr="00427513" w:rsidRDefault="00E42DD8" w:rsidP="002F42EA">
      <w:pPr>
        <w:tabs>
          <w:tab w:val="left" w:pos="1440"/>
        </w:tabs>
        <w:ind w:left="1418"/>
        <w:jc w:val="both"/>
        <w:rPr>
          <w:rFonts w:ascii="Arial Narrow" w:hAnsi="Arial Narrow"/>
        </w:rPr>
      </w:pPr>
      <w:r w:rsidRPr="00427513">
        <w:rPr>
          <w:rFonts w:ascii="Arial Narrow" w:hAnsi="Arial Narrow"/>
        </w:rPr>
        <w:t>Las cartas autógrafas además deberán de contener la manifestac</w:t>
      </w:r>
      <w:r w:rsidR="002F42EA" w:rsidRPr="00427513">
        <w:rPr>
          <w:rFonts w:ascii="Arial Narrow" w:hAnsi="Arial Narrow"/>
        </w:rPr>
        <w:t>ión del Acreedor sobre</w:t>
      </w:r>
      <w:r w:rsidRPr="00427513">
        <w:rPr>
          <w:rFonts w:ascii="Arial Narrow" w:hAnsi="Arial Narrow"/>
        </w:rPr>
        <w:t xml:space="preserve"> la intención de otorgar el Financiamiento al Concursante</w:t>
      </w:r>
      <w:r w:rsidR="002F42EA" w:rsidRPr="00427513">
        <w:rPr>
          <w:rFonts w:ascii="Arial Narrow" w:hAnsi="Arial Narrow"/>
        </w:rPr>
        <w:t xml:space="preserve"> y su conocimiento</w:t>
      </w:r>
      <w:r w:rsidRPr="00427513">
        <w:rPr>
          <w:rFonts w:ascii="Arial Narrow" w:hAnsi="Arial Narrow"/>
        </w:rPr>
        <w:t xml:space="preserve"> </w:t>
      </w:r>
      <w:r w:rsidR="002F42EA" w:rsidRPr="00427513">
        <w:rPr>
          <w:rFonts w:ascii="Arial Narrow" w:hAnsi="Arial Narrow"/>
        </w:rPr>
        <w:t>d</w:t>
      </w:r>
      <w:r w:rsidRPr="00427513">
        <w:rPr>
          <w:rFonts w:ascii="Arial Narrow" w:hAnsi="Arial Narrow"/>
        </w:rPr>
        <w:t xml:space="preserve">el Concurso. </w:t>
      </w:r>
    </w:p>
    <w:p w:rsidR="00E42DD8" w:rsidRPr="00427513" w:rsidRDefault="00E42DD8">
      <w:pPr>
        <w:jc w:val="both"/>
        <w:rPr>
          <w:rFonts w:ascii="Arial Narrow" w:hAnsi="Arial Narrow"/>
        </w:rPr>
      </w:pPr>
    </w:p>
    <w:p w:rsidR="00E42DD8" w:rsidRPr="00427513" w:rsidRDefault="00E42DD8" w:rsidP="007B7FB5">
      <w:pPr>
        <w:numPr>
          <w:ilvl w:val="2"/>
          <w:numId w:val="1"/>
        </w:numPr>
        <w:tabs>
          <w:tab w:val="left" w:pos="1440"/>
        </w:tabs>
        <w:ind w:left="1440" w:hanging="720"/>
        <w:jc w:val="both"/>
        <w:rPr>
          <w:rFonts w:ascii="Arial Narrow" w:hAnsi="Arial Narrow"/>
        </w:rPr>
      </w:pPr>
      <w:r w:rsidRPr="00427513">
        <w:rPr>
          <w:rFonts w:ascii="Arial Narrow" w:hAnsi="Arial Narrow"/>
        </w:rPr>
        <w:t>Las personas físicas o sociedades mercantiles que aporten Capital de Riesgo, incluyendo su nacionalidad, sus montos de participación y las fechas programadas para la entrega de los recursos;</w:t>
      </w:r>
    </w:p>
    <w:p w:rsidR="00E42DD8" w:rsidRPr="00427513" w:rsidRDefault="00E42DD8">
      <w:pPr>
        <w:jc w:val="both"/>
        <w:rPr>
          <w:rFonts w:ascii="Arial Narrow" w:hAnsi="Arial Narrow"/>
        </w:rPr>
      </w:pPr>
    </w:p>
    <w:p w:rsidR="00E42DD8" w:rsidRPr="00427513" w:rsidRDefault="00E42DD8" w:rsidP="007B7FB5">
      <w:pPr>
        <w:numPr>
          <w:ilvl w:val="2"/>
          <w:numId w:val="1"/>
        </w:numPr>
        <w:ind w:left="1440" w:hanging="720"/>
        <w:jc w:val="both"/>
        <w:rPr>
          <w:rFonts w:ascii="Arial Narrow" w:hAnsi="Arial Narrow"/>
        </w:rPr>
      </w:pPr>
      <w:r w:rsidRPr="00427513">
        <w:rPr>
          <w:rFonts w:ascii="Arial Narrow" w:hAnsi="Arial Narrow"/>
        </w:rPr>
        <w:t xml:space="preserve">Las tasas de interés </w:t>
      </w:r>
      <w:r w:rsidR="00E573DC" w:rsidRPr="00427513">
        <w:rPr>
          <w:rFonts w:ascii="Arial Narrow" w:hAnsi="Arial Narrow"/>
        </w:rPr>
        <w:t>aplicables</w:t>
      </w:r>
      <w:r w:rsidRPr="00427513">
        <w:rPr>
          <w:rFonts w:ascii="Arial Narrow" w:hAnsi="Arial Narrow"/>
        </w:rPr>
        <w:t>.</w:t>
      </w:r>
    </w:p>
    <w:p w:rsidR="00E42DD8" w:rsidRPr="00427513" w:rsidRDefault="00E42DD8">
      <w:pPr>
        <w:jc w:val="both"/>
        <w:rPr>
          <w:rFonts w:ascii="Arial Narrow" w:hAnsi="Arial Narrow"/>
        </w:rPr>
      </w:pPr>
    </w:p>
    <w:p w:rsidR="00E42DD8" w:rsidRPr="00427513" w:rsidRDefault="00E42DD8" w:rsidP="007B7FB5">
      <w:pPr>
        <w:numPr>
          <w:ilvl w:val="2"/>
          <w:numId w:val="1"/>
        </w:numPr>
        <w:ind w:left="1440" w:hanging="720"/>
        <w:jc w:val="both"/>
        <w:rPr>
          <w:rFonts w:ascii="Arial Narrow" w:hAnsi="Arial Narrow"/>
        </w:rPr>
      </w:pPr>
      <w:r w:rsidRPr="00427513">
        <w:rPr>
          <w:rFonts w:ascii="Arial Narrow" w:hAnsi="Arial Narrow"/>
        </w:rPr>
        <w:t>Los montos estimados de las comisiones financieras derivadas del otorgamiento de los Financiamientos, desglosados por conceptos</w:t>
      </w:r>
      <w:r w:rsidR="003F2634" w:rsidRPr="00427513">
        <w:rPr>
          <w:rFonts w:ascii="Arial Narrow" w:hAnsi="Arial Narrow"/>
        </w:rPr>
        <w:t>,</w:t>
      </w:r>
      <w:r w:rsidRPr="00427513">
        <w:rPr>
          <w:rFonts w:ascii="Arial Narrow" w:hAnsi="Arial Narrow"/>
        </w:rPr>
        <w:t xml:space="preserve"> tales como avales, apertura, intermediación, investigaci</w:t>
      </w:r>
      <w:r w:rsidR="0045519E" w:rsidRPr="00427513">
        <w:rPr>
          <w:rFonts w:ascii="Arial Narrow" w:hAnsi="Arial Narrow"/>
        </w:rPr>
        <w:t>ón, ingeniería financiera, etc.</w:t>
      </w:r>
    </w:p>
    <w:p w:rsidR="00E42DD8" w:rsidRPr="00427513" w:rsidRDefault="00E42DD8">
      <w:pPr>
        <w:jc w:val="both"/>
        <w:rPr>
          <w:rFonts w:ascii="Arial Narrow" w:hAnsi="Arial Narrow"/>
        </w:rPr>
      </w:pPr>
    </w:p>
    <w:p w:rsidR="00E42DD8" w:rsidRPr="00427513" w:rsidRDefault="00E42DD8" w:rsidP="007B7FB5">
      <w:pPr>
        <w:numPr>
          <w:ilvl w:val="2"/>
          <w:numId w:val="1"/>
        </w:numPr>
        <w:ind w:left="1440" w:hanging="720"/>
        <w:jc w:val="both"/>
        <w:rPr>
          <w:rFonts w:ascii="Arial Narrow" w:hAnsi="Arial Narrow"/>
        </w:rPr>
      </w:pPr>
      <w:r w:rsidRPr="00427513">
        <w:rPr>
          <w:rFonts w:ascii="Arial Narrow" w:hAnsi="Arial Narrow"/>
        </w:rPr>
        <w:t>La información financiera requerida en los numerales 1.</w:t>
      </w:r>
      <w:r w:rsidR="00BF1E1A" w:rsidRPr="00427513">
        <w:rPr>
          <w:rFonts w:ascii="Arial Narrow" w:hAnsi="Arial Narrow"/>
        </w:rPr>
        <w:t>10</w:t>
      </w:r>
      <w:r w:rsidRPr="00427513">
        <w:rPr>
          <w:rFonts w:ascii="Arial Narrow" w:hAnsi="Arial Narrow"/>
        </w:rPr>
        <w:t>.4 y 1.</w:t>
      </w:r>
      <w:r w:rsidR="00BF1E1A" w:rsidRPr="00427513">
        <w:rPr>
          <w:rFonts w:ascii="Arial Narrow" w:hAnsi="Arial Narrow"/>
        </w:rPr>
        <w:t>10</w:t>
      </w:r>
      <w:r w:rsidRPr="00427513">
        <w:rPr>
          <w:rFonts w:ascii="Arial Narrow" w:hAnsi="Arial Narrow"/>
        </w:rPr>
        <w:t xml:space="preserve">.5 deberán entregarse conforme al </w:t>
      </w:r>
      <w:r w:rsidRPr="00427513">
        <w:rPr>
          <w:rFonts w:ascii="Arial Narrow" w:hAnsi="Arial Narrow"/>
          <w:u w:val="single"/>
        </w:rPr>
        <w:t>Formato 2.11</w:t>
      </w:r>
      <w:r w:rsidRPr="00427513">
        <w:rPr>
          <w:rFonts w:ascii="Arial Narrow" w:hAnsi="Arial Narrow"/>
        </w:rPr>
        <w:t xml:space="preserve"> de este Apartado.</w:t>
      </w:r>
    </w:p>
    <w:p w:rsidR="00E42DD8" w:rsidRPr="00427513" w:rsidRDefault="00E42DD8">
      <w:pPr>
        <w:jc w:val="both"/>
        <w:rPr>
          <w:rFonts w:ascii="Arial Narrow" w:hAnsi="Arial Narrow"/>
        </w:rPr>
      </w:pPr>
    </w:p>
    <w:p w:rsidR="00E42DD8" w:rsidRPr="00427513" w:rsidRDefault="00E42DD8" w:rsidP="007B7FB5">
      <w:pPr>
        <w:numPr>
          <w:ilvl w:val="2"/>
          <w:numId w:val="1"/>
        </w:numPr>
        <w:ind w:left="1440" w:hanging="720"/>
        <w:jc w:val="both"/>
        <w:rPr>
          <w:rFonts w:ascii="Arial Narrow" w:hAnsi="Arial Narrow"/>
        </w:rPr>
      </w:pPr>
      <w:r w:rsidRPr="00427513">
        <w:rPr>
          <w:rFonts w:ascii="Arial Narrow" w:hAnsi="Arial Narrow"/>
        </w:rPr>
        <w:t xml:space="preserve">Como la fuente de pago de los Financiamientos es en Pesos, en el caso que exista Financiamiento en </w:t>
      </w:r>
      <w:r w:rsidR="003F2634" w:rsidRPr="00427513">
        <w:rPr>
          <w:rFonts w:ascii="Arial Narrow" w:hAnsi="Arial Narrow"/>
        </w:rPr>
        <w:t>dólares</w:t>
      </w:r>
      <w:r w:rsidRPr="00427513">
        <w:rPr>
          <w:rFonts w:ascii="Arial Narrow" w:hAnsi="Arial Narrow"/>
        </w:rPr>
        <w:t xml:space="preserve">, u otra divisa, el </w:t>
      </w:r>
      <w:r w:rsidR="003F2634" w:rsidRPr="00427513">
        <w:rPr>
          <w:rFonts w:ascii="Arial Narrow" w:hAnsi="Arial Narrow"/>
        </w:rPr>
        <w:t>Participante</w:t>
      </w:r>
      <w:r w:rsidRPr="00427513">
        <w:rPr>
          <w:rFonts w:ascii="Arial Narrow" w:hAnsi="Arial Narrow"/>
        </w:rPr>
        <w:t>, dentro de su Propuesta Económica, deberá establecer los mecanismos que le permitan a la Concesionaria afrontar el riesgo cambiario y prever los costos correspondientes</w:t>
      </w:r>
      <w:r w:rsidR="003F662D" w:rsidRPr="00427513">
        <w:rPr>
          <w:rFonts w:ascii="Arial Narrow" w:hAnsi="Arial Narrow"/>
        </w:rPr>
        <w:t xml:space="preserve"> de dichos mecanismos de cobertura</w:t>
      </w:r>
      <w:r w:rsidRPr="00427513">
        <w:rPr>
          <w:rFonts w:ascii="Arial Narrow" w:hAnsi="Arial Narrow"/>
        </w:rPr>
        <w:t>.</w:t>
      </w:r>
    </w:p>
    <w:p w:rsidR="00E42DD8" w:rsidRPr="00427513" w:rsidRDefault="00E42DD8">
      <w:pPr>
        <w:jc w:val="both"/>
        <w:rPr>
          <w:rFonts w:ascii="Arial Narrow" w:hAnsi="Arial Narrow"/>
        </w:rPr>
      </w:pPr>
    </w:p>
    <w:p w:rsidR="00E42DD8" w:rsidRPr="00427513" w:rsidRDefault="00E42DD8" w:rsidP="007B7FB5">
      <w:pPr>
        <w:numPr>
          <w:ilvl w:val="2"/>
          <w:numId w:val="1"/>
        </w:numPr>
        <w:tabs>
          <w:tab w:val="left" w:pos="1440"/>
        </w:tabs>
        <w:ind w:left="1440" w:hanging="720"/>
        <w:jc w:val="both"/>
        <w:rPr>
          <w:rFonts w:ascii="Arial Narrow" w:hAnsi="Arial Narrow"/>
        </w:rPr>
      </w:pPr>
      <w:r w:rsidRPr="00427513">
        <w:rPr>
          <w:rFonts w:ascii="Arial Narrow" w:hAnsi="Arial Narrow"/>
        </w:rPr>
        <w:lastRenderedPageBreak/>
        <w:t>Previsiones sobre la eventual bursatilización de los flujos del Proyecto o planes de refinanciamiento</w:t>
      </w:r>
      <w:r w:rsidR="00AA5790" w:rsidRPr="00427513">
        <w:rPr>
          <w:rFonts w:ascii="Arial Narrow" w:hAnsi="Arial Narrow"/>
        </w:rPr>
        <w:t>.</w:t>
      </w:r>
    </w:p>
    <w:p w:rsidR="00E42DD8" w:rsidRPr="00427513" w:rsidRDefault="00E42DD8">
      <w:pPr>
        <w:jc w:val="both"/>
        <w:rPr>
          <w:rFonts w:ascii="Arial Narrow" w:hAnsi="Arial Narrow"/>
        </w:rPr>
      </w:pPr>
    </w:p>
    <w:p w:rsidR="00E42DD8" w:rsidRPr="00427513" w:rsidRDefault="00E42DD8" w:rsidP="007B7FB5">
      <w:pPr>
        <w:numPr>
          <w:ilvl w:val="1"/>
          <w:numId w:val="1"/>
        </w:numPr>
        <w:jc w:val="both"/>
        <w:rPr>
          <w:rFonts w:ascii="Arial Narrow" w:hAnsi="Arial Narrow"/>
          <w:b/>
        </w:rPr>
      </w:pPr>
      <w:r w:rsidRPr="00427513">
        <w:rPr>
          <w:rFonts w:ascii="Arial Narrow" w:hAnsi="Arial Narrow"/>
          <w:b/>
        </w:rPr>
        <w:t xml:space="preserve">Análisis </w:t>
      </w:r>
      <w:r w:rsidR="00AA5790" w:rsidRPr="00427513">
        <w:rPr>
          <w:rFonts w:ascii="Arial Narrow" w:hAnsi="Arial Narrow"/>
          <w:b/>
        </w:rPr>
        <w:t>financiero</w:t>
      </w:r>
      <w:r w:rsidRPr="00427513">
        <w:rPr>
          <w:rFonts w:ascii="Arial Narrow" w:hAnsi="Arial Narrow"/>
          <w:b/>
        </w:rPr>
        <w:t xml:space="preserve">. </w:t>
      </w:r>
    </w:p>
    <w:p w:rsidR="00E42DD8" w:rsidRPr="00427513" w:rsidRDefault="00E42DD8">
      <w:pPr>
        <w:ind w:left="360"/>
        <w:jc w:val="both"/>
        <w:rPr>
          <w:rFonts w:ascii="Arial Narrow" w:hAnsi="Arial Narrow"/>
          <w:b/>
        </w:rPr>
      </w:pPr>
    </w:p>
    <w:p w:rsidR="00E42DD8" w:rsidRPr="00427513" w:rsidRDefault="00E42DD8" w:rsidP="008C175E">
      <w:pPr>
        <w:numPr>
          <w:ilvl w:val="2"/>
          <w:numId w:val="1"/>
        </w:numPr>
        <w:ind w:left="1440" w:hanging="720"/>
        <w:jc w:val="both"/>
        <w:rPr>
          <w:rFonts w:ascii="Arial Narrow" w:hAnsi="Arial Narrow"/>
        </w:rPr>
      </w:pPr>
      <w:r w:rsidRPr="00427513">
        <w:rPr>
          <w:rFonts w:ascii="Arial Narrow" w:hAnsi="Arial Narrow"/>
        </w:rPr>
        <w:t xml:space="preserve">El análisis </w:t>
      </w:r>
      <w:r w:rsidR="00922FA8" w:rsidRPr="00427513">
        <w:rPr>
          <w:rFonts w:ascii="Arial Narrow" w:hAnsi="Arial Narrow"/>
        </w:rPr>
        <w:t xml:space="preserve">financiero </w:t>
      </w:r>
      <w:r w:rsidR="00EB62B1">
        <w:rPr>
          <w:rFonts w:ascii="Arial Narrow" w:hAnsi="Arial Narrow"/>
        </w:rPr>
        <w:t xml:space="preserve">requerido </w:t>
      </w:r>
      <w:r w:rsidR="00436D12" w:rsidRPr="00427513">
        <w:rPr>
          <w:rFonts w:ascii="Arial Narrow" w:hAnsi="Arial Narrow"/>
        </w:rPr>
        <w:t xml:space="preserve">en los </w:t>
      </w:r>
      <w:r w:rsidR="00436D12" w:rsidRPr="00427513">
        <w:rPr>
          <w:rFonts w:ascii="Arial Narrow" w:hAnsi="Arial Narrow"/>
          <w:u w:val="single"/>
        </w:rPr>
        <w:t xml:space="preserve">Formatos 2.13 y 2.15 </w:t>
      </w:r>
      <w:r w:rsidR="00922FA8" w:rsidRPr="00427513">
        <w:rPr>
          <w:rFonts w:ascii="Arial Narrow" w:hAnsi="Arial Narrow"/>
        </w:rPr>
        <w:t>se presentará a pes</w:t>
      </w:r>
      <w:r w:rsidRPr="00427513">
        <w:rPr>
          <w:rFonts w:ascii="Arial Narrow" w:hAnsi="Arial Narrow"/>
        </w:rPr>
        <w:t xml:space="preserve">os </w:t>
      </w:r>
      <w:r w:rsidR="008E5094" w:rsidRPr="00427513">
        <w:rPr>
          <w:rFonts w:ascii="Arial Narrow" w:hAnsi="Arial Narrow"/>
        </w:rPr>
        <w:t>reales</w:t>
      </w:r>
      <w:r w:rsidR="00EB62B1">
        <w:rPr>
          <w:rFonts w:ascii="Arial Narrow" w:hAnsi="Arial Narrow"/>
        </w:rPr>
        <w:t>.</w:t>
      </w:r>
    </w:p>
    <w:p w:rsidR="00E42DD8" w:rsidRPr="00427513" w:rsidRDefault="00E42DD8" w:rsidP="008C175E">
      <w:pPr>
        <w:ind w:left="1440" w:hanging="720"/>
        <w:jc w:val="both"/>
        <w:rPr>
          <w:rFonts w:ascii="Arial Narrow" w:hAnsi="Arial Narrow"/>
        </w:rPr>
      </w:pPr>
    </w:p>
    <w:p w:rsidR="00E42DD8" w:rsidRPr="00427513" w:rsidRDefault="00E42DD8" w:rsidP="00922FA8">
      <w:pPr>
        <w:numPr>
          <w:ilvl w:val="2"/>
          <w:numId w:val="1"/>
        </w:numPr>
        <w:ind w:left="1440" w:hanging="720"/>
        <w:jc w:val="both"/>
        <w:rPr>
          <w:rFonts w:ascii="Arial Narrow" w:hAnsi="Arial Narrow"/>
        </w:rPr>
      </w:pPr>
      <w:r w:rsidRPr="00427513">
        <w:rPr>
          <w:rFonts w:ascii="Arial Narrow" w:hAnsi="Arial Narrow"/>
        </w:rPr>
        <w:t xml:space="preserve">El análisis de sensibilidad de </w:t>
      </w:r>
      <w:r w:rsidR="00F70D89" w:rsidRPr="00427513">
        <w:rPr>
          <w:rFonts w:ascii="Arial Narrow" w:hAnsi="Arial Narrow"/>
        </w:rPr>
        <w:t>la Autopista</w:t>
      </w:r>
      <w:r w:rsidRPr="00427513">
        <w:rPr>
          <w:rFonts w:ascii="Arial Narrow" w:hAnsi="Arial Narrow"/>
        </w:rPr>
        <w:t>, que demuestre la solidez de la</w:t>
      </w:r>
      <w:r w:rsidR="00C2255E" w:rsidRPr="00427513">
        <w:rPr>
          <w:rFonts w:ascii="Arial Narrow" w:hAnsi="Arial Narrow"/>
        </w:rPr>
        <w:t xml:space="preserve"> Propuesta para soportar cambios</w:t>
      </w:r>
      <w:r w:rsidRPr="00427513">
        <w:rPr>
          <w:rFonts w:ascii="Arial Narrow" w:hAnsi="Arial Narrow"/>
        </w:rPr>
        <w:t xml:space="preserve"> razonables en las siguientes variables, manteniendo</w:t>
      </w:r>
      <w:r w:rsidR="00C2255E" w:rsidRPr="00427513">
        <w:rPr>
          <w:rFonts w:ascii="Arial Narrow" w:hAnsi="Arial Narrow"/>
        </w:rPr>
        <w:t xml:space="preserve"> fijas el resto de las mismas,</w:t>
      </w:r>
      <w:r w:rsidRPr="00427513">
        <w:rPr>
          <w:rFonts w:ascii="Arial Narrow" w:hAnsi="Arial Narrow"/>
        </w:rPr>
        <w:t xml:space="preserve"> utilizando </w:t>
      </w:r>
      <w:r w:rsidR="00AA5790" w:rsidRPr="00427513">
        <w:rPr>
          <w:rFonts w:ascii="Arial Narrow" w:hAnsi="Arial Narrow"/>
        </w:rPr>
        <w:t xml:space="preserve">los </w:t>
      </w:r>
      <w:r w:rsidR="008C175E" w:rsidRPr="00427513">
        <w:rPr>
          <w:rFonts w:ascii="Arial Narrow" w:hAnsi="Arial Narrow"/>
        </w:rPr>
        <w:t>F</w:t>
      </w:r>
      <w:r w:rsidRPr="00427513">
        <w:rPr>
          <w:rFonts w:ascii="Arial Narrow" w:hAnsi="Arial Narrow"/>
        </w:rPr>
        <w:t>ormato</w:t>
      </w:r>
      <w:r w:rsidR="00AA5790" w:rsidRPr="00427513">
        <w:rPr>
          <w:rFonts w:ascii="Arial Narrow" w:hAnsi="Arial Narrow"/>
        </w:rPr>
        <w:t>s</w:t>
      </w:r>
      <w:r w:rsidR="00DC00A6" w:rsidRPr="00427513">
        <w:rPr>
          <w:rFonts w:ascii="Arial Narrow" w:hAnsi="Arial Narrow"/>
        </w:rPr>
        <w:t xml:space="preserve"> 2.13</w:t>
      </w:r>
      <w:r w:rsidR="005728C7" w:rsidRPr="00427513">
        <w:rPr>
          <w:rFonts w:ascii="Arial Narrow" w:hAnsi="Arial Narrow"/>
        </w:rPr>
        <w:t xml:space="preserve"> y</w:t>
      </w:r>
      <w:r w:rsidR="00DC00A6" w:rsidRPr="00427513">
        <w:rPr>
          <w:rFonts w:ascii="Arial Narrow" w:hAnsi="Arial Narrow"/>
        </w:rPr>
        <w:t xml:space="preserve"> </w:t>
      </w:r>
      <w:r w:rsidR="00AA5790" w:rsidRPr="00427513">
        <w:rPr>
          <w:rFonts w:ascii="Arial Narrow" w:hAnsi="Arial Narrow"/>
        </w:rPr>
        <w:t xml:space="preserve"> </w:t>
      </w:r>
      <w:r w:rsidR="00991673" w:rsidRPr="00427513">
        <w:rPr>
          <w:rFonts w:ascii="Arial Narrow" w:hAnsi="Arial Narrow"/>
        </w:rPr>
        <w:t>2.15</w:t>
      </w:r>
      <w:r w:rsidR="00D230A8">
        <w:rPr>
          <w:rFonts w:ascii="Arial Narrow" w:hAnsi="Arial Narrow"/>
        </w:rPr>
        <w:t xml:space="preserve"> para cada uno de los siguientes análisis</w:t>
      </w:r>
      <w:r w:rsidRPr="00427513">
        <w:rPr>
          <w:rFonts w:ascii="Arial Narrow" w:hAnsi="Arial Narrow"/>
        </w:rPr>
        <w:t>:</w:t>
      </w:r>
    </w:p>
    <w:p w:rsidR="00E42DD8" w:rsidRPr="00427513" w:rsidRDefault="00E42DD8" w:rsidP="008C175E">
      <w:pPr>
        <w:tabs>
          <w:tab w:val="left" w:pos="3600"/>
        </w:tabs>
        <w:jc w:val="both"/>
        <w:rPr>
          <w:rFonts w:ascii="Arial Narrow" w:hAnsi="Arial Narrow"/>
        </w:rPr>
      </w:pPr>
    </w:p>
    <w:p w:rsidR="00E42DD8" w:rsidRPr="00427513" w:rsidRDefault="00E42DD8" w:rsidP="00EB62B1">
      <w:pPr>
        <w:numPr>
          <w:ilvl w:val="3"/>
          <w:numId w:val="1"/>
        </w:numPr>
        <w:tabs>
          <w:tab w:val="left" w:pos="3600"/>
        </w:tabs>
        <w:ind w:left="2430" w:hanging="990"/>
        <w:jc w:val="both"/>
        <w:rPr>
          <w:rFonts w:ascii="Arial Narrow" w:hAnsi="Arial Narrow"/>
        </w:rPr>
      </w:pPr>
      <w:r w:rsidRPr="00427513">
        <w:rPr>
          <w:rFonts w:ascii="Arial Narrow" w:hAnsi="Arial Narrow"/>
        </w:rPr>
        <w:t xml:space="preserve">Monto de </w:t>
      </w:r>
      <w:r w:rsidR="00AA5790" w:rsidRPr="00427513">
        <w:rPr>
          <w:rFonts w:ascii="Arial Narrow" w:hAnsi="Arial Narrow"/>
        </w:rPr>
        <w:t xml:space="preserve">inversión </w:t>
      </w:r>
      <w:r w:rsidRPr="00427513">
        <w:rPr>
          <w:rFonts w:ascii="Arial Narrow" w:hAnsi="Arial Narrow"/>
        </w:rPr>
        <w:t>+ 15%</w:t>
      </w:r>
    </w:p>
    <w:p w:rsidR="00E42DD8" w:rsidRPr="00427513" w:rsidRDefault="00C2255E" w:rsidP="00EB62B1">
      <w:pPr>
        <w:numPr>
          <w:ilvl w:val="3"/>
          <w:numId w:val="1"/>
        </w:numPr>
        <w:tabs>
          <w:tab w:val="clear" w:pos="2880"/>
          <w:tab w:val="left" w:pos="2700"/>
          <w:tab w:val="left" w:pos="3600"/>
        </w:tabs>
        <w:ind w:left="2430" w:hanging="990"/>
        <w:jc w:val="both"/>
        <w:rPr>
          <w:rFonts w:ascii="Arial Narrow" w:hAnsi="Arial Narrow"/>
        </w:rPr>
      </w:pPr>
      <w:r w:rsidRPr="00427513">
        <w:rPr>
          <w:rFonts w:ascii="Arial Narrow" w:hAnsi="Arial Narrow"/>
        </w:rPr>
        <w:t>Volumen de tránsito: -10%, -20%,</w:t>
      </w:r>
      <w:r w:rsidR="00E42DD8" w:rsidRPr="00427513">
        <w:rPr>
          <w:rFonts w:ascii="Arial Narrow" w:hAnsi="Arial Narrow"/>
        </w:rPr>
        <w:t xml:space="preserve"> +10</w:t>
      </w:r>
      <w:r w:rsidRPr="00427513">
        <w:rPr>
          <w:rFonts w:ascii="Arial Narrow" w:hAnsi="Arial Narrow"/>
        </w:rPr>
        <w:t>%</w:t>
      </w:r>
      <w:r w:rsidR="00E42DD8" w:rsidRPr="00427513">
        <w:rPr>
          <w:rFonts w:ascii="Arial Narrow" w:hAnsi="Arial Narrow"/>
        </w:rPr>
        <w:t xml:space="preserve"> y </w:t>
      </w:r>
      <w:r w:rsidR="00D179CA" w:rsidRPr="00427513">
        <w:rPr>
          <w:rFonts w:ascii="Arial Narrow" w:hAnsi="Arial Narrow"/>
        </w:rPr>
        <w:t>+</w:t>
      </w:r>
      <w:r w:rsidR="00E42DD8" w:rsidRPr="00427513">
        <w:rPr>
          <w:rFonts w:ascii="Arial Narrow" w:hAnsi="Arial Narrow"/>
        </w:rPr>
        <w:t>20% sobre el TDPA</w:t>
      </w:r>
      <w:r w:rsidR="00653827" w:rsidRPr="00427513">
        <w:rPr>
          <w:rFonts w:ascii="Arial Narrow" w:hAnsi="Arial Narrow"/>
        </w:rPr>
        <w:t xml:space="preserve"> inicial</w:t>
      </w:r>
      <w:r w:rsidR="006823D6" w:rsidRPr="00427513">
        <w:rPr>
          <w:rFonts w:ascii="Arial Narrow" w:hAnsi="Arial Narrow"/>
        </w:rPr>
        <w:t xml:space="preserve"> (sobre el cual se aplican las tasas de crecimiento)</w:t>
      </w:r>
      <w:r w:rsidR="00653827" w:rsidRPr="00427513">
        <w:rPr>
          <w:rFonts w:ascii="Arial Narrow" w:hAnsi="Arial Narrow"/>
        </w:rPr>
        <w:t xml:space="preserve"> en el escenario</w:t>
      </w:r>
      <w:r w:rsidR="00E42DD8" w:rsidRPr="00427513">
        <w:rPr>
          <w:rFonts w:ascii="Arial Narrow" w:hAnsi="Arial Narrow"/>
        </w:rPr>
        <w:t xml:space="preserve"> base.</w:t>
      </w:r>
    </w:p>
    <w:p w:rsidR="00E42DD8" w:rsidRPr="00427513" w:rsidRDefault="00E42DD8" w:rsidP="00EB62B1">
      <w:pPr>
        <w:numPr>
          <w:ilvl w:val="3"/>
          <w:numId w:val="1"/>
        </w:numPr>
        <w:tabs>
          <w:tab w:val="clear" w:pos="2880"/>
          <w:tab w:val="left" w:pos="2700"/>
          <w:tab w:val="left" w:pos="3600"/>
        </w:tabs>
        <w:ind w:left="2430" w:hanging="990"/>
        <w:jc w:val="both"/>
        <w:rPr>
          <w:rFonts w:ascii="Arial Narrow" w:hAnsi="Arial Narrow"/>
        </w:rPr>
      </w:pPr>
      <w:r w:rsidRPr="00427513">
        <w:rPr>
          <w:rFonts w:ascii="Arial Narrow" w:hAnsi="Arial Narrow"/>
        </w:rPr>
        <w:t>Tasa de crecimiento del tránsito vehicular: -1</w:t>
      </w:r>
      <w:r w:rsidR="00FC3498">
        <w:rPr>
          <w:rFonts w:ascii="Arial Narrow" w:hAnsi="Arial Narrow"/>
        </w:rPr>
        <w:t>00 puntos base</w:t>
      </w:r>
      <w:r w:rsidRPr="00427513">
        <w:rPr>
          <w:rFonts w:ascii="Arial Narrow" w:hAnsi="Arial Narrow"/>
        </w:rPr>
        <w:t xml:space="preserve"> y +1</w:t>
      </w:r>
      <w:r w:rsidR="00FC3498">
        <w:rPr>
          <w:rFonts w:ascii="Arial Narrow" w:hAnsi="Arial Narrow"/>
        </w:rPr>
        <w:t>00 puntos base</w:t>
      </w:r>
      <w:r w:rsidRPr="00427513">
        <w:rPr>
          <w:rFonts w:ascii="Arial Narrow" w:hAnsi="Arial Narrow"/>
        </w:rPr>
        <w:t xml:space="preserve"> de la tasa base.</w:t>
      </w:r>
    </w:p>
    <w:p w:rsidR="00E42DD8" w:rsidRPr="00427513" w:rsidRDefault="00E42DD8" w:rsidP="00EB62B1">
      <w:pPr>
        <w:numPr>
          <w:ilvl w:val="3"/>
          <w:numId w:val="1"/>
        </w:numPr>
        <w:tabs>
          <w:tab w:val="clear" w:pos="2880"/>
          <w:tab w:val="left" w:pos="2700"/>
          <w:tab w:val="left" w:pos="3600"/>
        </w:tabs>
        <w:ind w:left="2430" w:hanging="990"/>
        <w:jc w:val="both"/>
        <w:rPr>
          <w:rFonts w:ascii="Arial Narrow" w:hAnsi="Arial Narrow"/>
        </w:rPr>
      </w:pPr>
      <w:r w:rsidRPr="00427513">
        <w:rPr>
          <w:rFonts w:ascii="Arial Narrow" w:hAnsi="Arial Narrow"/>
        </w:rPr>
        <w:t xml:space="preserve">Gastos de </w:t>
      </w:r>
      <w:r w:rsidR="00AA5790" w:rsidRPr="00427513">
        <w:rPr>
          <w:rFonts w:ascii="Arial Narrow" w:hAnsi="Arial Narrow"/>
        </w:rPr>
        <w:t>Operación</w:t>
      </w:r>
      <w:r w:rsidRPr="00427513">
        <w:rPr>
          <w:rFonts w:ascii="Arial Narrow" w:hAnsi="Arial Narrow"/>
        </w:rPr>
        <w:t xml:space="preserve">, </w:t>
      </w:r>
      <w:r w:rsidR="00AA5790" w:rsidRPr="00427513">
        <w:rPr>
          <w:rFonts w:ascii="Arial Narrow" w:hAnsi="Arial Narrow"/>
        </w:rPr>
        <w:t xml:space="preserve">Mantenimiento </w:t>
      </w:r>
      <w:r w:rsidRPr="00427513">
        <w:rPr>
          <w:rFonts w:ascii="Arial Narrow" w:hAnsi="Arial Narrow"/>
        </w:rPr>
        <w:t xml:space="preserve">y </w:t>
      </w:r>
      <w:r w:rsidR="00AA5790" w:rsidRPr="00427513">
        <w:rPr>
          <w:rFonts w:ascii="Arial Narrow" w:hAnsi="Arial Narrow"/>
        </w:rPr>
        <w:t>Conservación</w:t>
      </w:r>
      <w:r w:rsidRPr="00427513">
        <w:rPr>
          <w:rFonts w:ascii="Arial Narrow" w:hAnsi="Arial Narrow"/>
        </w:rPr>
        <w:t>: +10</w:t>
      </w:r>
      <w:r w:rsidR="00FF1E72" w:rsidRPr="00427513">
        <w:rPr>
          <w:rFonts w:ascii="Arial Narrow" w:hAnsi="Arial Narrow"/>
        </w:rPr>
        <w:t>%</w:t>
      </w:r>
      <w:r w:rsidRPr="00427513">
        <w:rPr>
          <w:rFonts w:ascii="Arial Narrow" w:hAnsi="Arial Narrow"/>
        </w:rPr>
        <w:t xml:space="preserve"> y </w:t>
      </w:r>
      <w:r w:rsidR="00D179CA" w:rsidRPr="00427513">
        <w:rPr>
          <w:rFonts w:ascii="Arial Narrow" w:hAnsi="Arial Narrow"/>
        </w:rPr>
        <w:t>+</w:t>
      </w:r>
      <w:r w:rsidRPr="00427513">
        <w:rPr>
          <w:rFonts w:ascii="Arial Narrow" w:hAnsi="Arial Narrow"/>
        </w:rPr>
        <w:t>15%.</w:t>
      </w:r>
    </w:p>
    <w:p w:rsidR="00E42DD8" w:rsidRPr="00427513" w:rsidRDefault="00E42DD8" w:rsidP="00EB62B1">
      <w:pPr>
        <w:numPr>
          <w:ilvl w:val="3"/>
          <w:numId w:val="1"/>
        </w:numPr>
        <w:tabs>
          <w:tab w:val="clear" w:pos="2880"/>
          <w:tab w:val="left" w:pos="2700"/>
          <w:tab w:val="left" w:pos="3600"/>
        </w:tabs>
        <w:ind w:left="2430" w:hanging="990"/>
        <w:jc w:val="both"/>
        <w:rPr>
          <w:rFonts w:ascii="Arial Narrow" w:hAnsi="Arial Narrow"/>
        </w:rPr>
      </w:pPr>
      <w:r w:rsidRPr="00427513">
        <w:rPr>
          <w:rFonts w:ascii="Arial Narrow" w:hAnsi="Arial Narrow"/>
        </w:rPr>
        <w:t xml:space="preserve">Tasa de </w:t>
      </w:r>
      <w:r w:rsidR="00AA5790" w:rsidRPr="00427513">
        <w:rPr>
          <w:rFonts w:ascii="Arial Narrow" w:hAnsi="Arial Narrow"/>
        </w:rPr>
        <w:t>interés</w:t>
      </w:r>
      <w:r w:rsidRPr="00427513">
        <w:rPr>
          <w:rFonts w:ascii="Arial Narrow" w:hAnsi="Arial Narrow"/>
        </w:rPr>
        <w:t>, dependiendo de la fuente de Financiamiento y la moneda: +100 puntos base sobre la tasa de financiamiento.</w:t>
      </w:r>
    </w:p>
    <w:p w:rsidR="00E42DD8" w:rsidRPr="00427513" w:rsidRDefault="00E42DD8">
      <w:pPr>
        <w:jc w:val="both"/>
        <w:rPr>
          <w:rFonts w:ascii="Arial Narrow" w:hAnsi="Arial Narrow"/>
          <w:b/>
        </w:rPr>
      </w:pPr>
    </w:p>
    <w:p w:rsidR="00E42DD8" w:rsidRPr="00427513" w:rsidRDefault="00E42DD8" w:rsidP="007B7FB5">
      <w:pPr>
        <w:numPr>
          <w:ilvl w:val="1"/>
          <w:numId w:val="1"/>
        </w:numPr>
        <w:jc w:val="both"/>
        <w:rPr>
          <w:rFonts w:ascii="Arial Narrow" w:hAnsi="Arial Narrow"/>
        </w:rPr>
      </w:pPr>
      <w:r w:rsidRPr="00427513">
        <w:rPr>
          <w:rFonts w:ascii="Arial Narrow" w:hAnsi="Arial Narrow"/>
          <w:b/>
          <w:bCs/>
        </w:rPr>
        <w:t xml:space="preserve">Información durante el </w:t>
      </w:r>
      <w:r w:rsidR="00AA5790" w:rsidRPr="00427513">
        <w:rPr>
          <w:rFonts w:ascii="Arial Narrow" w:hAnsi="Arial Narrow"/>
          <w:b/>
          <w:bCs/>
        </w:rPr>
        <w:t xml:space="preserve">periodo </w:t>
      </w:r>
      <w:r w:rsidRPr="00427513">
        <w:rPr>
          <w:rFonts w:ascii="Arial Narrow" w:hAnsi="Arial Narrow"/>
          <w:b/>
          <w:bCs/>
        </w:rPr>
        <w:t xml:space="preserve">de Construcción </w:t>
      </w:r>
    </w:p>
    <w:p w:rsidR="00E42DD8" w:rsidRPr="00427513" w:rsidRDefault="00E42DD8">
      <w:pPr>
        <w:ind w:left="720"/>
        <w:jc w:val="both"/>
        <w:rPr>
          <w:rFonts w:ascii="Arial Narrow" w:hAnsi="Arial Narrow"/>
          <w:b/>
        </w:rPr>
      </w:pPr>
    </w:p>
    <w:p w:rsidR="00E42DD8" w:rsidRPr="00427513" w:rsidRDefault="00E42DD8" w:rsidP="00A642E0">
      <w:pPr>
        <w:ind w:left="360"/>
        <w:jc w:val="both"/>
        <w:rPr>
          <w:rFonts w:ascii="Arial Narrow" w:hAnsi="Arial Narrow"/>
          <w:bCs/>
        </w:rPr>
      </w:pPr>
      <w:r w:rsidRPr="00427513">
        <w:rPr>
          <w:rFonts w:ascii="Arial Narrow" w:hAnsi="Arial Narrow"/>
          <w:bCs/>
        </w:rPr>
        <w:t xml:space="preserve">Los Participantes deberán </w:t>
      </w:r>
      <w:r w:rsidR="00910FB3" w:rsidRPr="00427513">
        <w:rPr>
          <w:rFonts w:ascii="Arial Narrow" w:hAnsi="Arial Narrow"/>
          <w:bCs/>
        </w:rPr>
        <w:t xml:space="preserve">presentar en el </w:t>
      </w:r>
      <w:r w:rsidR="00910FB3" w:rsidRPr="00427513">
        <w:rPr>
          <w:rFonts w:ascii="Arial Narrow" w:hAnsi="Arial Narrow"/>
          <w:bCs/>
          <w:u w:val="single"/>
        </w:rPr>
        <w:t xml:space="preserve">Formato </w:t>
      </w:r>
      <w:r w:rsidR="00991673" w:rsidRPr="00427513">
        <w:rPr>
          <w:rFonts w:ascii="Arial Narrow" w:hAnsi="Arial Narrow"/>
          <w:bCs/>
          <w:u w:val="single"/>
        </w:rPr>
        <w:t>2.14</w:t>
      </w:r>
      <w:r w:rsidR="00910FB3" w:rsidRPr="00427513">
        <w:rPr>
          <w:rFonts w:ascii="Arial Narrow" w:hAnsi="Arial Narrow"/>
          <w:bCs/>
        </w:rPr>
        <w:t xml:space="preserve"> la información consolidada para todo el Proyecto. </w:t>
      </w:r>
    </w:p>
    <w:p w:rsidR="00E42DD8" w:rsidRPr="00427513" w:rsidRDefault="00E42DD8">
      <w:pPr>
        <w:ind w:left="720"/>
        <w:jc w:val="both"/>
        <w:rPr>
          <w:rFonts w:ascii="Arial Narrow" w:hAnsi="Arial Narrow"/>
          <w:b/>
        </w:rPr>
      </w:pPr>
    </w:p>
    <w:p w:rsidR="00E42DD8" w:rsidRPr="00427513" w:rsidRDefault="00E42DD8" w:rsidP="00171F6F">
      <w:pPr>
        <w:numPr>
          <w:ilvl w:val="3"/>
          <w:numId w:val="1"/>
        </w:numPr>
        <w:tabs>
          <w:tab w:val="clear" w:pos="2880"/>
          <w:tab w:val="left" w:pos="1620"/>
          <w:tab w:val="num" w:pos="1843"/>
        </w:tabs>
        <w:ind w:left="2127" w:hanging="993"/>
        <w:jc w:val="both"/>
        <w:rPr>
          <w:rFonts w:ascii="Arial Narrow" w:hAnsi="Arial Narrow"/>
          <w:b/>
        </w:rPr>
      </w:pPr>
      <w:r w:rsidRPr="00427513">
        <w:rPr>
          <w:rFonts w:ascii="Arial Narrow" w:hAnsi="Arial Narrow"/>
        </w:rPr>
        <w:t xml:space="preserve">En el cuadro denominado </w:t>
      </w:r>
      <w:r w:rsidR="00BF1E1A" w:rsidRPr="00427513">
        <w:rPr>
          <w:rFonts w:ascii="Arial Narrow" w:hAnsi="Arial Narrow"/>
        </w:rPr>
        <w:t xml:space="preserve">Programa de Desembolsos para cubrir el Programa de Inversión </w:t>
      </w:r>
      <w:r w:rsidR="000633F8" w:rsidRPr="00427513">
        <w:rPr>
          <w:rFonts w:ascii="Arial Narrow" w:hAnsi="Arial Narrow"/>
        </w:rPr>
        <w:t>del</w:t>
      </w:r>
      <w:r w:rsidR="008907A3" w:rsidRPr="00427513">
        <w:rPr>
          <w:rFonts w:ascii="Arial Narrow" w:hAnsi="Arial Narrow"/>
        </w:rPr>
        <w:t xml:space="preserve"> </w:t>
      </w:r>
      <w:r w:rsidRPr="00427513">
        <w:rPr>
          <w:rFonts w:ascii="Arial Narrow" w:hAnsi="Arial Narrow"/>
          <w:u w:val="single"/>
        </w:rPr>
        <w:t xml:space="preserve">Formato </w:t>
      </w:r>
      <w:r w:rsidR="00991673" w:rsidRPr="00427513">
        <w:rPr>
          <w:rFonts w:ascii="Arial Narrow" w:hAnsi="Arial Narrow"/>
          <w:u w:val="single"/>
        </w:rPr>
        <w:t>2.14</w:t>
      </w:r>
      <w:r w:rsidRPr="00427513">
        <w:rPr>
          <w:rFonts w:ascii="Arial Narrow" w:hAnsi="Arial Narrow"/>
        </w:rPr>
        <w:t xml:space="preserve"> se deberán considerar los costos y gastos relacionados con la ejecución de las obras, de conformidad con la periodicidad establecida en el Programa de Construcción;</w:t>
      </w:r>
    </w:p>
    <w:p w:rsidR="00E42DD8" w:rsidRPr="00427513" w:rsidRDefault="00E42DD8">
      <w:pPr>
        <w:ind w:left="1080"/>
        <w:jc w:val="both"/>
        <w:rPr>
          <w:rFonts w:ascii="Arial Narrow" w:hAnsi="Arial Narrow"/>
          <w:b/>
        </w:rPr>
      </w:pPr>
    </w:p>
    <w:p w:rsidR="00E42DD8" w:rsidRPr="00427513" w:rsidRDefault="00E42DD8" w:rsidP="007B7FB5">
      <w:pPr>
        <w:numPr>
          <w:ilvl w:val="3"/>
          <w:numId w:val="1"/>
        </w:numPr>
        <w:tabs>
          <w:tab w:val="clear" w:pos="2880"/>
          <w:tab w:val="left" w:pos="1620"/>
          <w:tab w:val="num" w:pos="2160"/>
        </w:tabs>
        <w:ind w:left="2160" w:hanging="1080"/>
        <w:jc w:val="both"/>
        <w:rPr>
          <w:rFonts w:ascii="Arial Narrow" w:hAnsi="Arial Narrow"/>
          <w:b/>
        </w:rPr>
      </w:pPr>
      <w:r w:rsidRPr="00427513">
        <w:rPr>
          <w:rFonts w:ascii="Arial Narrow" w:hAnsi="Arial Narrow"/>
        </w:rPr>
        <w:t>En el cuadro denominado Financiamiento</w:t>
      </w:r>
      <w:r w:rsidR="00BF1E1A" w:rsidRPr="00427513">
        <w:rPr>
          <w:rFonts w:ascii="Arial Narrow" w:hAnsi="Arial Narrow"/>
        </w:rPr>
        <w:t xml:space="preserve"> (Consolidado)</w:t>
      </w:r>
      <w:r w:rsidRPr="00427513">
        <w:rPr>
          <w:rFonts w:ascii="Arial Narrow" w:hAnsi="Arial Narrow"/>
        </w:rPr>
        <w:t xml:space="preserve"> del </w:t>
      </w:r>
      <w:r w:rsidRPr="00427513">
        <w:rPr>
          <w:rFonts w:ascii="Arial Narrow" w:hAnsi="Arial Narrow"/>
          <w:u w:val="single"/>
        </w:rPr>
        <w:t xml:space="preserve">Formato </w:t>
      </w:r>
      <w:r w:rsidR="00991673" w:rsidRPr="00427513">
        <w:rPr>
          <w:rFonts w:ascii="Arial Narrow" w:hAnsi="Arial Narrow"/>
          <w:u w:val="single"/>
        </w:rPr>
        <w:t>2.14</w:t>
      </w:r>
      <w:r w:rsidRPr="00427513">
        <w:rPr>
          <w:rFonts w:ascii="Arial Narrow" w:hAnsi="Arial Narrow"/>
        </w:rPr>
        <w:t>, se llevará el registro correspondiente a las disposiciones de los Financiamientos aplicadas a las obras en cada periodo</w:t>
      </w:r>
      <w:r w:rsidR="00D179CA" w:rsidRPr="00427513">
        <w:rPr>
          <w:rFonts w:ascii="Arial Narrow" w:hAnsi="Arial Narrow"/>
        </w:rPr>
        <w:t>,</w:t>
      </w:r>
      <w:r w:rsidRPr="00427513">
        <w:rPr>
          <w:rFonts w:ascii="Arial Narrow" w:hAnsi="Arial Narrow"/>
        </w:rPr>
        <w:t xml:space="preserve"> los gastos financieros relacionados (tales como comisiones por ingeniería, apertura de </w:t>
      </w:r>
      <w:r w:rsidR="00530CFA" w:rsidRPr="00427513">
        <w:rPr>
          <w:rFonts w:ascii="Arial Narrow" w:hAnsi="Arial Narrow"/>
        </w:rPr>
        <w:t>crédito</w:t>
      </w:r>
      <w:r w:rsidRPr="00427513">
        <w:rPr>
          <w:rFonts w:ascii="Arial Narrow" w:hAnsi="Arial Narrow"/>
        </w:rPr>
        <w:t>, disposición, entre otros) y se calc</w:t>
      </w:r>
      <w:r w:rsidR="00272090" w:rsidRPr="00427513">
        <w:rPr>
          <w:rFonts w:ascii="Arial Narrow" w:hAnsi="Arial Narrow"/>
        </w:rPr>
        <w:t>ularán los intereses devengados</w:t>
      </w:r>
      <w:r w:rsidRPr="00427513">
        <w:rPr>
          <w:rFonts w:ascii="Arial Narrow" w:hAnsi="Arial Narrow"/>
        </w:rPr>
        <w:t>.</w:t>
      </w:r>
    </w:p>
    <w:p w:rsidR="00E42DD8" w:rsidRPr="00427513" w:rsidRDefault="00E42DD8">
      <w:pPr>
        <w:jc w:val="both"/>
        <w:rPr>
          <w:rFonts w:ascii="Arial Narrow" w:hAnsi="Arial Narrow"/>
          <w:b/>
        </w:rPr>
      </w:pPr>
    </w:p>
    <w:p w:rsidR="00E42DD8" w:rsidRPr="00427513" w:rsidRDefault="00E42DD8" w:rsidP="007B7FB5">
      <w:pPr>
        <w:numPr>
          <w:ilvl w:val="3"/>
          <w:numId w:val="1"/>
        </w:numPr>
        <w:tabs>
          <w:tab w:val="clear" w:pos="2880"/>
          <w:tab w:val="left" w:pos="1620"/>
          <w:tab w:val="num" w:pos="2160"/>
        </w:tabs>
        <w:ind w:left="2160" w:hanging="1080"/>
        <w:jc w:val="both"/>
        <w:rPr>
          <w:rFonts w:ascii="Arial Narrow" w:hAnsi="Arial Narrow"/>
          <w:b/>
        </w:rPr>
      </w:pPr>
      <w:r w:rsidRPr="00427513">
        <w:rPr>
          <w:rFonts w:ascii="Arial Narrow" w:hAnsi="Arial Narrow"/>
        </w:rPr>
        <w:t xml:space="preserve">En el cuadro denominado Capital de Riesgo del </w:t>
      </w:r>
      <w:r w:rsidRPr="00427513">
        <w:rPr>
          <w:rFonts w:ascii="Arial Narrow" w:hAnsi="Arial Narrow"/>
          <w:u w:val="single"/>
        </w:rPr>
        <w:t xml:space="preserve">Formato </w:t>
      </w:r>
      <w:r w:rsidR="00991673" w:rsidRPr="00427513">
        <w:rPr>
          <w:rFonts w:ascii="Arial Narrow" w:hAnsi="Arial Narrow"/>
          <w:u w:val="single"/>
        </w:rPr>
        <w:t>2.14</w:t>
      </w:r>
      <w:r w:rsidRPr="00427513">
        <w:rPr>
          <w:rFonts w:ascii="Arial Narrow" w:hAnsi="Arial Narrow"/>
        </w:rPr>
        <w:t xml:space="preserve">, se llevará el registro de las aportaciones del Capital de Riesgo. Para ello, se considerarán las disposiciones de capital necesarias de conformidad con el programa de obras hasta su total culminación. </w:t>
      </w:r>
    </w:p>
    <w:p w:rsidR="00E42DD8" w:rsidRPr="00427513" w:rsidRDefault="00460C10">
      <w:pPr>
        <w:jc w:val="both"/>
        <w:rPr>
          <w:rFonts w:ascii="Arial Narrow" w:hAnsi="Arial Narrow"/>
        </w:rPr>
      </w:pPr>
      <w:r w:rsidRPr="00427513">
        <w:rPr>
          <w:rFonts w:ascii="Arial Narrow" w:hAnsi="Arial Narrow"/>
        </w:rPr>
        <w:br w:type="column"/>
      </w:r>
    </w:p>
    <w:p w:rsidR="00E42DD8" w:rsidRPr="00427513" w:rsidRDefault="00E42DD8" w:rsidP="007B7FB5">
      <w:pPr>
        <w:numPr>
          <w:ilvl w:val="1"/>
          <w:numId w:val="1"/>
        </w:numPr>
        <w:jc w:val="both"/>
        <w:rPr>
          <w:rFonts w:ascii="Arial Narrow" w:hAnsi="Arial Narrow"/>
          <w:b/>
        </w:rPr>
      </w:pPr>
      <w:r w:rsidRPr="00427513">
        <w:rPr>
          <w:rFonts w:ascii="Arial Narrow" w:hAnsi="Arial Narrow"/>
          <w:b/>
          <w:bCs/>
        </w:rPr>
        <w:t xml:space="preserve">Información durante el </w:t>
      </w:r>
      <w:r w:rsidR="00F91E86" w:rsidRPr="00427513">
        <w:rPr>
          <w:rFonts w:ascii="Arial Narrow" w:hAnsi="Arial Narrow"/>
          <w:b/>
          <w:bCs/>
        </w:rPr>
        <w:t xml:space="preserve">periodo </w:t>
      </w:r>
      <w:r w:rsidRPr="00427513">
        <w:rPr>
          <w:rFonts w:ascii="Arial Narrow" w:hAnsi="Arial Narrow"/>
          <w:b/>
          <w:bCs/>
        </w:rPr>
        <w:t>de Operación</w:t>
      </w:r>
      <w:r w:rsidR="00272090" w:rsidRPr="00427513">
        <w:rPr>
          <w:rFonts w:ascii="Arial Narrow" w:hAnsi="Arial Narrow"/>
          <w:b/>
          <w:bCs/>
        </w:rPr>
        <w:t>.</w:t>
      </w:r>
      <w:r w:rsidRPr="00427513">
        <w:rPr>
          <w:rFonts w:ascii="Arial Narrow" w:hAnsi="Arial Narrow"/>
        </w:rPr>
        <w:t xml:space="preserve"> </w:t>
      </w:r>
    </w:p>
    <w:p w:rsidR="00E42DD8" w:rsidRPr="00427513" w:rsidRDefault="00E42DD8">
      <w:pPr>
        <w:jc w:val="both"/>
        <w:rPr>
          <w:rFonts w:ascii="Arial Narrow" w:hAnsi="Arial Narrow"/>
          <w:b/>
        </w:rPr>
      </w:pPr>
    </w:p>
    <w:p w:rsidR="00E42DD8" w:rsidRPr="00427513" w:rsidRDefault="00E42DD8">
      <w:pPr>
        <w:ind w:left="360"/>
        <w:jc w:val="both"/>
        <w:rPr>
          <w:rFonts w:ascii="Arial Narrow" w:hAnsi="Arial Narrow"/>
        </w:rPr>
      </w:pPr>
      <w:r w:rsidRPr="00427513">
        <w:rPr>
          <w:rFonts w:ascii="Arial Narrow" w:hAnsi="Arial Narrow"/>
        </w:rPr>
        <w:t>La proyección financiera durante la etapa de Operación se deberá realizar considerando entre otros los ingresos totales, costos, gastos, Financiamiento,</w:t>
      </w:r>
      <w:r w:rsidR="00272090" w:rsidRPr="00427513">
        <w:rPr>
          <w:rFonts w:ascii="Arial Narrow" w:hAnsi="Arial Narrow"/>
        </w:rPr>
        <w:t xml:space="preserve"> </w:t>
      </w:r>
      <w:r w:rsidRPr="00427513">
        <w:rPr>
          <w:rFonts w:ascii="Arial Narrow" w:hAnsi="Arial Narrow"/>
        </w:rPr>
        <w:t xml:space="preserve">impuestos, y </w:t>
      </w:r>
      <w:r w:rsidR="00625049" w:rsidRPr="00427513">
        <w:rPr>
          <w:rFonts w:ascii="Arial Narrow" w:hAnsi="Arial Narrow"/>
        </w:rPr>
        <w:t>retorno de</w:t>
      </w:r>
      <w:r w:rsidRPr="00427513">
        <w:rPr>
          <w:rFonts w:ascii="Arial Narrow" w:hAnsi="Arial Narrow"/>
        </w:rPr>
        <w:t>l Capital de Riesgo.</w:t>
      </w:r>
    </w:p>
    <w:p w:rsidR="00E42DD8" w:rsidRPr="00427513" w:rsidRDefault="00E42DD8">
      <w:pPr>
        <w:ind w:left="360"/>
        <w:jc w:val="both"/>
        <w:rPr>
          <w:rFonts w:ascii="Arial Narrow" w:hAnsi="Arial Narrow"/>
        </w:rPr>
      </w:pPr>
    </w:p>
    <w:p w:rsidR="00910FB3" w:rsidRPr="00427513" w:rsidRDefault="00910FB3" w:rsidP="00910FB3">
      <w:pPr>
        <w:ind w:left="360"/>
        <w:jc w:val="both"/>
        <w:rPr>
          <w:rFonts w:ascii="Arial Narrow" w:hAnsi="Arial Narrow"/>
          <w:b/>
        </w:rPr>
      </w:pPr>
      <w:r w:rsidRPr="00427513">
        <w:rPr>
          <w:rFonts w:ascii="Arial Narrow" w:hAnsi="Arial Narrow"/>
        </w:rPr>
        <w:t xml:space="preserve">Los </w:t>
      </w:r>
      <w:r w:rsidR="00530CFA" w:rsidRPr="00427513">
        <w:rPr>
          <w:rFonts w:ascii="Arial Narrow" w:hAnsi="Arial Narrow"/>
        </w:rPr>
        <w:t xml:space="preserve">Participantes </w:t>
      </w:r>
      <w:r w:rsidRPr="00427513">
        <w:rPr>
          <w:rFonts w:ascii="Arial Narrow" w:hAnsi="Arial Narrow"/>
        </w:rPr>
        <w:t xml:space="preserve">deberán presentar en el </w:t>
      </w:r>
      <w:r w:rsidR="00530CFA" w:rsidRPr="00427513">
        <w:rPr>
          <w:rFonts w:ascii="Arial Narrow" w:hAnsi="Arial Narrow"/>
          <w:u w:val="single"/>
        </w:rPr>
        <w:t xml:space="preserve">Formato </w:t>
      </w:r>
      <w:r w:rsidR="00991673" w:rsidRPr="00427513">
        <w:rPr>
          <w:rFonts w:ascii="Arial Narrow" w:hAnsi="Arial Narrow"/>
          <w:u w:val="single"/>
        </w:rPr>
        <w:t>2.15</w:t>
      </w:r>
      <w:r w:rsidRPr="00427513">
        <w:rPr>
          <w:rFonts w:ascii="Arial Narrow" w:hAnsi="Arial Narrow"/>
        </w:rPr>
        <w:t xml:space="preserve"> la información consolidada del Proyecto</w:t>
      </w:r>
      <w:r w:rsidR="007A1B89" w:rsidRPr="00427513">
        <w:rPr>
          <w:rFonts w:ascii="Arial Narrow" w:hAnsi="Arial Narrow"/>
        </w:rPr>
        <w:t xml:space="preserve"> en cifras reales al momento de la presentación de las Propuestas.</w:t>
      </w:r>
    </w:p>
    <w:p w:rsidR="00682116" w:rsidRPr="00427513" w:rsidRDefault="00682116" w:rsidP="00682116">
      <w:pPr>
        <w:ind w:left="1080"/>
        <w:jc w:val="both"/>
        <w:rPr>
          <w:rFonts w:ascii="Arial Narrow" w:hAnsi="Arial Narrow"/>
          <w:b/>
        </w:rPr>
      </w:pPr>
    </w:p>
    <w:p w:rsidR="00682116" w:rsidRPr="00427513" w:rsidRDefault="00682116" w:rsidP="00682116">
      <w:pPr>
        <w:ind w:left="360"/>
        <w:jc w:val="both"/>
        <w:rPr>
          <w:rFonts w:ascii="Arial Narrow" w:hAnsi="Arial Narrow"/>
        </w:rPr>
      </w:pPr>
      <w:r w:rsidRPr="00427513">
        <w:rPr>
          <w:rFonts w:ascii="Arial Narrow" w:hAnsi="Arial Narrow"/>
        </w:rPr>
        <w:t xml:space="preserve">Tanto el TDPA y la </w:t>
      </w:r>
      <w:r w:rsidR="00530CFA" w:rsidRPr="00427513">
        <w:rPr>
          <w:rFonts w:ascii="Arial Narrow" w:hAnsi="Arial Narrow"/>
        </w:rPr>
        <w:t>t</w:t>
      </w:r>
      <w:r w:rsidRPr="00427513">
        <w:rPr>
          <w:rFonts w:ascii="Arial Narrow" w:hAnsi="Arial Narrow"/>
        </w:rPr>
        <w:t xml:space="preserve">arifa </w:t>
      </w:r>
      <w:r w:rsidR="00530CFA" w:rsidRPr="00427513">
        <w:rPr>
          <w:rFonts w:ascii="Arial Narrow" w:hAnsi="Arial Narrow"/>
        </w:rPr>
        <w:t xml:space="preserve">ponderada </w:t>
      </w:r>
      <w:r w:rsidR="00272090" w:rsidRPr="00427513">
        <w:rPr>
          <w:rFonts w:ascii="Arial Narrow" w:hAnsi="Arial Narrow"/>
        </w:rPr>
        <w:t>provendrán de los</w:t>
      </w:r>
      <w:r w:rsidRPr="00427513">
        <w:rPr>
          <w:rFonts w:ascii="Arial Narrow" w:hAnsi="Arial Narrow"/>
        </w:rPr>
        <w:t xml:space="preserve"> </w:t>
      </w:r>
      <w:r w:rsidR="00530CFA" w:rsidRPr="00427513">
        <w:rPr>
          <w:rFonts w:ascii="Arial Narrow" w:hAnsi="Arial Narrow"/>
          <w:u w:val="single"/>
        </w:rPr>
        <w:t xml:space="preserve">Formatos </w:t>
      </w:r>
      <w:r w:rsidRPr="00427513">
        <w:rPr>
          <w:rFonts w:ascii="Arial Narrow" w:hAnsi="Arial Narrow"/>
          <w:u w:val="single"/>
        </w:rPr>
        <w:t>2.2</w:t>
      </w:r>
      <w:r w:rsidR="006B78C7" w:rsidRPr="00427513">
        <w:rPr>
          <w:rFonts w:ascii="Arial Narrow" w:hAnsi="Arial Narrow"/>
          <w:u w:val="single"/>
        </w:rPr>
        <w:t>, 2.2.1,</w:t>
      </w:r>
      <w:r w:rsidR="00530CFA" w:rsidRPr="00427513">
        <w:rPr>
          <w:rFonts w:ascii="Arial Narrow" w:hAnsi="Arial Narrow"/>
          <w:u w:val="single"/>
        </w:rPr>
        <w:t xml:space="preserve"> </w:t>
      </w:r>
      <w:r w:rsidRPr="00427513">
        <w:rPr>
          <w:rFonts w:ascii="Arial Narrow" w:hAnsi="Arial Narrow"/>
          <w:u w:val="single"/>
        </w:rPr>
        <w:t>2.3</w:t>
      </w:r>
      <w:r w:rsidR="006B78C7" w:rsidRPr="00427513">
        <w:rPr>
          <w:rFonts w:ascii="Arial Narrow" w:hAnsi="Arial Narrow"/>
          <w:u w:val="single"/>
        </w:rPr>
        <w:t xml:space="preserve"> y 2.3.1</w:t>
      </w:r>
      <w:r w:rsidRPr="00427513">
        <w:rPr>
          <w:rFonts w:ascii="Arial Narrow" w:hAnsi="Arial Narrow"/>
        </w:rPr>
        <w:t xml:space="preserve"> para el año base</w:t>
      </w:r>
      <w:r w:rsidR="00272090" w:rsidRPr="00427513">
        <w:rPr>
          <w:rFonts w:ascii="Arial Narrow" w:hAnsi="Arial Narrow"/>
        </w:rPr>
        <w:t xml:space="preserve"> y para los subsecuentes, de acuerdo </w:t>
      </w:r>
      <w:r w:rsidR="008E5094" w:rsidRPr="00427513">
        <w:rPr>
          <w:rFonts w:ascii="Arial Narrow" w:hAnsi="Arial Narrow"/>
        </w:rPr>
        <w:t xml:space="preserve">con </w:t>
      </w:r>
      <w:r w:rsidRPr="00427513">
        <w:rPr>
          <w:rFonts w:ascii="Arial Narrow" w:hAnsi="Arial Narrow"/>
        </w:rPr>
        <w:t>lo establecido en el Estudio de</w:t>
      </w:r>
      <w:r w:rsidR="00530CFA" w:rsidRPr="00427513">
        <w:rPr>
          <w:rFonts w:ascii="Arial Narrow" w:hAnsi="Arial Narrow"/>
        </w:rPr>
        <w:t xml:space="preserve"> </w:t>
      </w:r>
      <w:r w:rsidR="00EA3E7D" w:rsidRPr="00427513">
        <w:rPr>
          <w:rFonts w:ascii="Arial Narrow" w:hAnsi="Arial Narrow"/>
          <w:bCs/>
          <w:color w:val="000000"/>
        </w:rPr>
        <w:t>Asignación y Pronóstico de Tránsito</w:t>
      </w:r>
      <w:r w:rsidRPr="00427513">
        <w:rPr>
          <w:rFonts w:ascii="Arial Narrow" w:hAnsi="Arial Narrow"/>
        </w:rPr>
        <w:t xml:space="preserve"> del </w:t>
      </w:r>
      <w:r w:rsidR="00F40ADC" w:rsidRPr="00427513">
        <w:rPr>
          <w:rFonts w:ascii="Arial Narrow" w:hAnsi="Arial Narrow"/>
        </w:rPr>
        <w:t>Participante</w:t>
      </w:r>
      <w:r w:rsidRPr="00427513">
        <w:rPr>
          <w:rFonts w:ascii="Arial Narrow" w:hAnsi="Arial Narrow"/>
        </w:rPr>
        <w:t>.</w:t>
      </w:r>
    </w:p>
    <w:p w:rsidR="00E42DD8" w:rsidRPr="00427513" w:rsidRDefault="00E42DD8">
      <w:pPr>
        <w:ind w:left="1080"/>
        <w:jc w:val="both"/>
        <w:rPr>
          <w:rFonts w:ascii="Arial Narrow" w:hAnsi="Arial Narrow"/>
          <w:b/>
        </w:rPr>
      </w:pPr>
    </w:p>
    <w:p w:rsidR="00E42DD8" w:rsidRPr="00427513" w:rsidRDefault="00E42DD8" w:rsidP="00171F6F">
      <w:pPr>
        <w:numPr>
          <w:ilvl w:val="3"/>
          <w:numId w:val="1"/>
        </w:numPr>
        <w:tabs>
          <w:tab w:val="clear" w:pos="2880"/>
          <w:tab w:val="num" w:pos="2127"/>
        </w:tabs>
        <w:ind w:left="2127" w:hanging="993"/>
        <w:jc w:val="both"/>
        <w:rPr>
          <w:rFonts w:ascii="Arial Narrow" w:hAnsi="Arial Narrow"/>
          <w:b/>
        </w:rPr>
      </w:pPr>
      <w:r w:rsidRPr="00427513">
        <w:rPr>
          <w:rFonts w:ascii="Arial Narrow" w:hAnsi="Arial Narrow"/>
          <w:b/>
        </w:rPr>
        <w:t>Ingresos</w:t>
      </w:r>
    </w:p>
    <w:p w:rsidR="00E42DD8" w:rsidRPr="00427513" w:rsidRDefault="00E42DD8">
      <w:pPr>
        <w:jc w:val="both"/>
        <w:rPr>
          <w:rFonts w:ascii="Arial Narrow" w:hAnsi="Arial Narrow"/>
          <w:b/>
        </w:rPr>
      </w:pPr>
    </w:p>
    <w:p w:rsidR="00E42DD8" w:rsidRPr="00427513" w:rsidRDefault="00E42DD8" w:rsidP="00460C10">
      <w:pPr>
        <w:ind w:left="2160"/>
        <w:jc w:val="both"/>
        <w:rPr>
          <w:rFonts w:ascii="Arial Narrow" w:hAnsi="Arial Narrow"/>
        </w:rPr>
      </w:pPr>
      <w:r w:rsidRPr="00427513">
        <w:rPr>
          <w:rFonts w:ascii="Arial Narrow" w:hAnsi="Arial Narrow"/>
        </w:rPr>
        <w:t>Para determinar los ingresos brutos del periodo se deberá presentar el pronóstico del TDPA y de</w:t>
      </w:r>
      <w:r w:rsidR="006B78C7" w:rsidRPr="00427513">
        <w:rPr>
          <w:rFonts w:ascii="Arial Narrow" w:hAnsi="Arial Narrow"/>
        </w:rPr>
        <w:t>l esquema tarifario</w:t>
      </w:r>
      <w:r w:rsidRPr="00427513">
        <w:rPr>
          <w:rFonts w:ascii="Arial Narrow" w:hAnsi="Arial Narrow"/>
        </w:rPr>
        <w:t xml:space="preserve"> </w:t>
      </w:r>
      <w:r w:rsidR="003C27A4" w:rsidRPr="00427513">
        <w:rPr>
          <w:rFonts w:ascii="Arial Narrow" w:hAnsi="Arial Narrow"/>
        </w:rPr>
        <w:t xml:space="preserve">en apego a las Bases de </w:t>
      </w:r>
      <w:r w:rsidR="006907E5" w:rsidRPr="00427513">
        <w:rPr>
          <w:rFonts w:ascii="Arial Narrow" w:hAnsi="Arial Narrow"/>
        </w:rPr>
        <w:t>Regulación</w:t>
      </w:r>
      <w:r w:rsidR="003C27A4" w:rsidRPr="00427513">
        <w:rPr>
          <w:rFonts w:ascii="Arial Narrow" w:hAnsi="Arial Narrow"/>
        </w:rPr>
        <w:t xml:space="preserve"> Tarifaria incluidas en el Proyecto de </w:t>
      </w:r>
      <w:r w:rsidR="006907E5" w:rsidRPr="00427513">
        <w:rPr>
          <w:rFonts w:ascii="Arial Narrow" w:hAnsi="Arial Narrow"/>
        </w:rPr>
        <w:t>Título</w:t>
      </w:r>
      <w:r w:rsidR="003C27A4" w:rsidRPr="00427513">
        <w:rPr>
          <w:rFonts w:ascii="Arial Narrow" w:hAnsi="Arial Narrow"/>
        </w:rPr>
        <w:t xml:space="preserve"> de Concesión</w:t>
      </w:r>
      <w:r w:rsidRPr="00427513">
        <w:rPr>
          <w:rFonts w:ascii="Arial Narrow" w:hAnsi="Arial Narrow"/>
        </w:rPr>
        <w:t xml:space="preserve">. </w:t>
      </w:r>
      <w:r w:rsidR="002C0F54" w:rsidRPr="00427513">
        <w:rPr>
          <w:rFonts w:ascii="Arial Narrow" w:hAnsi="Arial Narrow"/>
        </w:rPr>
        <w:t xml:space="preserve"> </w:t>
      </w:r>
      <w:r w:rsidRPr="00427513">
        <w:rPr>
          <w:rFonts w:ascii="Arial Narrow" w:hAnsi="Arial Narrow"/>
        </w:rPr>
        <w:t>Para lo anterior, se considerará el crecimiento anual del TDPA. En las proyecciones</w:t>
      </w:r>
      <w:r w:rsidR="007A1B89" w:rsidRPr="00427513">
        <w:rPr>
          <w:rFonts w:ascii="Arial Narrow" w:hAnsi="Arial Narrow"/>
        </w:rPr>
        <w:t xml:space="preserve"> del modelo financiero</w:t>
      </w:r>
      <w:r w:rsidRPr="00427513">
        <w:rPr>
          <w:rFonts w:ascii="Arial Narrow" w:hAnsi="Arial Narrow"/>
        </w:rPr>
        <w:t xml:space="preserve"> deberá estar explícita la periodicidad </w:t>
      </w:r>
      <w:r w:rsidR="003C27A4" w:rsidRPr="00427513">
        <w:rPr>
          <w:rFonts w:ascii="Arial Narrow" w:hAnsi="Arial Narrow"/>
        </w:rPr>
        <w:t>con que se</w:t>
      </w:r>
      <w:r w:rsidRPr="00427513">
        <w:rPr>
          <w:rFonts w:ascii="Arial Narrow" w:hAnsi="Arial Narrow"/>
        </w:rPr>
        <w:t xml:space="preserve"> actualizar</w:t>
      </w:r>
      <w:r w:rsidR="003C27A4" w:rsidRPr="00427513">
        <w:rPr>
          <w:rFonts w:ascii="Arial Narrow" w:hAnsi="Arial Narrow"/>
        </w:rPr>
        <w:t>án</w:t>
      </w:r>
      <w:r w:rsidRPr="00427513">
        <w:rPr>
          <w:rFonts w:ascii="Arial Narrow" w:hAnsi="Arial Narrow"/>
        </w:rPr>
        <w:t xml:space="preserve"> las </w:t>
      </w:r>
      <w:r w:rsidR="00C63011" w:rsidRPr="00427513">
        <w:rPr>
          <w:rFonts w:ascii="Arial Narrow" w:hAnsi="Arial Narrow"/>
        </w:rPr>
        <w:t>t</w:t>
      </w:r>
      <w:r w:rsidRPr="00427513">
        <w:rPr>
          <w:rFonts w:ascii="Arial Narrow" w:hAnsi="Arial Narrow"/>
        </w:rPr>
        <w:t>arifas</w:t>
      </w:r>
      <w:r w:rsidR="00A715A3" w:rsidRPr="00427513">
        <w:rPr>
          <w:rFonts w:ascii="Arial Narrow" w:hAnsi="Arial Narrow"/>
        </w:rPr>
        <w:t xml:space="preserve"> del</w:t>
      </w:r>
      <w:r w:rsidR="006B78C7" w:rsidRPr="00427513">
        <w:rPr>
          <w:rFonts w:ascii="Arial Narrow" w:hAnsi="Arial Narrow"/>
        </w:rPr>
        <w:t xml:space="preserve"> esquema tarifario</w:t>
      </w:r>
      <w:r w:rsidRPr="00427513">
        <w:rPr>
          <w:rFonts w:ascii="Arial Narrow" w:hAnsi="Arial Narrow"/>
        </w:rPr>
        <w:t xml:space="preserve"> con la inflación supuesta del periodo inmediato anterior</w:t>
      </w:r>
      <w:r w:rsidR="00D067BF" w:rsidRPr="00427513">
        <w:rPr>
          <w:rFonts w:ascii="Arial Narrow" w:hAnsi="Arial Narrow"/>
        </w:rPr>
        <w:t xml:space="preserve">, de conformidad con lo </w:t>
      </w:r>
      <w:r w:rsidR="00C21ADF" w:rsidRPr="00427513">
        <w:rPr>
          <w:rFonts w:ascii="Arial Narrow" w:hAnsi="Arial Narrow"/>
        </w:rPr>
        <w:t xml:space="preserve">que </w:t>
      </w:r>
      <w:r w:rsidR="00D067BF" w:rsidRPr="00427513">
        <w:rPr>
          <w:rFonts w:ascii="Arial Narrow" w:hAnsi="Arial Narrow"/>
        </w:rPr>
        <w:t>estable</w:t>
      </w:r>
      <w:r w:rsidR="00C21ADF" w:rsidRPr="00427513">
        <w:rPr>
          <w:rFonts w:ascii="Arial Narrow" w:hAnsi="Arial Narrow"/>
        </w:rPr>
        <w:t>zcan las Bases de Regulación Tarifaria que constituirán un a</w:t>
      </w:r>
      <w:r w:rsidR="00D067BF" w:rsidRPr="00427513">
        <w:rPr>
          <w:rFonts w:ascii="Arial Narrow" w:hAnsi="Arial Narrow"/>
        </w:rPr>
        <w:t>nexo del Título de Concesión.</w:t>
      </w:r>
      <w:r w:rsidR="007A1B89" w:rsidRPr="00427513">
        <w:rPr>
          <w:rFonts w:ascii="Arial Narrow" w:hAnsi="Arial Narrow"/>
        </w:rPr>
        <w:t xml:space="preserve">  </w:t>
      </w:r>
    </w:p>
    <w:p w:rsidR="00E42DD8" w:rsidRPr="00427513" w:rsidRDefault="00E42DD8">
      <w:pPr>
        <w:ind w:left="1728" w:firstLine="396"/>
        <w:jc w:val="both"/>
        <w:rPr>
          <w:rFonts w:ascii="Arial Narrow" w:hAnsi="Arial Narrow"/>
          <w:b/>
        </w:rPr>
      </w:pPr>
    </w:p>
    <w:p w:rsidR="00460C10" w:rsidRPr="00427513" w:rsidRDefault="00460C10">
      <w:pPr>
        <w:ind w:left="1728" w:firstLine="396"/>
        <w:jc w:val="both"/>
        <w:rPr>
          <w:rFonts w:ascii="Arial Narrow" w:hAnsi="Arial Narrow"/>
          <w:b/>
        </w:rPr>
      </w:pPr>
    </w:p>
    <w:p w:rsidR="00E42DD8" w:rsidRPr="00427513" w:rsidRDefault="00E42DD8" w:rsidP="00171F6F">
      <w:pPr>
        <w:numPr>
          <w:ilvl w:val="3"/>
          <w:numId w:val="1"/>
        </w:numPr>
        <w:tabs>
          <w:tab w:val="clear" w:pos="2880"/>
          <w:tab w:val="num" w:pos="2127"/>
        </w:tabs>
        <w:ind w:left="2127" w:hanging="993"/>
        <w:jc w:val="both"/>
        <w:rPr>
          <w:rFonts w:ascii="Arial Narrow" w:hAnsi="Arial Narrow"/>
          <w:b/>
        </w:rPr>
      </w:pPr>
      <w:r w:rsidRPr="00427513">
        <w:rPr>
          <w:rFonts w:ascii="Arial Narrow" w:hAnsi="Arial Narrow"/>
          <w:b/>
        </w:rPr>
        <w:t>Costos y gastos</w:t>
      </w:r>
      <w:r w:rsidR="00A56D6E" w:rsidRPr="00427513">
        <w:rPr>
          <w:rFonts w:ascii="Arial Narrow" w:hAnsi="Arial Narrow"/>
          <w:b/>
        </w:rPr>
        <w:t>.</w:t>
      </w:r>
    </w:p>
    <w:p w:rsidR="00E42DD8" w:rsidRPr="00427513" w:rsidRDefault="00E42DD8" w:rsidP="00625049">
      <w:pPr>
        <w:jc w:val="both"/>
        <w:rPr>
          <w:rFonts w:ascii="Arial Narrow" w:hAnsi="Arial Narrow"/>
          <w:b/>
        </w:rPr>
      </w:pPr>
    </w:p>
    <w:p w:rsidR="00E42DD8" w:rsidRPr="00427513" w:rsidRDefault="00E42DD8" w:rsidP="00460C10">
      <w:pPr>
        <w:ind w:left="2160"/>
        <w:jc w:val="both"/>
        <w:rPr>
          <w:rFonts w:ascii="Arial Narrow" w:hAnsi="Arial Narrow"/>
          <w:b/>
        </w:rPr>
      </w:pPr>
      <w:r w:rsidRPr="00427513">
        <w:rPr>
          <w:rFonts w:ascii="Arial Narrow" w:hAnsi="Arial Narrow"/>
        </w:rPr>
        <w:t>Se presentarán los gas</w:t>
      </w:r>
      <w:r w:rsidR="00A56D6E" w:rsidRPr="00427513">
        <w:rPr>
          <w:rFonts w:ascii="Arial Narrow" w:hAnsi="Arial Narrow"/>
        </w:rPr>
        <w:t>tos de Operación, Conservación y Mantenimiento</w:t>
      </w:r>
      <w:r w:rsidRPr="00427513">
        <w:rPr>
          <w:rFonts w:ascii="Arial Narrow" w:hAnsi="Arial Narrow"/>
        </w:rPr>
        <w:t xml:space="preserve"> y</w:t>
      </w:r>
      <w:r w:rsidR="00A56D6E" w:rsidRPr="00427513">
        <w:rPr>
          <w:rFonts w:ascii="Arial Narrow" w:hAnsi="Arial Narrow"/>
        </w:rPr>
        <w:t>,</w:t>
      </w:r>
      <w:r w:rsidRPr="00427513">
        <w:rPr>
          <w:rFonts w:ascii="Arial Narrow" w:hAnsi="Arial Narrow"/>
        </w:rPr>
        <w:t xml:space="preserve"> en general, los necesarios para la puesta en marcha y continuidad en la Operación de</w:t>
      </w:r>
      <w:r w:rsidR="003547F0" w:rsidRPr="00427513">
        <w:rPr>
          <w:rFonts w:ascii="Arial Narrow" w:hAnsi="Arial Narrow"/>
        </w:rPr>
        <w:t xml:space="preserve"> </w:t>
      </w:r>
      <w:r w:rsidRPr="00427513">
        <w:rPr>
          <w:rFonts w:ascii="Arial Narrow" w:hAnsi="Arial Narrow"/>
        </w:rPr>
        <w:t>l</w:t>
      </w:r>
      <w:r w:rsidR="003547F0" w:rsidRPr="00427513">
        <w:rPr>
          <w:rFonts w:ascii="Arial Narrow" w:hAnsi="Arial Narrow"/>
        </w:rPr>
        <w:t>a</w:t>
      </w:r>
      <w:r w:rsidRPr="00427513">
        <w:rPr>
          <w:rFonts w:ascii="Arial Narrow" w:hAnsi="Arial Narrow"/>
        </w:rPr>
        <w:t xml:space="preserve"> </w:t>
      </w:r>
      <w:r w:rsidR="003547F0" w:rsidRPr="00427513">
        <w:rPr>
          <w:rFonts w:ascii="Arial Narrow" w:hAnsi="Arial Narrow"/>
        </w:rPr>
        <w:t>Autopista</w:t>
      </w:r>
      <w:r w:rsidRPr="00427513">
        <w:rPr>
          <w:rFonts w:ascii="Arial Narrow" w:hAnsi="Arial Narrow"/>
        </w:rPr>
        <w:t>, incluyendo la constitución del Fondo de</w:t>
      </w:r>
      <w:r w:rsidR="00A749B8" w:rsidRPr="00427513">
        <w:rPr>
          <w:rFonts w:ascii="Arial Narrow" w:hAnsi="Arial Narrow"/>
        </w:rPr>
        <w:t xml:space="preserve"> Reserva para </w:t>
      </w:r>
      <w:r w:rsidR="003547F0" w:rsidRPr="00427513">
        <w:rPr>
          <w:rFonts w:ascii="Arial Narrow" w:hAnsi="Arial Narrow"/>
        </w:rPr>
        <w:t xml:space="preserve">Mantenimiento y </w:t>
      </w:r>
      <w:r w:rsidRPr="00427513">
        <w:rPr>
          <w:rFonts w:ascii="Arial Narrow" w:hAnsi="Arial Narrow"/>
        </w:rPr>
        <w:t>Conservación, el Fondo para Obras de Modernización No</w:t>
      </w:r>
      <w:r w:rsidR="00CE6F12">
        <w:rPr>
          <w:rFonts w:ascii="Arial Narrow" w:hAnsi="Arial Narrow"/>
        </w:rPr>
        <w:t xml:space="preserve"> Programadas</w:t>
      </w:r>
      <w:r w:rsidR="0045122E">
        <w:rPr>
          <w:rFonts w:ascii="Arial Narrow" w:hAnsi="Arial Narrow"/>
        </w:rPr>
        <w:t>,</w:t>
      </w:r>
      <w:r w:rsidRPr="00427513">
        <w:rPr>
          <w:rFonts w:ascii="Arial Narrow" w:hAnsi="Arial Narrow"/>
        </w:rPr>
        <w:t xml:space="preserve"> </w:t>
      </w:r>
      <w:r w:rsidR="00BD09DC" w:rsidRPr="00427513">
        <w:rPr>
          <w:rFonts w:ascii="Arial Narrow" w:hAnsi="Arial Narrow"/>
        </w:rPr>
        <w:t>así como</w:t>
      </w:r>
      <w:r w:rsidRPr="00427513">
        <w:rPr>
          <w:rFonts w:ascii="Arial Narrow" w:hAnsi="Arial Narrow"/>
        </w:rPr>
        <w:t xml:space="preserve"> </w:t>
      </w:r>
      <w:r w:rsidR="001533DE" w:rsidRPr="00427513">
        <w:rPr>
          <w:rFonts w:ascii="Arial Narrow" w:hAnsi="Arial Narrow"/>
        </w:rPr>
        <w:t>e</w:t>
      </w:r>
      <w:r w:rsidRPr="00427513">
        <w:rPr>
          <w:rFonts w:ascii="Arial Narrow" w:hAnsi="Arial Narrow"/>
        </w:rPr>
        <w:t xml:space="preserve">l </w:t>
      </w:r>
      <w:r w:rsidR="001533DE" w:rsidRPr="00427513">
        <w:rPr>
          <w:rFonts w:ascii="Arial Narrow" w:hAnsi="Arial Narrow"/>
        </w:rPr>
        <w:t xml:space="preserve">Pago </w:t>
      </w:r>
      <w:r w:rsidRPr="00427513">
        <w:rPr>
          <w:rFonts w:ascii="Arial Narrow" w:hAnsi="Arial Narrow"/>
        </w:rPr>
        <w:t>Anual Fij</w:t>
      </w:r>
      <w:r w:rsidR="001533DE" w:rsidRPr="00427513">
        <w:rPr>
          <w:rFonts w:ascii="Arial Narrow" w:hAnsi="Arial Narrow"/>
        </w:rPr>
        <w:t>o</w:t>
      </w:r>
      <w:r w:rsidR="00686E50">
        <w:rPr>
          <w:rFonts w:ascii="Arial Narrow" w:hAnsi="Arial Narrow"/>
        </w:rPr>
        <w:t>, entre otros.</w:t>
      </w:r>
    </w:p>
    <w:p w:rsidR="00E42DD8" w:rsidRPr="00427513" w:rsidRDefault="00E42DD8" w:rsidP="00625049">
      <w:pPr>
        <w:jc w:val="both"/>
        <w:rPr>
          <w:rFonts w:ascii="Arial Narrow" w:hAnsi="Arial Narrow"/>
          <w:b/>
        </w:rPr>
      </w:pPr>
    </w:p>
    <w:p w:rsidR="00460C10" w:rsidRPr="00427513" w:rsidRDefault="00460C10" w:rsidP="00625049">
      <w:pPr>
        <w:jc w:val="both"/>
        <w:rPr>
          <w:rFonts w:ascii="Arial Narrow" w:hAnsi="Arial Narrow"/>
          <w:b/>
        </w:rPr>
      </w:pPr>
    </w:p>
    <w:p w:rsidR="00E42DD8" w:rsidRPr="00427513" w:rsidRDefault="00A56D6E" w:rsidP="00171F6F">
      <w:pPr>
        <w:numPr>
          <w:ilvl w:val="3"/>
          <w:numId w:val="1"/>
        </w:numPr>
        <w:tabs>
          <w:tab w:val="clear" w:pos="2880"/>
          <w:tab w:val="num" w:pos="2127"/>
        </w:tabs>
        <w:ind w:left="2127" w:hanging="993"/>
        <w:jc w:val="both"/>
        <w:rPr>
          <w:rFonts w:ascii="Arial Narrow" w:hAnsi="Arial Narrow"/>
          <w:b/>
        </w:rPr>
      </w:pPr>
      <w:r w:rsidRPr="00427513">
        <w:rPr>
          <w:rFonts w:ascii="Arial Narrow" w:hAnsi="Arial Narrow"/>
          <w:b/>
        </w:rPr>
        <w:t>Impuestos</w:t>
      </w:r>
      <w:r w:rsidR="004B4EF2" w:rsidRPr="00427513">
        <w:rPr>
          <w:rFonts w:ascii="Arial Narrow" w:hAnsi="Arial Narrow"/>
          <w:b/>
        </w:rPr>
        <w:t>.</w:t>
      </w:r>
    </w:p>
    <w:p w:rsidR="00E42DD8" w:rsidRPr="00427513" w:rsidRDefault="00E42DD8" w:rsidP="00625049">
      <w:pPr>
        <w:jc w:val="both"/>
        <w:rPr>
          <w:rFonts w:ascii="Arial Narrow" w:hAnsi="Arial Narrow"/>
          <w:b/>
        </w:rPr>
      </w:pPr>
    </w:p>
    <w:p w:rsidR="00E42DD8" w:rsidRPr="00427513" w:rsidRDefault="00E42DD8" w:rsidP="00C60FDB">
      <w:pPr>
        <w:numPr>
          <w:ilvl w:val="4"/>
          <w:numId w:val="1"/>
        </w:numPr>
        <w:tabs>
          <w:tab w:val="clear" w:pos="2520"/>
          <w:tab w:val="num" w:pos="2552"/>
        </w:tabs>
        <w:ind w:left="2552" w:hanging="1134"/>
        <w:jc w:val="both"/>
        <w:rPr>
          <w:rFonts w:ascii="Arial Narrow" w:hAnsi="Arial Narrow"/>
          <w:bCs/>
        </w:rPr>
      </w:pPr>
      <w:r w:rsidRPr="00427513">
        <w:rPr>
          <w:rFonts w:ascii="Arial Narrow" w:hAnsi="Arial Narrow"/>
          <w:bCs/>
        </w:rPr>
        <w:t xml:space="preserve">Para el cálculo se deberán considerar las </w:t>
      </w:r>
      <w:r w:rsidR="003547F0" w:rsidRPr="00427513">
        <w:rPr>
          <w:rFonts w:ascii="Arial Narrow" w:hAnsi="Arial Narrow"/>
          <w:bCs/>
        </w:rPr>
        <w:t xml:space="preserve">Leyes Aplicables </w:t>
      </w:r>
      <w:r w:rsidRPr="00427513">
        <w:rPr>
          <w:rFonts w:ascii="Arial Narrow" w:hAnsi="Arial Narrow"/>
          <w:bCs/>
        </w:rPr>
        <w:t xml:space="preserve">tomando en cuenta: </w:t>
      </w:r>
      <w:r w:rsidR="00A56D6E" w:rsidRPr="00427513">
        <w:rPr>
          <w:rFonts w:ascii="Arial Narrow" w:hAnsi="Arial Narrow"/>
          <w:bCs/>
        </w:rPr>
        <w:t xml:space="preserve">(i) </w:t>
      </w:r>
      <w:r w:rsidRPr="00427513">
        <w:rPr>
          <w:rFonts w:ascii="Arial Narrow" w:hAnsi="Arial Narrow"/>
          <w:bCs/>
        </w:rPr>
        <w:t>el valor de la inversión susceptible de depreciación,</w:t>
      </w:r>
      <w:r w:rsidR="00A56D6E" w:rsidRPr="00427513">
        <w:rPr>
          <w:rFonts w:ascii="Arial Narrow" w:hAnsi="Arial Narrow"/>
          <w:bCs/>
        </w:rPr>
        <w:t xml:space="preserve"> (ii) el plazo para </w:t>
      </w:r>
      <w:r w:rsidRPr="00427513">
        <w:rPr>
          <w:rFonts w:ascii="Arial Narrow" w:hAnsi="Arial Narrow"/>
          <w:bCs/>
        </w:rPr>
        <w:t>amortizar dicha depreciación,</w:t>
      </w:r>
      <w:r w:rsidR="00A56D6E" w:rsidRPr="00427513">
        <w:rPr>
          <w:rFonts w:ascii="Arial Narrow" w:hAnsi="Arial Narrow"/>
          <w:bCs/>
        </w:rPr>
        <w:t xml:space="preserve"> (iii)</w:t>
      </w:r>
      <w:r w:rsidRPr="00427513">
        <w:rPr>
          <w:rFonts w:ascii="Arial Narrow" w:hAnsi="Arial Narrow"/>
          <w:bCs/>
        </w:rPr>
        <w:t xml:space="preserve"> el costo integral de </w:t>
      </w:r>
      <w:r w:rsidR="003547F0" w:rsidRPr="00427513">
        <w:rPr>
          <w:rFonts w:ascii="Arial Narrow" w:hAnsi="Arial Narrow"/>
          <w:bCs/>
        </w:rPr>
        <w:t>Financiamiento</w:t>
      </w:r>
      <w:r w:rsidRPr="00427513">
        <w:rPr>
          <w:rFonts w:ascii="Arial Narrow" w:hAnsi="Arial Narrow"/>
          <w:bCs/>
        </w:rPr>
        <w:t>,</w:t>
      </w:r>
      <w:r w:rsidR="00A56D6E" w:rsidRPr="00427513">
        <w:rPr>
          <w:rFonts w:ascii="Arial Narrow" w:hAnsi="Arial Narrow"/>
          <w:bCs/>
        </w:rPr>
        <w:t xml:space="preserve"> (iv)</w:t>
      </w:r>
      <w:r w:rsidRPr="00427513">
        <w:rPr>
          <w:rFonts w:ascii="Arial Narrow" w:hAnsi="Arial Narrow"/>
          <w:bCs/>
        </w:rPr>
        <w:t xml:space="preserve"> las pérdidas acumulables y deducibles,</w:t>
      </w:r>
      <w:r w:rsidR="00A56D6E" w:rsidRPr="00427513">
        <w:rPr>
          <w:rFonts w:ascii="Arial Narrow" w:hAnsi="Arial Narrow"/>
          <w:bCs/>
        </w:rPr>
        <w:t xml:space="preserve"> (v)</w:t>
      </w:r>
      <w:r w:rsidRPr="00427513">
        <w:rPr>
          <w:rFonts w:ascii="Arial Narrow" w:hAnsi="Arial Narrow"/>
          <w:bCs/>
        </w:rPr>
        <w:t xml:space="preserve"> los flujos de efec</w:t>
      </w:r>
      <w:r w:rsidR="00A56D6E" w:rsidRPr="00427513">
        <w:rPr>
          <w:rFonts w:ascii="Arial Narrow" w:hAnsi="Arial Narrow"/>
          <w:bCs/>
        </w:rPr>
        <w:t xml:space="preserve">tivo del negocio, entre otros, </w:t>
      </w:r>
      <w:r w:rsidRPr="00427513">
        <w:rPr>
          <w:rFonts w:ascii="Arial Narrow" w:hAnsi="Arial Narrow"/>
          <w:bCs/>
        </w:rPr>
        <w:t xml:space="preserve">con el objeto de determinar el pago del </w:t>
      </w:r>
      <w:r w:rsidR="003547F0" w:rsidRPr="00427513">
        <w:rPr>
          <w:rFonts w:ascii="Arial Narrow" w:hAnsi="Arial Narrow"/>
          <w:bCs/>
        </w:rPr>
        <w:t>IVA</w:t>
      </w:r>
      <w:r w:rsidRPr="00427513">
        <w:rPr>
          <w:rFonts w:ascii="Arial Narrow" w:hAnsi="Arial Narrow"/>
          <w:bCs/>
        </w:rPr>
        <w:t xml:space="preserve">, </w:t>
      </w:r>
      <w:r w:rsidR="003547F0" w:rsidRPr="00427513">
        <w:rPr>
          <w:rFonts w:ascii="Arial Narrow" w:hAnsi="Arial Narrow"/>
          <w:bCs/>
        </w:rPr>
        <w:t xml:space="preserve">Impuesto Sobre </w:t>
      </w:r>
      <w:r w:rsidRPr="00427513">
        <w:rPr>
          <w:rFonts w:ascii="Arial Narrow" w:hAnsi="Arial Narrow"/>
          <w:bCs/>
        </w:rPr>
        <w:t xml:space="preserve">la </w:t>
      </w:r>
      <w:r w:rsidR="003547F0" w:rsidRPr="00427513">
        <w:rPr>
          <w:rFonts w:ascii="Arial Narrow" w:hAnsi="Arial Narrow"/>
          <w:bCs/>
        </w:rPr>
        <w:t>Renta</w:t>
      </w:r>
      <w:r w:rsidR="00A56D6E" w:rsidRPr="00427513">
        <w:rPr>
          <w:rFonts w:ascii="Arial Narrow" w:hAnsi="Arial Narrow"/>
          <w:bCs/>
        </w:rPr>
        <w:t xml:space="preserve">, </w:t>
      </w:r>
      <w:r w:rsidRPr="00427513">
        <w:rPr>
          <w:rFonts w:ascii="Arial Narrow" w:hAnsi="Arial Narrow"/>
          <w:bCs/>
        </w:rPr>
        <w:t xml:space="preserve">y otros (en su caso); </w:t>
      </w:r>
    </w:p>
    <w:p w:rsidR="00E42DD8" w:rsidRPr="00427513" w:rsidRDefault="00E42DD8" w:rsidP="00C60FDB">
      <w:pPr>
        <w:ind w:left="2552"/>
        <w:jc w:val="both"/>
        <w:rPr>
          <w:rFonts w:ascii="Arial Narrow" w:hAnsi="Arial Narrow"/>
          <w:bCs/>
        </w:rPr>
      </w:pPr>
    </w:p>
    <w:p w:rsidR="00E42DD8" w:rsidRPr="00427513" w:rsidRDefault="003E1F9C" w:rsidP="00BF1E1A">
      <w:pPr>
        <w:numPr>
          <w:ilvl w:val="4"/>
          <w:numId w:val="1"/>
        </w:numPr>
        <w:tabs>
          <w:tab w:val="clear" w:pos="2520"/>
          <w:tab w:val="num" w:pos="2552"/>
        </w:tabs>
        <w:ind w:left="2552" w:hanging="1134"/>
        <w:jc w:val="both"/>
        <w:rPr>
          <w:rFonts w:ascii="Arial Narrow" w:hAnsi="Arial Narrow"/>
          <w:b/>
        </w:rPr>
      </w:pPr>
      <w:r w:rsidRPr="00427513">
        <w:rPr>
          <w:rFonts w:ascii="Arial Narrow" w:hAnsi="Arial Narrow"/>
          <w:bCs/>
        </w:rPr>
        <w:lastRenderedPageBreak/>
        <w:t>En la preparación de sus Propuestas, los Participantes deberán considerar, bajo su propia y exclusiva responsabilidad, las hipótesis para la determinación, cálculo y pago de los impuestos que se generen con motivo de la Construcción, Operación, Explotación, Conservación o Mantenimiento del Proyecto, los que quedarán a cargo del sujeto del impuesto o contribución de que se trate, conforme a las disposiciones legales que los establezcan</w:t>
      </w:r>
      <w:r w:rsidRPr="00427513">
        <w:rPr>
          <w:rFonts w:ascii="Arial Narrow" w:hAnsi="Arial Narrow"/>
        </w:rPr>
        <w:t>; y</w:t>
      </w:r>
    </w:p>
    <w:p w:rsidR="003E1F9C" w:rsidRPr="00427513" w:rsidRDefault="003E1F9C" w:rsidP="00BF1E1A">
      <w:pPr>
        <w:pStyle w:val="ListParagraph"/>
        <w:tabs>
          <w:tab w:val="num" w:pos="2552"/>
        </w:tabs>
        <w:ind w:left="2552" w:hanging="1134"/>
        <w:rPr>
          <w:rFonts w:ascii="Arial Narrow" w:hAnsi="Arial Narrow"/>
          <w:b/>
        </w:rPr>
      </w:pPr>
    </w:p>
    <w:p w:rsidR="003E1F9C" w:rsidRPr="00427513" w:rsidRDefault="003E1F9C" w:rsidP="00BF1E1A">
      <w:pPr>
        <w:numPr>
          <w:ilvl w:val="4"/>
          <w:numId w:val="1"/>
        </w:numPr>
        <w:tabs>
          <w:tab w:val="clear" w:pos="2520"/>
          <w:tab w:val="num" w:pos="2552"/>
        </w:tabs>
        <w:ind w:left="2552" w:hanging="1134"/>
        <w:jc w:val="both"/>
        <w:rPr>
          <w:rFonts w:ascii="Arial Narrow" w:hAnsi="Arial Narrow"/>
          <w:b/>
        </w:rPr>
      </w:pPr>
      <w:r w:rsidRPr="00427513">
        <w:rPr>
          <w:rFonts w:ascii="Arial Narrow" w:hAnsi="Arial Narrow"/>
          <w:bCs/>
        </w:rPr>
        <w:t>El esquema jurídico financiero que haga eficiente la estructura fiscal del Proyecto será de la exclusiva responsabilidad de los Participante, a cuyo efecto deberán realizar directamente las consultas que en su caso procedan ante la SHCP.</w:t>
      </w:r>
    </w:p>
    <w:p w:rsidR="00E42DD8" w:rsidRPr="00427513" w:rsidRDefault="00E42DD8" w:rsidP="00BF1E1A">
      <w:pPr>
        <w:tabs>
          <w:tab w:val="num" w:pos="2552"/>
        </w:tabs>
        <w:ind w:left="2552" w:hanging="1134"/>
        <w:jc w:val="both"/>
        <w:rPr>
          <w:rFonts w:ascii="Arial Narrow" w:hAnsi="Arial Narrow"/>
          <w:b/>
        </w:rPr>
      </w:pPr>
    </w:p>
    <w:p w:rsidR="00C60FDB" w:rsidRPr="00427513" w:rsidRDefault="00C60FDB" w:rsidP="00BF1E1A">
      <w:pPr>
        <w:tabs>
          <w:tab w:val="num" w:pos="2552"/>
        </w:tabs>
        <w:ind w:left="2552" w:hanging="1134"/>
        <w:jc w:val="both"/>
        <w:rPr>
          <w:rFonts w:ascii="Arial Narrow" w:hAnsi="Arial Narrow"/>
          <w:b/>
        </w:rPr>
      </w:pPr>
    </w:p>
    <w:p w:rsidR="00E42DD8" w:rsidRPr="00427513" w:rsidRDefault="00E42DD8" w:rsidP="00171F6F">
      <w:pPr>
        <w:numPr>
          <w:ilvl w:val="3"/>
          <w:numId w:val="1"/>
        </w:numPr>
        <w:tabs>
          <w:tab w:val="clear" w:pos="2880"/>
          <w:tab w:val="num" w:pos="2127"/>
        </w:tabs>
        <w:ind w:left="2127" w:hanging="993"/>
        <w:jc w:val="both"/>
        <w:rPr>
          <w:rFonts w:ascii="Arial Narrow" w:hAnsi="Arial Narrow"/>
          <w:b/>
        </w:rPr>
      </w:pPr>
      <w:r w:rsidRPr="00427513">
        <w:rPr>
          <w:rFonts w:ascii="Arial Narrow" w:hAnsi="Arial Narrow"/>
          <w:b/>
        </w:rPr>
        <w:t>Costo de Financiamiento</w:t>
      </w:r>
      <w:r w:rsidR="003547F0" w:rsidRPr="00427513">
        <w:rPr>
          <w:rFonts w:ascii="Arial Narrow" w:hAnsi="Arial Narrow"/>
        </w:rPr>
        <w:t>.</w:t>
      </w:r>
      <w:r w:rsidRPr="00427513">
        <w:rPr>
          <w:rFonts w:ascii="Arial Narrow" w:hAnsi="Arial Narrow"/>
        </w:rPr>
        <w:t xml:space="preserve"> </w:t>
      </w:r>
    </w:p>
    <w:p w:rsidR="00E42DD8" w:rsidRPr="00427513" w:rsidRDefault="00E42DD8">
      <w:pPr>
        <w:ind w:left="1080"/>
        <w:jc w:val="both"/>
        <w:rPr>
          <w:rFonts w:ascii="Arial Narrow" w:hAnsi="Arial Narrow"/>
          <w:b/>
        </w:rPr>
      </w:pPr>
    </w:p>
    <w:p w:rsidR="00E42DD8" w:rsidRPr="00427513" w:rsidRDefault="00E42DD8" w:rsidP="00C60FDB">
      <w:pPr>
        <w:ind w:left="2160"/>
        <w:jc w:val="both"/>
        <w:rPr>
          <w:rFonts w:ascii="Arial Narrow" w:hAnsi="Arial Narrow"/>
        </w:rPr>
      </w:pPr>
      <w:r w:rsidRPr="00427513">
        <w:rPr>
          <w:rFonts w:ascii="Arial Narrow" w:hAnsi="Arial Narrow"/>
        </w:rPr>
        <w:t xml:space="preserve">Se deberá considerar el saldo de los Financiamientos al final de la </w:t>
      </w:r>
      <w:r w:rsidR="003547F0" w:rsidRPr="00427513">
        <w:rPr>
          <w:rFonts w:ascii="Arial Narrow" w:hAnsi="Arial Narrow"/>
        </w:rPr>
        <w:t xml:space="preserve">Construcción </w:t>
      </w:r>
      <w:r w:rsidRPr="00427513">
        <w:rPr>
          <w:rFonts w:ascii="Arial Narrow" w:hAnsi="Arial Narrow"/>
        </w:rPr>
        <w:t>de</w:t>
      </w:r>
      <w:r w:rsidR="003547F0" w:rsidRPr="00427513">
        <w:rPr>
          <w:rFonts w:ascii="Arial Narrow" w:hAnsi="Arial Narrow"/>
        </w:rPr>
        <w:t xml:space="preserve"> </w:t>
      </w:r>
      <w:r w:rsidRPr="00427513">
        <w:rPr>
          <w:rFonts w:ascii="Arial Narrow" w:hAnsi="Arial Narrow"/>
        </w:rPr>
        <w:t>l</w:t>
      </w:r>
      <w:r w:rsidR="003547F0" w:rsidRPr="00427513">
        <w:rPr>
          <w:rFonts w:ascii="Arial Narrow" w:hAnsi="Arial Narrow"/>
        </w:rPr>
        <w:t>a</w:t>
      </w:r>
      <w:r w:rsidRPr="00427513">
        <w:rPr>
          <w:rFonts w:ascii="Arial Narrow" w:hAnsi="Arial Narrow"/>
        </w:rPr>
        <w:t xml:space="preserve"> </w:t>
      </w:r>
      <w:r w:rsidR="003547F0" w:rsidRPr="00427513">
        <w:rPr>
          <w:rFonts w:ascii="Arial Narrow" w:hAnsi="Arial Narrow"/>
        </w:rPr>
        <w:t xml:space="preserve">Autopista </w:t>
      </w:r>
      <w:r w:rsidRPr="00427513">
        <w:rPr>
          <w:rFonts w:ascii="Arial Narrow" w:hAnsi="Arial Narrow"/>
        </w:rPr>
        <w:t>y los intereses devengados, pagados o capitalizados, comisiones y costos de coberturas.</w:t>
      </w:r>
    </w:p>
    <w:p w:rsidR="000B2FE0" w:rsidRPr="00427513" w:rsidRDefault="000B2FE0" w:rsidP="00C60FDB">
      <w:pPr>
        <w:ind w:left="2160"/>
        <w:jc w:val="both"/>
        <w:rPr>
          <w:rFonts w:ascii="Arial Narrow" w:hAnsi="Arial Narrow"/>
        </w:rPr>
      </w:pPr>
    </w:p>
    <w:p w:rsidR="00460C10" w:rsidRPr="00427513" w:rsidRDefault="00460C10" w:rsidP="00C60FDB">
      <w:pPr>
        <w:ind w:left="2160"/>
        <w:jc w:val="both"/>
        <w:rPr>
          <w:rFonts w:ascii="Arial Narrow" w:hAnsi="Arial Narrow"/>
        </w:rPr>
      </w:pPr>
    </w:p>
    <w:p w:rsidR="00460C10" w:rsidRPr="00427513" w:rsidRDefault="00460C10" w:rsidP="00460C10">
      <w:pPr>
        <w:numPr>
          <w:ilvl w:val="3"/>
          <w:numId w:val="1"/>
        </w:numPr>
        <w:tabs>
          <w:tab w:val="clear" w:pos="2880"/>
          <w:tab w:val="num" w:pos="2127"/>
        </w:tabs>
        <w:ind w:left="2127" w:hanging="993"/>
        <w:jc w:val="both"/>
        <w:rPr>
          <w:rFonts w:ascii="Arial Narrow" w:hAnsi="Arial Narrow"/>
          <w:b/>
        </w:rPr>
      </w:pPr>
      <w:r w:rsidRPr="00427513">
        <w:rPr>
          <w:rFonts w:ascii="Arial Narrow" w:hAnsi="Arial Narrow"/>
          <w:b/>
        </w:rPr>
        <w:t>Fondo para Obras de Modernización No Programadas / Restitución FONADIN.</w:t>
      </w:r>
    </w:p>
    <w:p w:rsidR="00460C10" w:rsidRPr="00427513" w:rsidRDefault="00460C10" w:rsidP="00C60FDB">
      <w:pPr>
        <w:ind w:left="2160"/>
        <w:jc w:val="both"/>
        <w:rPr>
          <w:rFonts w:ascii="Arial Narrow" w:hAnsi="Arial Narrow"/>
        </w:rPr>
      </w:pPr>
    </w:p>
    <w:p w:rsidR="00460C10" w:rsidRPr="00427513" w:rsidRDefault="00C60FDB" w:rsidP="00C60FDB">
      <w:pPr>
        <w:ind w:left="2160"/>
        <w:jc w:val="both"/>
        <w:rPr>
          <w:rFonts w:ascii="Arial Narrow" w:hAnsi="Arial Narrow"/>
        </w:rPr>
      </w:pPr>
      <w:r w:rsidRPr="00427513">
        <w:rPr>
          <w:rFonts w:ascii="Arial Narrow" w:hAnsi="Arial Narrow"/>
        </w:rPr>
        <w:t xml:space="preserve">Se deberá mostrar el saldo del período del </w:t>
      </w:r>
      <w:r w:rsidR="00460C10" w:rsidRPr="00427513">
        <w:rPr>
          <w:rFonts w:ascii="Arial Narrow" w:hAnsi="Arial Narrow"/>
        </w:rPr>
        <w:t>Fondo para Obras de Modernización No Programadas</w:t>
      </w:r>
      <w:r w:rsidRPr="00427513">
        <w:rPr>
          <w:rFonts w:ascii="Arial Narrow" w:hAnsi="Arial Narrow"/>
        </w:rPr>
        <w:t xml:space="preserve"> </w:t>
      </w:r>
      <w:r w:rsidR="005F1676">
        <w:rPr>
          <w:rFonts w:ascii="Arial Narrow" w:hAnsi="Arial Narrow"/>
        </w:rPr>
        <w:t xml:space="preserve">cuyas aportaciones </w:t>
      </w:r>
      <w:r w:rsidR="00E96AB4">
        <w:rPr>
          <w:rFonts w:ascii="Arial Narrow" w:hAnsi="Arial Narrow"/>
        </w:rPr>
        <w:t xml:space="preserve">se hagan </w:t>
      </w:r>
      <w:r w:rsidR="00460C10" w:rsidRPr="00427513">
        <w:rPr>
          <w:rFonts w:ascii="Arial Narrow" w:hAnsi="Arial Narrow"/>
        </w:rPr>
        <w:t>en términos del proyecto de Título de Concesión y sus anexos.</w:t>
      </w:r>
    </w:p>
    <w:p w:rsidR="000B2FE0" w:rsidRPr="00427513" w:rsidRDefault="000B2FE0" w:rsidP="00C60FDB">
      <w:pPr>
        <w:ind w:left="2160"/>
        <w:jc w:val="both"/>
        <w:rPr>
          <w:rFonts w:ascii="Arial Narrow" w:hAnsi="Arial Narrow"/>
        </w:rPr>
      </w:pPr>
    </w:p>
    <w:p w:rsidR="00460C10" w:rsidRPr="00427513" w:rsidRDefault="00460C10" w:rsidP="00C60FDB">
      <w:pPr>
        <w:ind w:left="2160"/>
        <w:jc w:val="both"/>
        <w:rPr>
          <w:rFonts w:ascii="Arial Narrow" w:hAnsi="Arial Narrow"/>
        </w:rPr>
      </w:pPr>
    </w:p>
    <w:p w:rsidR="001972C0" w:rsidRPr="00427513" w:rsidRDefault="00E42DD8" w:rsidP="00C60FDB">
      <w:pPr>
        <w:numPr>
          <w:ilvl w:val="3"/>
          <w:numId w:val="1"/>
        </w:numPr>
        <w:tabs>
          <w:tab w:val="clear" w:pos="2880"/>
          <w:tab w:val="num" w:pos="2127"/>
        </w:tabs>
        <w:ind w:left="2127" w:hanging="993"/>
        <w:jc w:val="both"/>
        <w:rPr>
          <w:rFonts w:ascii="Arial Narrow" w:hAnsi="Arial Narrow"/>
          <w:b/>
        </w:rPr>
      </w:pPr>
      <w:r w:rsidRPr="00427513">
        <w:rPr>
          <w:rFonts w:ascii="Arial Narrow" w:hAnsi="Arial Narrow"/>
          <w:b/>
        </w:rPr>
        <w:t>Capital de Riesgo</w:t>
      </w:r>
      <w:r w:rsidR="004B4EF2" w:rsidRPr="00427513">
        <w:rPr>
          <w:rFonts w:ascii="Arial Narrow" w:hAnsi="Arial Narrow"/>
          <w:b/>
        </w:rPr>
        <w:t>.</w:t>
      </w:r>
    </w:p>
    <w:p w:rsidR="001972C0" w:rsidRPr="00427513" w:rsidRDefault="001972C0" w:rsidP="00C60FDB">
      <w:pPr>
        <w:ind w:left="2160"/>
        <w:jc w:val="both"/>
        <w:rPr>
          <w:rFonts w:ascii="Arial Narrow" w:hAnsi="Arial Narrow"/>
        </w:rPr>
      </w:pPr>
    </w:p>
    <w:p w:rsidR="00E42DD8" w:rsidRPr="00427513" w:rsidRDefault="00E42DD8" w:rsidP="00C60FDB">
      <w:pPr>
        <w:ind w:left="2160"/>
        <w:jc w:val="both"/>
        <w:rPr>
          <w:rFonts w:ascii="Arial Narrow" w:hAnsi="Arial Narrow"/>
        </w:rPr>
      </w:pPr>
      <w:r w:rsidRPr="00427513">
        <w:rPr>
          <w:rFonts w:ascii="Arial Narrow" w:hAnsi="Arial Narrow"/>
        </w:rPr>
        <w:t xml:space="preserve">Finalmente, se deberá presentar el cálculo de la </w:t>
      </w:r>
      <w:smartTag w:uri="urn:schemas-microsoft-com:office:smarttags" w:element="stockticker">
        <w:r w:rsidRPr="00427513">
          <w:rPr>
            <w:rFonts w:ascii="Arial Narrow" w:hAnsi="Arial Narrow"/>
          </w:rPr>
          <w:t>TIR</w:t>
        </w:r>
      </w:smartTag>
      <w:r w:rsidRPr="00427513">
        <w:rPr>
          <w:rFonts w:ascii="Arial Narrow" w:hAnsi="Arial Narrow"/>
        </w:rPr>
        <w:t xml:space="preserve"> del Capita</w:t>
      </w:r>
      <w:r w:rsidR="00A56D6E" w:rsidRPr="00427513">
        <w:rPr>
          <w:rFonts w:ascii="Arial Narrow" w:hAnsi="Arial Narrow"/>
        </w:rPr>
        <w:t>l de Riesgo</w:t>
      </w:r>
      <w:r w:rsidR="008E5094" w:rsidRPr="00427513">
        <w:rPr>
          <w:rFonts w:ascii="Arial Narrow" w:hAnsi="Arial Narrow"/>
        </w:rPr>
        <w:t xml:space="preserve"> </w:t>
      </w:r>
      <w:r w:rsidR="007E4523" w:rsidRPr="00427513">
        <w:rPr>
          <w:rFonts w:ascii="Arial Narrow" w:hAnsi="Arial Narrow"/>
        </w:rPr>
        <w:t xml:space="preserve">en los </w:t>
      </w:r>
      <w:r w:rsidR="007E4523" w:rsidRPr="00427513">
        <w:rPr>
          <w:rFonts w:ascii="Arial Narrow" w:hAnsi="Arial Narrow"/>
          <w:u w:val="single"/>
        </w:rPr>
        <w:t>Formatos 2.13 y 2.15</w:t>
      </w:r>
      <w:r w:rsidR="007E4523" w:rsidRPr="00427513" w:rsidDel="007E4523">
        <w:rPr>
          <w:rFonts w:ascii="Arial Narrow" w:hAnsi="Arial Narrow"/>
        </w:rPr>
        <w:t xml:space="preserve"> </w:t>
      </w:r>
      <w:r w:rsidR="007E4523">
        <w:rPr>
          <w:rFonts w:ascii="Arial Narrow" w:hAnsi="Arial Narrow"/>
        </w:rPr>
        <w:t>considerando</w:t>
      </w:r>
      <w:r w:rsidR="008E5094" w:rsidRPr="00427513">
        <w:rPr>
          <w:rFonts w:ascii="Arial Narrow" w:hAnsi="Arial Narrow"/>
        </w:rPr>
        <w:t xml:space="preserve"> cifras reales</w:t>
      </w:r>
      <w:r w:rsidRPr="00427513">
        <w:rPr>
          <w:rFonts w:ascii="Arial Narrow" w:hAnsi="Arial Narrow"/>
        </w:rPr>
        <w:t>.</w:t>
      </w:r>
    </w:p>
    <w:p w:rsidR="00E42DD8" w:rsidRPr="00427513" w:rsidRDefault="00E42DD8" w:rsidP="00EA7726">
      <w:pPr>
        <w:jc w:val="both"/>
        <w:rPr>
          <w:rFonts w:ascii="Arial Narrow" w:hAnsi="Arial Narrow"/>
        </w:rPr>
      </w:pPr>
    </w:p>
    <w:p w:rsidR="00C60FDB" w:rsidRPr="00427513" w:rsidRDefault="00C60FDB" w:rsidP="00EA7726">
      <w:pPr>
        <w:jc w:val="both"/>
        <w:rPr>
          <w:rFonts w:ascii="Arial Narrow" w:hAnsi="Arial Narrow"/>
        </w:rPr>
      </w:pPr>
    </w:p>
    <w:p w:rsidR="00E42DD8" w:rsidRPr="00427513" w:rsidRDefault="00E42DD8" w:rsidP="00C60FDB">
      <w:pPr>
        <w:numPr>
          <w:ilvl w:val="1"/>
          <w:numId w:val="1"/>
        </w:numPr>
        <w:jc w:val="both"/>
        <w:rPr>
          <w:rFonts w:ascii="Arial Narrow" w:hAnsi="Arial Narrow"/>
          <w:b/>
          <w:bCs/>
        </w:rPr>
      </w:pPr>
      <w:r w:rsidRPr="00427513">
        <w:rPr>
          <w:rFonts w:ascii="Arial Narrow" w:hAnsi="Arial Narrow"/>
          <w:b/>
          <w:bCs/>
        </w:rPr>
        <w:t xml:space="preserve">Fondo para Obras Adicionales </w:t>
      </w:r>
    </w:p>
    <w:p w:rsidR="00E42DD8" w:rsidRPr="00427513" w:rsidRDefault="00E42DD8" w:rsidP="00FF4251">
      <w:pPr>
        <w:jc w:val="both"/>
        <w:rPr>
          <w:rFonts w:ascii="Arial Narrow" w:hAnsi="Arial Narrow"/>
          <w:b/>
        </w:rPr>
      </w:pPr>
    </w:p>
    <w:p w:rsidR="00E42DD8" w:rsidRPr="00427513" w:rsidRDefault="00E42DD8" w:rsidP="004A32E0">
      <w:pPr>
        <w:ind w:left="360"/>
        <w:jc w:val="both"/>
        <w:rPr>
          <w:rFonts w:ascii="Arial Narrow" w:hAnsi="Arial Narrow"/>
        </w:rPr>
      </w:pPr>
      <w:r w:rsidRPr="00427513">
        <w:rPr>
          <w:rFonts w:ascii="Arial Narrow" w:hAnsi="Arial Narrow"/>
        </w:rPr>
        <w:t xml:space="preserve">Los Participantes deberán </w:t>
      </w:r>
      <w:r w:rsidR="002A64D9" w:rsidRPr="00427513">
        <w:rPr>
          <w:rFonts w:ascii="Arial Narrow" w:hAnsi="Arial Narrow"/>
        </w:rPr>
        <w:t xml:space="preserve">prever </w:t>
      </w:r>
      <w:r w:rsidRPr="00427513">
        <w:rPr>
          <w:rFonts w:ascii="Arial Narrow" w:hAnsi="Arial Narrow"/>
        </w:rPr>
        <w:t xml:space="preserve">en su Propuesta Económica </w:t>
      </w:r>
      <w:r w:rsidR="002A64D9" w:rsidRPr="00427513">
        <w:rPr>
          <w:rFonts w:ascii="Arial Narrow" w:hAnsi="Arial Narrow"/>
        </w:rPr>
        <w:t>la creación d</w:t>
      </w:r>
      <w:r w:rsidRPr="00427513">
        <w:rPr>
          <w:rFonts w:ascii="Arial Narrow" w:hAnsi="Arial Narrow"/>
        </w:rPr>
        <w:t xml:space="preserve">el Fondo para Obras Adicionales, por un monto de </w:t>
      </w:r>
      <w:r w:rsidR="00A13FEF" w:rsidRPr="00427513">
        <w:rPr>
          <w:rFonts w:ascii="Arial Narrow" w:hAnsi="Arial Narrow"/>
        </w:rPr>
        <w:t>$</w:t>
      </w:r>
      <w:r w:rsidR="00033E61">
        <w:rPr>
          <w:rFonts w:ascii="Arial Narrow" w:hAnsi="Arial Narrow"/>
        </w:rPr>
        <w:t>3</w:t>
      </w:r>
      <w:r w:rsidR="00395251">
        <w:rPr>
          <w:rFonts w:ascii="Arial Narrow" w:hAnsi="Arial Narrow"/>
        </w:rPr>
        <w:t>50’000,000.00</w:t>
      </w:r>
      <w:r w:rsidR="008D1B1D">
        <w:rPr>
          <w:rFonts w:ascii="Arial Narrow" w:hAnsi="Arial Narrow"/>
        </w:rPr>
        <w:t xml:space="preserve"> </w:t>
      </w:r>
      <w:r w:rsidR="004A32E0" w:rsidRPr="00427513">
        <w:rPr>
          <w:rFonts w:ascii="Arial Narrow" w:hAnsi="Arial Narrow"/>
        </w:rPr>
        <w:t>(</w:t>
      </w:r>
      <w:r w:rsidR="00033E61">
        <w:rPr>
          <w:rFonts w:ascii="Arial Narrow" w:hAnsi="Arial Narrow"/>
        </w:rPr>
        <w:t>Tresc</w:t>
      </w:r>
      <w:r w:rsidR="00395251">
        <w:rPr>
          <w:rFonts w:ascii="Arial Narrow" w:hAnsi="Arial Narrow"/>
        </w:rPr>
        <w:t>iento</w:t>
      </w:r>
      <w:r w:rsidR="00033E61">
        <w:rPr>
          <w:rFonts w:ascii="Arial Narrow" w:hAnsi="Arial Narrow"/>
        </w:rPr>
        <w:t>s</w:t>
      </w:r>
      <w:r w:rsidR="00395251">
        <w:rPr>
          <w:rFonts w:ascii="Arial Narrow" w:hAnsi="Arial Narrow"/>
        </w:rPr>
        <w:t xml:space="preserve"> cincuenta millones</w:t>
      </w:r>
      <w:r w:rsidR="005E0604">
        <w:rPr>
          <w:rFonts w:ascii="Arial Narrow" w:hAnsi="Arial Narrow"/>
        </w:rPr>
        <w:t xml:space="preserve"> de </w:t>
      </w:r>
      <w:r w:rsidR="004A32E0" w:rsidRPr="00427513">
        <w:rPr>
          <w:rFonts w:ascii="Arial Narrow" w:hAnsi="Arial Narrow"/>
        </w:rPr>
        <w:t>P</w:t>
      </w:r>
      <w:r w:rsidRPr="00427513">
        <w:rPr>
          <w:rFonts w:ascii="Arial Narrow" w:hAnsi="Arial Narrow"/>
        </w:rPr>
        <w:t>esos 00/100 M</w:t>
      </w:r>
      <w:r w:rsidR="00A56D6E" w:rsidRPr="00427513">
        <w:rPr>
          <w:rFonts w:ascii="Arial Narrow" w:hAnsi="Arial Narrow"/>
        </w:rPr>
        <w:t>.</w:t>
      </w:r>
      <w:r w:rsidRPr="00427513">
        <w:rPr>
          <w:rFonts w:ascii="Arial Narrow" w:hAnsi="Arial Narrow"/>
        </w:rPr>
        <w:t>N</w:t>
      </w:r>
      <w:r w:rsidR="00A56D6E" w:rsidRPr="00427513">
        <w:rPr>
          <w:rFonts w:ascii="Arial Narrow" w:hAnsi="Arial Narrow"/>
        </w:rPr>
        <w:t>.</w:t>
      </w:r>
      <w:r w:rsidRPr="00427513">
        <w:rPr>
          <w:rFonts w:ascii="Arial Narrow" w:hAnsi="Arial Narrow"/>
        </w:rPr>
        <w:t>)</w:t>
      </w:r>
      <w:r w:rsidR="00CE6F12">
        <w:rPr>
          <w:rFonts w:ascii="Arial Narrow" w:hAnsi="Arial Narrow"/>
        </w:rPr>
        <w:t xml:space="preserve"> </w:t>
      </w:r>
      <w:r w:rsidR="00B96950">
        <w:rPr>
          <w:rFonts w:ascii="Arial Narrow" w:hAnsi="Arial Narrow"/>
        </w:rPr>
        <w:t>más el IVA correspondiente,</w:t>
      </w:r>
      <w:r w:rsidR="00D9684B" w:rsidRPr="00427513">
        <w:rPr>
          <w:rFonts w:ascii="Arial Narrow" w:hAnsi="Arial Narrow"/>
        </w:rPr>
        <w:t xml:space="preserve"> a precios de la fecha de presentación de la Propuesta Económica</w:t>
      </w:r>
      <w:r w:rsidR="007B4452">
        <w:rPr>
          <w:rFonts w:ascii="Arial Narrow" w:hAnsi="Arial Narrow" w:cs="Calibri"/>
          <w:bCs/>
        </w:rPr>
        <w:t>, esta cantidad deberá estar disponible de conformidad con lo que se establezca en el Título de Concesión</w:t>
      </w:r>
      <w:r w:rsidR="000633F8">
        <w:rPr>
          <w:rFonts w:ascii="Arial Narrow" w:hAnsi="Arial Narrow" w:cs="Calibri"/>
          <w:bCs/>
        </w:rPr>
        <w:t xml:space="preserve">. </w:t>
      </w:r>
      <w:r w:rsidR="00861094" w:rsidRPr="00427513">
        <w:rPr>
          <w:rFonts w:ascii="Arial Narrow" w:eastAsia="Arial" w:hAnsi="Arial Narrow"/>
        </w:rPr>
        <w:t xml:space="preserve">La SCT autorizará la ejecución de las Obras Adicionales durante la Construcción de </w:t>
      </w:r>
      <w:r w:rsidR="00861094" w:rsidRPr="00427513">
        <w:rPr>
          <w:rFonts w:ascii="Arial Narrow" w:hAnsi="Arial Narrow"/>
        </w:rPr>
        <w:t xml:space="preserve">la Autopista </w:t>
      </w:r>
      <w:r w:rsidR="00861094" w:rsidRPr="00427513">
        <w:rPr>
          <w:rFonts w:ascii="Arial Narrow" w:eastAsia="Arial" w:hAnsi="Arial Narrow"/>
        </w:rPr>
        <w:t>de conformidad con los términos establecidos en el Título de Concesión</w:t>
      </w:r>
      <w:r w:rsidR="00A56D6E" w:rsidRPr="00427513">
        <w:rPr>
          <w:rFonts w:ascii="Arial Narrow" w:hAnsi="Arial Narrow"/>
        </w:rPr>
        <w:t>.</w:t>
      </w:r>
    </w:p>
    <w:p w:rsidR="00861094" w:rsidRDefault="00861094">
      <w:pPr>
        <w:ind w:left="360"/>
        <w:jc w:val="both"/>
        <w:rPr>
          <w:rFonts w:ascii="Arial Narrow" w:hAnsi="Arial Narrow"/>
          <w:b/>
        </w:rPr>
      </w:pPr>
    </w:p>
    <w:p w:rsidR="00074032" w:rsidRPr="00427513" w:rsidRDefault="00074032">
      <w:pPr>
        <w:ind w:left="360"/>
        <w:jc w:val="both"/>
        <w:rPr>
          <w:rFonts w:ascii="Arial Narrow" w:hAnsi="Arial Narrow"/>
          <w:b/>
        </w:rPr>
      </w:pPr>
    </w:p>
    <w:p w:rsidR="00A13FEF" w:rsidRPr="00427513" w:rsidRDefault="00A13FEF">
      <w:pPr>
        <w:ind w:left="360"/>
        <w:jc w:val="both"/>
        <w:rPr>
          <w:rFonts w:ascii="Arial Narrow" w:hAnsi="Arial Narrow"/>
          <w:b/>
        </w:rPr>
      </w:pPr>
    </w:p>
    <w:p w:rsidR="00E42DD8" w:rsidRPr="00427513" w:rsidRDefault="00E42DD8" w:rsidP="00A13FEF">
      <w:pPr>
        <w:numPr>
          <w:ilvl w:val="1"/>
          <w:numId w:val="1"/>
        </w:numPr>
        <w:jc w:val="both"/>
        <w:rPr>
          <w:rFonts w:ascii="Arial Narrow" w:hAnsi="Arial Narrow"/>
          <w:b/>
          <w:bCs/>
        </w:rPr>
      </w:pPr>
      <w:r w:rsidRPr="00427513">
        <w:rPr>
          <w:rFonts w:ascii="Arial Narrow" w:hAnsi="Arial Narrow"/>
          <w:b/>
          <w:bCs/>
        </w:rPr>
        <w:lastRenderedPageBreak/>
        <w:t>Fondo para Contingencias del Derecho de Vía</w:t>
      </w:r>
      <w:r w:rsidR="00622BC3" w:rsidRPr="00427513">
        <w:rPr>
          <w:rFonts w:ascii="Arial Narrow" w:hAnsi="Arial Narrow"/>
          <w:b/>
          <w:bCs/>
        </w:rPr>
        <w:t>.</w:t>
      </w:r>
    </w:p>
    <w:p w:rsidR="00E42DD8" w:rsidRPr="00427513" w:rsidRDefault="00E42DD8">
      <w:pPr>
        <w:ind w:left="360"/>
        <w:jc w:val="both"/>
        <w:rPr>
          <w:rFonts w:ascii="Arial Narrow" w:hAnsi="Arial Narrow"/>
        </w:rPr>
      </w:pPr>
    </w:p>
    <w:p w:rsidR="003E1F9C" w:rsidRPr="00427513" w:rsidRDefault="00E42DD8" w:rsidP="00A642E0">
      <w:pPr>
        <w:ind w:left="360"/>
        <w:jc w:val="both"/>
        <w:rPr>
          <w:rFonts w:ascii="Arial Narrow" w:hAnsi="Arial Narrow"/>
          <w:bCs/>
        </w:rPr>
      </w:pPr>
      <w:r w:rsidRPr="00427513">
        <w:rPr>
          <w:rFonts w:ascii="Arial Narrow" w:hAnsi="Arial Narrow"/>
          <w:bCs/>
        </w:rPr>
        <w:t>Los Participantes deberán</w:t>
      </w:r>
      <w:r w:rsidR="00646891" w:rsidRPr="00427513">
        <w:rPr>
          <w:rFonts w:ascii="Arial Narrow" w:hAnsi="Arial Narrow"/>
          <w:bCs/>
        </w:rPr>
        <w:t xml:space="preserve"> prever</w:t>
      </w:r>
      <w:r w:rsidRPr="00427513">
        <w:rPr>
          <w:rFonts w:ascii="Arial Narrow" w:hAnsi="Arial Narrow"/>
          <w:bCs/>
        </w:rPr>
        <w:t xml:space="preserve"> en su Propuesta Económica </w:t>
      </w:r>
      <w:r w:rsidR="00CA7131" w:rsidRPr="00427513">
        <w:rPr>
          <w:rFonts w:ascii="Arial Narrow" w:hAnsi="Arial Narrow"/>
          <w:bCs/>
        </w:rPr>
        <w:t>la creación d</w:t>
      </w:r>
      <w:r w:rsidRPr="00427513">
        <w:rPr>
          <w:rFonts w:ascii="Arial Narrow" w:hAnsi="Arial Narrow"/>
          <w:bCs/>
        </w:rPr>
        <w:t xml:space="preserve">el Fondo para Contingencias del Derecho de Vía, por un monto de </w:t>
      </w:r>
      <w:r w:rsidR="004A32E0" w:rsidRPr="00427513">
        <w:rPr>
          <w:rFonts w:ascii="Arial Narrow" w:hAnsi="Arial Narrow"/>
          <w:bCs/>
        </w:rPr>
        <w:t xml:space="preserve">$ </w:t>
      </w:r>
      <w:r w:rsidR="00CA65C2">
        <w:rPr>
          <w:rFonts w:ascii="Arial Narrow" w:hAnsi="Arial Narrow"/>
          <w:bCs/>
        </w:rPr>
        <w:t>150’</w:t>
      </w:r>
      <w:r w:rsidR="00033E61">
        <w:rPr>
          <w:rFonts w:ascii="Arial Narrow" w:hAnsi="Arial Narrow"/>
          <w:bCs/>
        </w:rPr>
        <w:t>000,000.00</w:t>
      </w:r>
      <w:r w:rsidR="00CA65C2">
        <w:rPr>
          <w:rFonts w:ascii="Arial Narrow" w:hAnsi="Arial Narrow"/>
          <w:bCs/>
        </w:rPr>
        <w:t xml:space="preserve"> </w:t>
      </w:r>
      <w:r w:rsidR="004A32E0" w:rsidRPr="00427513">
        <w:rPr>
          <w:rFonts w:ascii="Arial Narrow" w:hAnsi="Arial Narrow"/>
          <w:bCs/>
        </w:rPr>
        <w:t>(</w:t>
      </w:r>
      <w:r w:rsidR="00033E61">
        <w:rPr>
          <w:rFonts w:ascii="Arial Narrow" w:hAnsi="Arial Narrow"/>
          <w:bCs/>
        </w:rPr>
        <w:t>Ciento cincuenta millones</w:t>
      </w:r>
      <w:r w:rsidR="005E0604">
        <w:rPr>
          <w:rFonts w:ascii="Arial Narrow" w:hAnsi="Arial Narrow"/>
          <w:bCs/>
        </w:rPr>
        <w:t xml:space="preserve"> de </w:t>
      </w:r>
      <w:r w:rsidR="004A32E0" w:rsidRPr="00427513">
        <w:rPr>
          <w:rFonts w:ascii="Arial Narrow" w:hAnsi="Arial Narrow"/>
          <w:bCs/>
        </w:rPr>
        <w:t>P</w:t>
      </w:r>
      <w:r w:rsidRPr="00427513">
        <w:rPr>
          <w:rFonts w:ascii="Arial Narrow" w:hAnsi="Arial Narrow"/>
          <w:bCs/>
        </w:rPr>
        <w:t>esos 00/100 M</w:t>
      </w:r>
      <w:r w:rsidR="00CA65C2">
        <w:rPr>
          <w:rFonts w:ascii="Arial Narrow" w:hAnsi="Arial Narrow"/>
          <w:bCs/>
        </w:rPr>
        <w:t>.</w:t>
      </w:r>
      <w:r w:rsidRPr="00427513">
        <w:rPr>
          <w:rFonts w:ascii="Arial Narrow" w:hAnsi="Arial Narrow"/>
          <w:bCs/>
        </w:rPr>
        <w:t>N</w:t>
      </w:r>
      <w:r w:rsidR="00CA65C2">
        <w:rPr>
          <w:rFonts w:ascii="Arial Narrow" w:hAnsi="Arial Narrow"/>
          <w:bCs/>
        </w:rPr>
        <w:t>.</w:t>
      </w:r>
      <w:r w:rsidRPr="00427513">
        <w:rPr>
          <w:rFonts w:ascii="Arial Narrow" w:hAnsi="Arial Narrow"/>
          <w:bCs/>
        </w:rPr>
        <w:t xml:space="preserve">) </w:t>
      </w:r>
      <w:r w:rsidR="00B96950">
        <w:rPr>
          <w:rFonts w:ascii="Arial Narrow" w:hAnsi="Arial Narrow"/>
          <w:bCs/>
        </w:rPr>
        <w:t xml:space="preserve">más el IVA correspondiente </w:t>
      </w:r>
      <w:r w:rsidR="00D9684B" w:rsidRPr="00427513">
        <w:rPr>
          <w:rFonts w:ascii="Arial Narrow" w:hAnsi="Arial Narrow"/>
          <w:bCs/>
        </w:rPr>
        <w:t>a precios de la fecha de presentación de la Propuesta Económica,</w:t>
      </w:r>
      <w:r w:rsidR="00EF78F3" w:rsidRPr="00427513">
        <w:rPr>
          <w:rFonts w:ascii="Arial Narrow" w:hAnsi="Arial Narrow"/>
          <w:bCs/>
        </w:rPr>
        <w:t xml:space="preserve"> </w:t>
      </w:r>
      <w:r w:rsidR="00CA7131" w:rsidRPr="00427513">
        <w:rPr>
          <w:rFonts w:ascii="Arial Narrow" w:hAnsi="Arial Narrow"/>
          <w:bCs/>
        </w:rPr>
        <w:t>esta cantidad deberá estar disponible de conformidad con lo que establezca en el Título de Concesión. En su caso, la parte de dicha cantidad que no sea ejercida  será integrada a la cuenta creada para operar el Fondo</w:t>
      </w:r>
      <w:r w:rsidR="002F38C9">
        <w:rPr>
          <w:rFonts w:ascii="Arial Narrow" w:hAnsi="Arial Narrow"/>
          <w:bCs/>
        </w:rPr>
        <w:t xml:space="preserve"> para Obras Adicionales</w:t>
      </w:r>
      <w:r w:rsidRPr="00427513">
        <w:rPr>
          <w:rFonts w:ascii="Arial Narrow" w:hAnsi="Arial Narrow"/>
          <w:bCs/>
        </w:rPr>
        <w:t>.</w:t>
      </w:r>
      <w:r w:rsidR="00CA7131" w:rsidRPr="00427513">
        <w:rPr>
          <w:rFonts w:ascii="Arial Narrow" w:hAnsi="Arial Narrow"/>
          <w:bCs/>
        </w:rPr>
        <w:t xml:space="preserve"> </w:t>
      </w:r>
    </w:p>
    <w:p w:rsidR="00BF1E1A" w:rsidRPr="00427513" w:rsidRDefault="00BF1E1A" w:rsidP="00A642E0">
      <w:pPr>
        <w:ind w:left="360"/>
        <w:jc w:val="both"/>
        <w:rPr>
          <w:rFonts w:ascii="Arial Narrow" w:hAnsi="Arial Narrow"/>
          <w:bCs/>
        </w:rPr>
      </w:pPr>
    </w:p>
    <w:p w:rsidR="00E42DD8" w:rsidRPr="00427513" w:rsidRDefault="00E42DD8" w:rsidP="00911B90">
      <w:pPr>
        <w:numPr>
          <w:ilvl w:val="1"/>
          <w:numId w:val="1"/>
        </w:numPr>
        <w:jc w:val="both"/>
        <w:rPr>
          <w:rFonts w:ascii="Arial Narrow" w:hAnsi="Arial Narrow"/>
          <w:b/>
          <w:bCs/>
        </w:rPr>
      </w:pPr>
      <w:r w:rsidRPr="00427513">
        <w:rPr>
          <w:rFonts w:ascii="Arial Narrow" w:hAnsi="Arial Narrow"/>
          <w:b/>
          <w:bCs/>
        </w:rPr>
        <w:t>Constitución del Fideicomiso de Administración</w:t>
      </w:r>
    </w:p>
    <w:p w:rsidR="00E42DD8" w:rsidRPr="00427513" w:rsidRDefault="00E42DD8">
      <w:pPr>
        <w:ind w:left="720"/>
        <w:jc w:val="both"/>
        <w:rPr>
          <w:rFonts w:ascii="Arial Narrow" w:hAnsi="Arial Narrow"/>
          <w:b/>
        </w:rPr>
      </w:pPr>
    </w:p>
    <w:p w:rsidR="00E42DD8" w:rsidRPr="00427513" w:rsidRDefault="00E42DD8" w:rsidP="007379EA">
      <w:pPr>
        <w:ind w:left="360"/>
        <w:jc w:val="both"/>
        <w:rPr>
          <w:rFonts w:ascii="Arial Narrow" w:hAnsi="Arial Narrow"/>
          <w:b/>
          <w:bCs/>
        </w:rPr>
      </w:pPr>
      <w:r w:rsidRPr="00427513">
        <w:rPr>
          <w:rFonts w:ascii="Arial Narrow" w:hAnsi="Arial Narrow"/>
          <w:bCs/>
        </w:rPr>
        <w:t>Conforme a los Documentos del Concurso, la Concesionaria quedará obligada a constituir el Fideicomiso de Administración</w:t>
      </w:r>
      <w:r w:rsidRPr="00427513">
        <w:rPr>
          <w:rFonts w:ascii="Arial Narrow" w:hAnsi="Arial Narrow"/>
        </w:rPr>
        <w:t xml:space="preserve"> conforme al Apéndice 4 de las Bases Generales de Concurso, el cual servirá como vehículo para operar las distintas relaciones jurídicas necesarias para la ejecución del Proyecto de conformidad con lo </w:t>
      </w:r>
      <w:r w:rsidR="00C22414" w:rsidRPr="00427513">
        <w:rPr>
          <w:rFonts w:ascii="Arial Narrow" w:hAnsi="Arial Narrow"/>
        </w:rPr>
        <w:t xml:space="preserve">que </w:t>
      </w:r>
      <w:r w:rsidRPr="00427513">
        <w:rPr>
          <w:rFonts w:ascii="Arial Narrow" w:hAnsi="Arial Narrow"/>
        </w:rPr>
        <w:t>estable</w:t>
      </w:r>
      <w:r w:rsidR="00C22414" w:rsidRPr="00427513">
        <w:rPr>
          <w:rFonts w:ascii="Arial Narrow" w:hAnsi="Arial Narrow"/>
        </w:rPr>
        <w:t>zca</w:t>
      </w:r>
      <w:r w:rsidRPr="00427513">
        <w:rPr>
          <w:rFonts w:ascii="Arial Narrow" w:hAnsi="Arial Narrow"/>
        </w:rPr>
        <w:t xml:space="preserve"> en el Título de Concesión</w:t>
      </w:r>
      <w:r w:rsidRPr="00427513">
        <w:rPr>
          <w:rFonts w:ascii="Arial Narrow" w:hAnsi="Arial Narrow"/>
          <w:b/>
          <w:bCs/>
        </w:rPr>
        <w:t xml:space="preserve">. </w:t>
      </w:r>
    </w:p>
    <w:p w:rsidR="007379EA" w:rsidRPr="00427513" w:rsidRDefault="007379EA" w:rsidP="007379EA">
      <w:pPr>
        <w:ind w:left="360"/>
        <w:jc w:val="both"/>
        <w:rPr>
          <w:rFonts w:ascii="Arial Narrow" w:hAnsi="Arial Narrow"/>
          <w:b/>
          <w:bCs/>
        </w:rPr>
      </w:pPr>
    </w:p>
    <w:p w:rsidR="007379EA" w:rsidRPr="00427513" w:rsidRDefault="007379EA" w:rsidP="007379EA">
      <w:pPr>
        <w:ind w:left="360"/>
        <w:jc w:val="both"/>
        <w:rPr>
          <w:rFonts w:ascii="Arial Narrow" w:hAnsi="Arial Narrow"/>
          <w:b/>
          <w:bCs/>
        </w:rPr>
      </w:pPr>
    </w:p>
    <w:p w:rsidR="00E42DD8" w:rsidRPr="00427513" w:rsidRDefault="001533DE" w:rsidP="00911B90">
      <w:pPr>
        <w:numPr>
          <w:ilvl w:val="1"/>
          <w:numId w:val="1"/>
        </w:numPr>
        <w:jc w:val="both"/>
        <w:rPr>
          <w:rFonts w:ascii="Arial Narrow" w:hAnsi="Arial Narrow"/>
          <w:b/>
          <w:bCs/>
        </w:rPr>
      </w:pPr>
      <w:r w:rsidRPr="00427513">
        <w:rPr>
          <w:rFonts w:ascii="Arial Narrow" w:hAnsi="Arial Narrow"/>
          <w:b/>
          <w:bCs/>
        </w:rPr>
        <w:t>Pago</w:t>
      </w:r>
      <w:r w:rsidR="00E42DD8" w:rsidRPr="00427513">
        <w:rPr>
          <w:rFonts w:ascii="Arial Narrow" w:hAnsi="Arial Narrow"/>
          <w:b/>
          <w:bCs/>
        </w:rPr>
        <w:t xml:space="preserve"> Anual Fij</w:t>
      </w:r>
      <w:r w:rsidRPr="00427513">
        <w:rPr>
          <w:rFonts w:ascii="Arial Narrow" w:hAnsi="Arial Narrow"/>
          <w:b/>
          <w:bCs/>
        </w:rPr>
        <w:t>o</w:t>
      </w:r>
    </w:p>
    <w:p w:rsidR="00E42DD8" w:rsidRPr="00427513" w:rsidRDefault="00E42DD8">
      <w:pPr>
        <w:ind w:left="360"/>
        <w:jc w:val="both"/>
        <w:rPr>
          <w:rFonts w:ascii="Arial Narrow" w:hAnsi="Arial Narrow"/>
          <w:b/>
        </w:rPr>
      </w:pPr>
    </w:p>
    <w:p w:rsidR="00E42DD8" w:rsidRPr="00427513" w:rsidRDefault="00E42DD8">
      <w:pPr>
        <w:ind w:left="360"/>
        <w:jc w:val="both"/>
        <w:rPr>
          <w:rFonts w:ascii="Arial Narrow" w:hAnsi="Arial Narrow"/>
        </w:rPr>
      </w:pPr>
      <w:r w:rsidRPr="00427513">
        <w:rPr>
          <w:rFonts w:ascii="Arial Narrow" w:hAnsi="Arial Narrow"/>
        </w:rPr>
        <w:t xml:space="preserve">En su Propuesta Económica los Participantes deberán prever </w:t>
      </w:r>
      <w:r w:rsidR="001533DE" w:rsidRPr="00427513">
        <w:rPr>
          <w:rFonts w:ascii="Arial Narrow" w:hAnsi="Arial Narrow"/>
        </w:rPr>
        <w:t>e</w:t>
      </w:r>
      <w:r w:rsidRPr="00427513">
        <w:rPr>
          <w:rFonts w:ascii="Arial Narrow" w:hAnsi="Arial Narrow"/>
        </w:rPr>
        <w:t xml:space="preserve">l </w:t>
      </w:r>
      <w:r w:rsidR="001533DE" w:rsidRPr="00427513">
        <w:rPr>
          <w:rFonts w:ascii="Arial Narrow" w:hAnsi="Arial Narrow"/>
        </w:rPr>
        <w:t xml:space="preserve">Pago </w:t>
      </w:r>
      <w:r w:rsidRPr="00427513">
        <w:rPr>
          <w:rFonts w:ascii="Arial Narrow" w:hAnsi="Arial Narrow"/>
        </w:rPr>
        <w:t>Anual Fij</w:t>
      </w:r>
      <w:r w:rsidR="001533DE" w:rsidRPr="00427513">
        <w:rPr>
          <w:rFonts w:ascii="Arial Narrow" w:hAnsi="Arial Narrow"/>
        </w:rPr>
        <w:t>o</w:t>
      </w:r>
      <w:r w:rsidRPr="00427513">
        <w:rPr>
          <w:rFonts w:ascii="Arial Narrow" w:hAnsi="Arial Narrow"/>
        </w:rPr>
        <w:t xml:space="preserve"> que, de acuerdo con el artículo 15 fracción VIII de la Ley de Caminos, debe pagar la Concesionaria al Gobierno Federal. Para efectos del Concurso, ésta será equivalente al 0.5% (cero punto cinco por ciento) de los ingresos brutos tarifados de la Concesión, excluyendo el </w:t>
      </w:r>
      <w:r w:rsidR="00C22414" w:rsidRPr="00427513">
        <w:rPr>
          <w:rFonts w:ascii="Arial Narrow" w:hAnsi="Arial Narrow"/>
        </w:rPr>
        <w:t>IVA</w:t>
      </w:r>
      <w:r w:rsidR="00A92174" w:rsidRPr="00427513">
        <w:rPr>
          <w:rFonts w:ascii="Arial Narrow" w:hAnsi="Arial Narrow"/>
        </w:rPr>
        <w:t>. El entero</w:t>
      </w:r>
      <w:r w:rsidRPr="00427513">
        <w:rPr>
          <w:rFonts w:ascii="Arial Narrow" w:hAnsi="Arial Narrow"/>
        </w:rPr>
        <w:t xml:space="preserve"> del</w:t>
      </w:r>
      <w:r w:rsidR="001533DE" w:rsidRPr="00427513">
        <w:rPr>
          <w:rFonts w:ascii="Arial Narrow" w:hAnsi="Arial Narrow"/>
        </w:rPr>
        <w:t xml:space="preserve"> Pago </w:t>
      </w:r>
      <w:r w:rsidRPr="00427513">
        <w:rPr>
          <w:rFonts w:ascii="Arial Narrow" w:hAnsi="Arial Narrow"/>
        </w:rPr>
        <w:t>Anual Fij</w:t>
      </w:r>
      <w:r w:rsidR="001533DE" w:rsidRPr="00427513">
        <w:rPr>
          <w:rFonts w:ascii="Arial Narrow" w:hAnsi="Arial Narrow"/>
        </w:rPr>
        <w:t>o</w:t>
      </w:r>
      <w:r w:rsidRPr="00427513">
        <w:rPr>
          <w:rFonts w:ascii="Arial Narrow" w:hAnsi="Arial Narrow"/>
        </w:rPr>
        <w:t>, de conformidad con las Leyes Aplicables, deberá  llevarse a cabo en el mes de enero de cada año, con base en los ingresos obtenidos en el año inmediato anterior.</w:t>
      </w:r>
    </w:p>
    <w:p w:rsidR="001533DE" w:rsidRPr="00427513" w:rsidRDefault="001533DE">
      <w:pPr>
        <w:ind w:left="360"/>
        <w:jc w:val="both"/>
        <w:rPr>
          <w:rFonts w:ascii="Arial Narrow" w:hAnsi="Arial Narrow"/>
        </w:rPr>
      </w:pPr>
    </w:p>
    <w:p w:rsidR="00E42DD8" w:rsidRPr="00427513" w:rsidRDefault="00E42DD8">
      <w:pPr>
        <w:ind w:left="360"/>
        <w:jc w:val="both"/>
        <w:rPr>
          <w:rFonts w:ascii="Arial Narrow" w:hAnsi="Arial Narrow"/>
          <w:b/>
        </w:rPr>
      </w:pPr>
    </w:p>
    <w:p w:rsidR="00E42DD8" w:rsidRPr="00427513" w:rsidRDefault="00996943" w:rsidP="007379EA">
      <w:pPr>
        <w:numPr>
          <w:ilvl w:val="1"/>
          <w:numId w:val="1"/>
        </w:numPr>
        <w:jc w:val="both"/>
        <w:rPr>
          <w:rFonts w:ascii="Arial Narrow" w:hAnsi="Arial Narrow"/>
          <w:b/>
          <w:bCs/>
        </w:rPr>
      </w:pPr>
      <w:r w:rsidRPr="00427513">
        <w:rPr>
          <w:rFonts w:ascii="Arial Narrow" w:hAnsi="Arial Narrow"/>
          <w:b/>
          <w:bCs/>
        </w:rPr>
        <w:t xml:space="preserve">Fondo para </w:t>
      </w:r>
      <w:r w:rsidR="00E42DD8" w:rsidRPr="00427513">
        <w:rPr>
          <w:rFonts w:ascii="Arial Narrow" w:hAnsi="Arial Narrow"/>
          <w:b/>
          <w:bCs/>
        </w:rPr>
        <w:t>Obras de Modernización No Programadas</w:t>
      </w:r>
    </w:p>
    <w:p w:rsidR="00E42DD8" w:rsidRPr="00427513" w:rsidRDefault="00E42DD8">
      <w:pPr>
        <w:ind w:left="360"/>
        <w:jc w:val="both"/>
        <w:rPr>
          <w:rFonts w:ascii="Arial Narrow" w:hAnsi="Arial Narrow"/>
        </w:rPr>
      </w:pPr>
    </w:p>
    <w:p w:rsidR="000E6D01" w:rsidRDefault="003B5BDD" w:rsidP="000E6D01">
      <w:pPr>
        <w:numPr>
          <w:ilvl w:val="3"/>
          <w:numId w:val="0"/>
        </w:numPr>
        <w:tabs>
          <w:tab w:val="num" w:pos="360"/>
        </w:tabs>
        <w:autoSpaceDE w:val="0"/>
        <w:autoSpaceDN w:val="0"/>
        <w:adjustRightInd w:val="0"/>
        <w:ind w:left="360" w:right="-5"/>
        <w:jc w:val="both"/>
        <w:rPr>
          <w:rFonts w:ascii="Arial Narrow" w:hAnsi="Arial Narrow"/>
        </w:rPr>
      </w:pPr>
      <w:r>
        <w:rPr>
          <w:rFonts w:ascii="Arial Narrow" w:hAnsi="Arial Narrow"/>
        </w:rPr>
        <w:t>En su caso, una vez restituida la Subvención incluyendo sus intereses y cualquier otro accesorio en términos del Título de Concesión y el Convenio de Aportaciones, e</w:t>
      </w:r>
      <w:r w:rsidR="007379EA" w:rsidRPr="00427513">
        <w:rPr>
          <w:rFonts w:ascii="Arial Narrow" w:hAnsi="Arial Narrow"/>
        </w:rPr>
        <w:t xml:space="preserve">n </w:t>
      </w:r>
      <w:r w:rsidR="000E6D01" w:rsidRPr="00427513">
        <w:rPr>
          <w:rFonts w:ascii="Arial Narrow" w:hAnsi="Arial Narrow"/>
        </w:rPr>
        <w:t xml:space="preserve">caso que </w:t>
      </w:r>
      <w:r w:rsidR="006907E5" w:rsidRPr="00427513">
        <w:rPr>
          <w:rFonts w:ascii="Arial Narrow" w:hAnsi="Arial Narrow"/>
        </w:rPr>
        <w:t>l</w:t>
      </w:r>
      <w:r w:rsidR="000E6D01" w:rsidRPr="00427513">
        <w:rPr>
          <w:rFonts w:ascii="Arial Narrow" w:hAnsi="Arial Narrow"/>
        </w:rPr>
        <w:t xml:space="preserve">os ingresos brutos anuales, sin el IVA, por cobro de peaje, independientemente de la composición vehicular de la Autopista, resulten </w:t>
      </w:r>
      <w:r w:rsidR="000E6D01" w:rsidRPr="00BD1A05">
        <w:rPr>
          <w:rFonts w:ascii="Arial Narrow" w:hAnsi="Arial Narrow"/>
        </w:rPr>
        <w:t>20% (veinte por ciento)</w:t>
      </w:r>
      <w:r w:rsidR="000E6D01" w:rsidRPr="00427513">
        <w:rPr>
          <w:rFonts w:ascii="Arial Narrow" w:hAnsi="Arial Narrow"/>
        </w:rPr>
        <w:t xml:space="preserve"> superiores a los ingresos brutos anuales, sin el IVA, por cobro de peaje </w:t>
      </w:r>
      <w:r w:rsidR="00094861">
        <w:rPr>
          <w:rFonts w:ascii="Arial Narrow" w:hAnsi="Arial Narrow"/>
        </w:rPr>
        <w:t>calculado</w:t>
      </w:r>
      <w:r w:rsidR="00CC4A74">
        <w:rPr>
          <w:rFonts w:ascii="Arial Narrow" w:hAnsi="Arial Narrow"/>
        </w:rPr>
        <w:t>s</w:t>
      </w:r>
      <w:r w:rsidR="00846210">
        <w:rPr>
          <w:rFonts w:ascii="Arial Narrow" w:hAnsi="Arial Narrow"/>
        </w:rPr>
        <w:t xml:space="preserve"> de acuerdo al procedimiento que utiliza </w:t>
      </w:r>
      <w:r>
        <w:rPr>
          <w:rFonts w:ascii="Arial Narrow" w:hAnsi="Arial Narrow"/>
        </w:rPr>
        <w:t>el</w:t>
      </w:r>
      <w:r w:rsidR="00CA65C2">
        <w:rPr>
          <w:rFonts w:ascii="Arial Narrow" w:hAnsi="Arial Narrow"/>
        </w:rPr>
        <w:t xml:space="preserve"> </w:t>
      </w:r>
      <w:r w:rsidR="00846210">
        <w:rPr>
          <w:rFonts w:ascii="Arial Narrow" w:hAnsi="Arial Narrow"/>
        </w:rPr>
        <w:t xml:space="preserve">Anexo 15 </w:t>
      </w:r>
      <w:r w:rsidR="000633F8">
        <w:rPr>
          <w:rFonts w:ascii="Arial Narrow" w:hAnsi="Arial Narrow"/>
        </w:rPr>
        <w:t xml:space="preserve">del Proyecto de Título de Concesión </w:t>
      </w:r>
      <w:r w:rsidR="00893178" w:rsidRPr="000633F8">
        <w:rPr>
          <w:rFonts w:ascii="Arial Narrow" w:hAnsi="Arial Narrow"/>
          <w:b/>
        </w:rPr>
        <w:t>(</w:t>
      </w:r>
      <w:r w:rsidR="00893178" w:rsidRPr="000633F8">
        <w:rPr>
          <w:rFonts w:ascii="Arial Narrow" w:hAnsi="Arial Narrow"/>
          <w:b/>
          <w:i/>
        </w:rPr>
        <w:t>Procedimiento para Compartir Ingresos Diferenciales</w:t>
      </w:r>
      <w:r w:rsidR="00846210">
        <w:rPr>
          <w:rFonts w:ascii="Arial Narrow" w:hAnsi="Arial Narrow"/>
        </w:rPr>
        <w:t>)</w:t>
      </w:r>
      <w:r w:rsidR="000E6D01" w:rsidRPr="00427513">
        <w:rPr>
          <w:rFonts w:ascii="Arial Narrow" w:hAnsi="Arial Narrow"/>
        </w:rPr>
        <w:t xml:space="preserve">, la Concesionaria aportará al Fondo para Obras de Modernización No Programadas por conceptos de </w:t>
      </w:r>
      <w:r w:rsidR="00A54125">
        <w:rPr>
          <w:rFonts w:ascii="Arial Narrow" w:hAnsi="Arial Narrow"/>
        </w:rPr>
        <w:t>I</w:t>
      </w:r>
      <w:r w:rsidR="000E6D01" w:rsidRPr="00427513">
        <w:rPr>
          <w:rFonts w:ascii="Arial Narrow" w:hAnsi="Arial Narrow"/>
        </w:rPr>
        <w:t>ngresos</w:t>
      </w:r>
      <w:r w:rsidR="00BE0191" w:rsidRPr="00427513">
        <w:rPr>
          <w:rFonts w:ascii="Arial Narrow" w:hAnsi="Arial Narrow"/>
        </w:rPr>
        <w:t xml:space="preserve"> </w:t>
      </w:r>
      <w:r w:rsidR="00A54125">
        <w:rPr>
          <w:rFonts w:ascii="Arial Narrow" w:hAnsi="Arial Narrow"/>
        </w:rPr>
        <w:t>D</w:t>
      </w:r>
      <w:r w:rsidR="00BE0191" w:rsidRPr="00427513">
        <w:rPr>
          <w:rFonts w:ascii="Arial Narrow" w:hAnsi="Arial Narrow"/>
        </w:rPr>
        <w:t>iferenciales</w:t>
      </w:r>
      <w:r w:rsidR="000E6D01" w:rsidRPr="00427513">
        <w:rPr>
          <w:rFonts w:ascii="Arial Narrow" w:hAnsi="Arial Narrow"/>
        </w:rPr>
        <w:t xml:space="preserve">, el 50% (cincuenta por ciento) de los ingresos brutos, sin el IVA, por cobro de peaje que excedan del 20% (veinte por ciento) antes mencionado en el año de que se trate. El pago de </w:t>
      </w:r>
      <w:r w:rsidR="00533E7E" w:rsidRPr="004F097E">
        <w:rPr>
          <w:rFonts w:ascii="Arial Narrow" w:hAnsi="Arial Narrow"/>
        </w:rPr>
        <w:t>dicho diferencial</w:t>
      </w:r>
      <w:r w:rsidR="000E6D01" w:rsidRPr="00427513">
        <w:rPr>
          <w:rFonts w:ascii="Arial Narrow" w:hAnsi="Arial Narrow"/>
        </w:rPr>
        <w:t>, deberá ser depositado por la Concesionaria en una cuenta que para tal efecto abrirá el Fideicomiso de Administración y será aplicado por la Concesionaria de acuerdo con lo establecido en el Título de Concesión.</w:t>
      </w:r>
    </w:p>
    <w:p w:rsidR="00447DAE" w:rsidRPr="00427513" w:rsidRDefault="00447DAE" w:rsidP="000E6D01">
      <w:pPr>
        <w:numPr>
          <w:ilvl w:val="3"/>
          <w:numId w:val="0"/>
        </w:numPr>
        <w:tabs>
          <w:tab w:val="num" w:pos="360"/>
        </w:tabs>
        <w:autoSpaceDE w:val="0"/>
        <w:autoSpaceDN w:val="0"/>
        <w:adjustRightInd w:val="0"/>
        <w:ind w:left="360" w:right="-5"/>
        <w:jc w:val="both"/>
        <w:rPr>
          <w:rFonts w:ascii="Arial Narrow" w:hAnsi="Arial Narrow"/>
        </w:rPr>
      </w:pPr>
    </w:p>
    <w:p w:rsidR="000E6D01" w:rsidRDefault="000E6D01" w:rsidP="000E6D01">
      <w:pPr>
        <w:jc w:val="both"/>
        <w:rPr>
          <w:rFonts w:ascii="Arial Narrow" w:hAnsi="Arial Narrow"/>
        </w:rPr>
      </w:pPr>
    </w:p>
    <w:p w:rsidR="00CA65C2" w:rsidRDefault="00CA65C2" w:rsidP="000E6D01">
      <w:pPr>
        <w:jc w:val="both"/>
        <w:rPr>
          <w:rFonts w:ascii="Arial Narrow" w:hAnsi="Arial Narrow"/>
        </w:rPr>
      </w:pPr>
    </w:p>
    <w:p w:rsidR="00CA65C2" w:rsidRPr="00427513" w:rsidRDefault="00CA65C2" w:rsidP="000E6D01">
      <w:pPr>
        <w:jc w:val="both"/>
        <w:rPr>
          <w:rFonts w:ascii="Arial Narrow" w:hAnsi="Arial Narrow"/>
        </w:rPr>
      </w:pPr>
    </w:p>
    <w:p w:rsidR="000E6D01" w:rsidRPr="00427513" w:rsidRDefault="000E6D01" w:rsidP="000E6D01">
      <w:pPr>
        <w:jc w:val="both"/>
        <w:rPr>
          <w:rFonts w:ascii="Arial Narrow" w:hAnsi="Arial Narrow"/>
          <w:bCs/>
        </w:rPr>
      </w:pPr>
    </w:p>
    <w:p w:rsidR="008D1B1D" w:rsidRDefault="00447DAE" w:rsidP="002849CB">
      <w:pPr>
        <w:numPr>
          <w:ilvl w:val="1"/>
          <w:numId w:val="1"/>
        </w:numPr>
        <w:jc w:val="both"/>
        <w:rPr>
          <w:rFonts w:ascii="Arial Narrow" w:hAnsi="Arial Narrow"/>
          <w:b/>
          <w:bCs/>
        </w:rPr>
      </w:pPr>
      <w:r>
        <w:rPr>
          <w:rFonts w:ascii="Arial Narrow" w:hAnsi="Arial Narrow"/>
          <w:b/>
          <w:bCs/>
        </w:rPr>
        <w:t xml:space="preserve">Convenio de </w:t>
      </w:r>
      <w:proofErr w:type="spellStart"/>
      <w:r>
        <w:rPr>
          <w:rFonts w:ascii="Arial Narrow" w:hAnsi="Arial Narrow"/>
          <w:b/>
          <w:bCs/>
        </w:rPr>
        <w:t>Aportaciónes</w:t>
      </w:r>
      <w:proofErr w:type="spellEnd"/>
    </w:p>
    <w:p w:rsidR="00384509" w:rsidRDefault="00384509" w:rsidP="00384509">
      <w:pPr>
        <w:ind w:left="792"/>
        <w:jc w:val="both"/>
        <w:rPr>
          <w:rFonts w:ascii="Arial Narrow" w:hAnsi="Arial Narrow"/>
          <w:b/>
          <w:bCs/>
        </w:rPr>
      </w:pPr>
    </w:p>
    <w:p w:rsidR="008D1B1D" w:rsidRPr="002849CB" w:rsidRDefault="008D1B1D" w:rsidP="008D1B1D">
      <w:pPr>
        <w:ind w:left="360"/>
        <w:jc w:val="both"/>
        <w:rPr>
          <w:rFonts w:ascii="Arial Narrow" w:hAnsi="Arial Narrow"/>
        </w:rPr>
      </w:pPr>
      <w:r>
        <w:rPr>
          <w:rFonts w:ascii="Arial Narrow" w:hAnsi="Arial Narrow"/>
          <w:bCs/>
        </w:rPr>
        <w:t>El Participante deberá tomar en cuenta</w:t>
      </w:r>
      <w:r w:rsidRPr="00447DAE">
        <w:rPr>
          <w:rFonts w:ascii="Arial Narrow" w:hAnsi="Arial Narrow"/>
        </w:rPr>
        <w:t xml:space="preserve"> </w:t>
      </w:r>
      <w:r w:rsidRPr="00427513">
        <w:rPr>
          <w:rFonts w:ascii="Arial Narrow" w:hAnsi="Arial Narrow"/>
        </w:rPr>
        <w:t xml:space="preserve">que para el caso de requerir Subvención en términos del Título de Concesión y las presentes Bases de Concurso, la Concesionaria deberá suscribir el Convenio de Aportaciones </w:t>
      </w:r>
      <w:r w:rsidRPr="00427513">
        <w:rPr>
          <w:rFonts w:ascii="Arial Narrow" w:hAnsi="Arial Narrow" w:cs="Arial Narrow"/>
          <w:color w:val="000000"/>
          <w:lang w:val="es-MX" w:eastAsia="es-MX"/>
        </w:rPr>
        <w:t>con el FONADIN, el fiduciario del Fideicomiso de Administración y la SCT.</w:t>
      </w:r>
    </w:p>
    <w:p w:rsidR="00384509" w:rsidRDefault="00384509" w:rsidP="00384509">
      <w:pPr>
        <w:ind w:left="792"/>
        <w:rPr>
          <w:rFonts w:ascii="Arial Narrow" w:hAnsi="Arial Narrow"/>
          <w:b/>
          <w:bCs/>
        </w:rPr>
      </w:pPr>
    </w:p>
    <w:p w:rsidR="002849CB" w:rsidRDefault="008D1B1D" w:rsidP="002849CB">
      <w:pPr>
        <w:numPr>
          <w:ilvl w:val="1"/>
          <w:numId w:val="1"/>
        </w:numPr>
        <w:jc w:val="both"/>
        <w:rPr>
          <w:rFonts w:ascii="Arial Narrow" w:hAnsi="Arial Narrow"/>
          <w:b/>
          <w:bCs/>
        </w:rPr>
      </w:pPr>
      <w:r>
        <w:rPr>
          <w:rFonts w:ascii="Arial Narrow" w:hAnsi="Arial Narrow"/>
          <w:b/>
          <w:bCs/>
        </w:rPr>
        <w:t>Otros Fondos</w:t>
      </w:r>
    </w:p>
    <w:p w:rsidR="007379EA" w:rsidRPr="002849CB" w:rsidRDefault="007379EA" w:rsidP="002849CB">
      <w:pPr>
        <w:ind w:left="360"/>
        <w:jc w:val="both"/>
        <w:rPr>
          <w:rFonts w:ascii="Arial Narrow" w:hAnsi="Arial Narrow"/>
        </w:rPr>
      </w:pPr>
    </w:p>
    <w:p w:rsidR="00012DD4" w:rsidRPr="002849CB" w:rsidRDefault="008D1B1D" w:rsidP="002849CB">
      <w:pPr>
        <w:ind w:left="360"/>
        <w:jc w:val="both"/>
        <w:rPr>
          <w:rFonts w:ascii="Arial Narrow" w:hAnsi="Arial Narrow"/>
        </w:rPr>
      </w:pPr>
      <w:r>
        <w:rPr>
          <w:rFonts w:ascii="Arial Narrow" w:hAnsi="Arial Narrow"/>
        </w:rPr>
        <w:t xml:space="preserve">El Participante y/o Concursante deberán tomar en cuenta la constitución de otros fondos previstos en el Título de Concesión, incluyendo el Fondo de Reserva para Mantenimiento y Conservación por el monto que resulte mayor entre la cantidad </w:t>
      </w:r>
      <w:r w:rsidR="00074032">
        <w:rPr>
          <w:rFonts w:ascii="Arial Narrow" w:hAnsi="Arial Narrow"/>
        </w:rPr>
        <w:t>$20’</w:t>
      </w:r>
      <w:r>
        <w:rPr>
          <w:rFonts w:ascii="Arial Narrow" w:hAnsi="Arial Narrow"/>
        </w:rPr>
        <w:t>000,000.00 (</w:t>
      </w:r>
      <w:r w:rsidR="007E07A0">
        <w:rPr>
          <w:rFonts w:ascii="Arial Narrow" w:hAnsi="Arial Narrow"/>
        </w:rPr>
        <w:t>V</w:t>
      </w:r>
      <w:r>
        <w:rPr>
          <w:rFonts w:ascii="Arial Narrow" w:hAnsi="Arial Narrow"/>
        </w:rPr>
        <w:t>einte millones de Pesos 00/100</w:t>
      </w:r>
      <w:r w:rsidR="007E07A0">
        <w:rPr>
          <w:rFonts w:ascii="Arial Narrow" w:hAnsi="Arial Narrow"/>
        </w:rPr>
        <w:t xml:space="preserve"> M.N.</w:t>
      </w:r>
      <w:r>
        <w:rPr>
          <w:rFonts w:ascii="Arial Narrow" w:hAnsi="Arial Narrow"/>
        </w:rPr>
        <w:t>) más el IVA correspondiente o la cantidad correspondiente a 6 (seis) meses de los costos de Mantenimiento y Conservación programados más su IVA correspondiente.</w:t>
      </w:r>
    </w:p>
    <w:sectPr w:rsidR="00012DD4" w:rsidRPr="002849CB" w:rsidSect="00363C09">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AA9" w:rsidRDefault="007E2AA9">
      <w:r>
        <w:separator/>
      </w:r>
    </w:p>
  </w:endnote>
  <w:endnote w:type="continuationSeparator" w:id="0">
    <w:p w:rsidR="007E2AA9" w:rsidRDefault="007E2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880"/>
      <w:gridCol w:w="1920"/>
    </w:tblGrid>
    <w:tr w:rsidR="00740073" w:rsidRPr="00647A1E" w:rsidTr="00F20872">
      <w:tc>
        <w:tcPr>
          <w:tcW w:w="4320" w:type="dxa"/>
          <w:vAlign w:val="center"/>
        </w:tcPr>
        <w:p w:rsidR="00740073" w:rsidRPr="009B657C" w:rsidRDefault="00740073" w:rsidP="009B657C">
          <w:pPr>
            <w:jc w:val="center"/>
            <w:rPr>
              <w:rFonts w:ascii="Arial Narrow" w:hAnsi="Arial Narrow"/>
              <w:sz w:val="20"/>
            </w:rPr>
          </w:pPr>
          <w:r w:rsidRPr="00260E32">
            <w:rPr>
              <w:rFonts w:ascii="Arial Narrow" w:hAnsi="Arial Narrow"/>
              <w:sz w:val="20"/>
            </w:rPr>
            <w:t>Concurso Público Internacional No. 00009076-00</w:t>
          </w:r>
          <w:r>
            <w:rPr>
              <w:rFonts w:ascii="Arial Narrow" w:hAnsi="Arial Narrow"/>
              <w:sz w:val="20"/>
            </w:rPr>
            <w:t>1-14</w:t>
          </w:r>
        </w:p>
        <w:p w:rsidR="00740073" w:rsidRPr="00260E32" w:rsidRDefault="00740073" w:rsidP="00F20872">
          <w:pPr>
            <w:jc w:val="center"/>
            <w:rPr>
              <w:rFonts w:ascii="Arial Narrow" w:hAnsi="Arial Narrow"/>
              <w:sz w:val="20"/>
            </w:rPr>
          </w:pPr>
          <w:r>
            <w:rPr>
              <w:rFonts w:ascii="Arial Narrow" w:hAnsi="Arial Narrow"/>
              <w:sz w:val="20"/>
            </w:rPr>
            <w:t xml:space="preserve">“Proyecto </w:t>
          </w:r>
          <w:proofErr w:type="spellStart"/>
          <w:r>
            <w:rPr>
              <w:rFonts w:ascii="Arial Narrow" w:hAnsi="Arial Narrow"/>
              <w:sz w:val="20"/>
            </w:rPr>
            <w:t>Cardel</w:t>
          </w:r>
          <w:proofErr w:type="spellEnd"/>
          <w:r>
            <w:rPr>
              <w:rFonts w:ascii="Arial Narrow" w:hAnsi="Arial Narrow"/>
              <w:sz w:val="20"/>
            </w:rPr>
            <w:t xml:space="preserve"> – Poza Rica, Tramo Laguna Verde-Gutiérrez Zamora</w:t>
          </w:r>
          <w:r w:rsidRPr="00260E32">
            <w:rPr>
              <w:rFonts w:ascii="Arial Narrow" w:hAnsi="Arial Narrow"/>
              <w:sz w:val="20"/>
            </w:rPr>
            <w:t>”</w:t>
          </w:r>
        </w:p>
      </w:tc>
      <w:tc>
        <w:tcPr>
          <w:tcW w:w="2880" w:type="dxa"/>
          <w:vAlign w:val="center"/>
        </w:tcPr>
        <w:p w:rsidR="00740073" w:rsidRDefault="00740073" w:rsidP="00F20872">
          <w:pPr>
            <w:pStyle w:val="Footer"/>
            <w:ind w:right="10"/>
            <w:jc w:val="center"/>
            <w:rPr>
              <w:rFonts w:ascii="Arial Narrow" w:hAnsi="Arial Narrow"/>
              <w:sz w:val="20"/>
            </w:rPr>
          </w:pPr>
          <w:r>
            <w:rPr>
              <w:rFonts w:ascii="Arial Narrow" w:hAnsi="Arial Narrow"/>
              <w:sz w:val="20"/>
            </w:rPr>
            <w:t>Apéndice 2</w:t>
          </w:r>
        </w:p>
        <w:p w:rsidR="00740073" w:rsidRPr="00260E32" w:rsidRDefault="00740073" w:rsidP="00F20872">
          <w:pPr>
            <w:pStyle w:val="Footer"/>
            <w:ind w:right="10"/>
            <w:jc w:val="center"/>
            <w:rPr>
              <w:rFonts w:ascii="Arial Narrow" w:hAnsi="Arial Narrow"/>
              <w:sz w:val="20"/>
            </w:rPr>
          </w:pPr>
          <w:r>
            <w:rPr>
              <w:rFonts w:ascii="Arial Narrow" w:hAnsi="Arial Narrow"/>
              <w:sz w:val="20"/>
            </w:rPr>
            <w:t>Apartado de Aspectos Económico - Financieros</w:t>
          </w:r>
        </w:p>
        <w:p w:rsidR="00740073" w:rsidRPr="00260E32" w:rsidRDefault="00740073" w:rsidP="00F20872">
          <w:pPr>
            <w:pStyle w:val="Footer"/>
            <w:ind w:right="10"/>
            <w:jc w:val="center"/>
            <w:rPr>
              <w:rFonts w:ascii="Arial Narrow" w:hAnsi="Arial Narrow"/>
              <w:sz w:val="20"/>
            </w:rPr>
          </w:pPr>
        </w:p>
      </w:tc>
      <w:tc>
        <w:tcPr>
          <w:tcW w:w="1920" w:type="dxa"/>
          <w:vAlign w:val="center"/>
        </w:tcPr>
        <w:p w:rsidR="00740073" w:rsidRPr="00E02E89" w:rsidRDefault="00740073" w:rsidP="00E02E89">
          <w:pPr>
            <w:pStyle w:val="Footer"/>
            <w:jc w:val="center"/>
            <w:rPr>
              <w:rFonts w:ascii="Arial Narrow" w:hAnsi="Arial Narrow"/>
              <w:sz w:val="20"/>
              <w:szCs w:val="20"/>
            </w:rPr>
          </w:pPr>
          <w:r w:rsidRPr="00E02E89">
            <w:rPr>
              <w:rFonts w:ascii="Arial Narrow" w:hAnsi="Arial Narrow"/>
              <w:sz w:val="20"/>
              <w:szCs w:val="20"/>
            </w:rPr>
            <w:t xml:space="preserve">Página </w:t>
          </w:r>
          <w:sdt>
            <w:sdtPr>
              <w:rPr>
                <w:rFonts w:ascii="Arial Narrow" w:hAnsi="Arial Narrow"/>
                <w:sz w:val="20"/>
                <w:szCs w:val="20"/>
              </w:rPr>
              <w:id w:val="4164470"/>
              <w:docPartObj>
                <w:docPartGallery w:val="Page Numbers (Bottom of Page)"/>
                <w:docPartUnique/>
              </w:docPartObj>
            </w:sdtPr>
            <w:sdtContent>
              <w:sdt>
                <w:sdtPr>
                  <w:rPr>
                    <w:rFonts w:ascii="Arial Narrow" w:hAnsi="Arial Narrow"/>
                    <w:sz w:val="20"/>
                    <w:szCs w:val="20"/>
                  </w:rPr>
                  <w:id w:val="565050477"/>
                  <w:docPartObj>
                    <w:docPartGallery w:val="Page Numbers (Top of Page)"/>
                    <w:docPartUnique/>
                  </w:docPartObj>
                </w:sdtPr>
                <w:sdtContent>
                  <w:r w:rsidRPr="00E02E89">
                    <w:rPr>
                      <w:rFonts w:ascii="Arial Narrow" w:hAnsi="Arial Narrow"/>
                      <w:sz w:val="20"/>
                      <w:szCs w:val="20"/>
                    </w:rPr>
                    <w:fldChar w:fldCharType="begin"/>
                  </w:r>
                  <w:r w:rsidRPr="00E02E89">
                    <w:rPr>
                      <w:rFonts w:ascii="Arial Narrow" w:hAnsi="Arial Narrow"/>
                      <w:sz w:val="20"/>
                      <w:szCs w:val="20"/>
                    </w:rPr>
                    <w:instrText xml:space="preserve"> PAGE </w:instrText>
                  </w:r>
                  <w:r w:rsidRPr="00E02E89">
                    <w:rPr>
                      <w:rFonts w:ascii="Arial Narrow" w:hAnsi="Arial Narrow"/>
                      <w:sz w:val="20"/>
                      <w:szCs w:val="20"/>
                    </w:rPr>
                    <w:fldChar w:fldCharType="separate"/>
                  </w:r>
                  <w:r w:rsidR="0075748A">
                    <w:rPr>
                      <w:rFonts w:ascii="Arial Narrow" w:hAnsi="Arial Narrow"/>
                      <w:noProof/>
                      <w:sz w:val="20"/>
                      <w:szCs w:val="20"/>
                    </w:rPr>
                    <w:t>19</w:t>
                  </w:r>
                  <w:r w:rsidRPr="00E02E89">
                    <w:rPr>
                      <w:rFonts w:ascii="Arial Narrow" w:hAnsi="Arial Narrow"/>
                      <w:sz w:val="20"/>
                      <w:szCs w:val="20"/>
                    </w:rPr>
                    <w:fldChar w:fldCharType="end"/>
                  </w:r>
                  <w:r w:rsidRPr="00E02E89">
                    <w:rPr>
                      <w:rFonts w:ascii="Arial Narrow" w:hAnsi="Arial Narrow"/>
                      <w:sz w:val="20"/>
                      <w:szCs w:val="20"/>
                    </w:rPr>
                    <w:t xml:space="preserve"> de </w:t>
                  </w:r>
                  <w:r w:rsidRPr="00E02E89">
                    <w:rPr>
                      <w:rFonts w:ascii="Arial Narrow" w:hAnsi="Arial Narrow"/>
                      <w:sz w:val="20"/>
                      <w:szCs w:val="20"/>
                    </w:rPr>
                    <w:fldChar w:fldCharType="begin"/>
                  </w:r>
                  <w:r w:rsidRPr="00E02E89">
                    <w:rPr>
                      <w:rFonts w:ascii="Arial Narrow" w:hAnsi="Arial Narrow"/>
                      <w:sz w:val="20"/>
                      <w:szCs w:val="20"/>
                    </w:rPr>
                    <w:instrText xml:space="preserve"> NUMPAGES  </w:instrText>
                  </w:r>
                  <w:r w:rsidRPr="00E02E89">
                    <w:rPr>
                      <w:rFonts w:ascii="Arial Narrow" w:hAnsi="Arial Narrow"/>
                      <w:sz w:val="20"/>
                      <w:szCs w:val="20"/>
                    </w:rPr>
                    <w:fldChar w:fldCharType="separate"/>
                  </w:r>
                  <w:r w:rsidR="0075748A">
                    <w:rPr>
                      <w:rFonts w:ascii="Arial Narrow" w:hAnsi="Arial Narrow"/>
                      <w:noProof/>
                      <w:sz w:val="20"/>
                      <w:szCs w:val="20"/>
                    </w:rPr>
                    <w:t>23</w:t>
                  </w:r>
                  <w:r w:rsidRPr="00E02E89">
                    <w:rPr>
                      <w:rFonts w:ascii="Arial Narrow" w:hAnsi="Arial Narrow"/>
                      <w:sz w:val="20"/>
                      <w:szCs w:val="20"/>
                    </w:rPr>
                    <w:fldChar w:fldCharType="end"/>
                  </w:r>
                </w:sdtContent>
              </w:sdt>
            </w:sdtContent>
          </w:sdt>
        </w:p>
        <w:p w:rsidR="00740073" w:rsidRPr="00E02E89" w:rsidRDefault="00740073" w:rsidP="00E02E89">
          <w:pPr>
            <w:pStyle w:val="Footer"/>
            <w:tabs>
              <w:tab w:val="left" w:pos="0"/>
            </w:tabs>
            <w:ind w:right="360"/>
            <w:jc w:val="right"/>
            <w:rPr>
              <w:rFonts w:ascii="Arial Narrow" w:hAnsi="Arial Narrow"/>
              <w:sz w:val="20"/>
              <w:szCs w:val="20"/>
            </w:rPr>
          </w:pPr>
          <w:r w:rsidRPr="00E02E89">
            <w:rPr>
              <w:rFonts w:ascii="Arial Narrow" w:hAnsi="Arial Narrow"/>
              <w:sz w:val="20"/>
              <w:szCs w:val="20"/>
            </w:rPr>
            <w:t xml:space="preserve">  </w:t>
          </w:r>
        </w:p>
      </w:tc>
    </w:tr>
  </w:tbl>
  <w:p w:rsidR="00740073" w:rsidRDefault="00740073" w:rsidP="00E02E8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AA9" w:rsidRDefault="007E2AA9">
      <w:r>
        <w:separator/>
      </w:r>
    </w:p>
  </w:footnote>
  <w:footnote w:type="continuationSeparator" w:id="0">
    <w:p w:rsidR="007E2AA9" w:rsidRDefault="007E2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04"/>
      <w:gridCol w:w="3128"/>
      <w:gridCol w:w="3388"/>
    </w:tblGrid>
    <w:tr w:rsidR="00740073" w:rsidTr="00D77A51">
      <w:trPr>
        <w:trHeight w:val="1550"/>
      </w:trPr>
      <w:tc>
        <w:tcPr>
          <w:tcW w:w="2604" w:type="dxa"/>
          <w:vAlign w:val="center"/>
        </w:tcPr>
        <w:p w:rsidR="00740073" w:rsidRPr="00260E32" w:rsidRDefault="00740073" w:rsidP="00F20872">
          <w:pPr>
            <w:ind w:right="-59"/>
            <w:jc w:val="center"/>
            <w:rPr>
              <w:sz w:val="22"/>
            </w:rPr>
          </w:pPr>
          <w:r w:rsidRPr="00F557DC">
            <w:rPr>
              <w:noProof/>
              <w:color w:val="0000FF"/>
              <w:lang w:val="en-US" w:eastAsia="en-US"/>
            </w:rPr>
            <w:drawing>
              <wp:inline distT="0" distB="0" distL="0" distR="0">
                <wp:extent cx="1506766" cy="791306"/>
                <wp:effectExtent l="0" t="0" r="0" b="8890"/>
                <wp:docPr id="1" name="Imagen 1" descr="http://www.sct.gob.mx/uploads/pics/Logo_SCT_0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sct.gob.mx/uploads/pics/Logo_SCT_02.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6993" cy="791425"/>
                        </a:xfrm>
                        <a:prstGeom prst="rect">
                          <a:avLst/>
                        </a:prstGeom>
                        <a:noFill/>
                        <a:ln>
                          <a:noFill/>
                        </a:ln>
                      </pic:spPr>
                    </pic:pic>
                  </a:graphicData>
                </a:graphic>
              </wp:inline>
            </w:drawing>
          </w:r>
        </w:p>
      </w:tc>
      <w:tc>
        <w:tcPr>
          <w:tcW w:w="3128" w:type="dxa"/>
          <w:vAlign w:val="center"/>
        </w:tcPr>
        <w:p w:rsidR="00740073" w:rsidRDefault="00740073" w:rsidP="00F20872">
          <w:pPr>
            <w:pStyle w:val="Heading4"/>
            <w:ind w:left="180"/>
            <w:rPr>
              <w:rFonts w:ascii="Arial Narrow" w:hAnsi="Arial Narrow"/>
              <w:b w:val="0"/>
            </w:rPr>
          </w:pPr>
          <w:r>
            <w:rPr>
              <w:rFonts w:ascii="Arial Narrow" w:hAnsi="Arial Narrow"/>
            </w:rPr>
            <w:t xml:space="preserve">PROYECTO  </w:t>
          </w:r>
        </w:p>
        <w:p w:rsidR="00740073" w:rsidRPr="008C648F" w:rsidRDefault="00740073" w:rsidP="00882AEB">
          <w:pPr>
            <w:pStyle w:val="Heading4"/>
            <w:ind w:left="180"/>
            <w:rPr>
              <w:rFonts w:ascii="Arial Narrow" w:hAnsi="Arial Narrow"/>
              <w:b w:val="0"/>
            </w:rPr>
          </w:pPr>
          <w:r w:rsidRPr="008C648F">
            <w:rPr>
              <w:rFonts w:ascii="Arial Narrow" w:hAnsi="Arial Narrow"/>
            </w:rPr>
            <w:t>“</w:t>
          </w:r>
          <w:proofErr w:type="spellStart"/>
          <w:r>
            <w:rPr>
              <w:rFonts w:ascii="Arial Narrow" w:hAnsi="Arial Narrow"/>
            </w:rPr>
            <w:t>Cardel</w:t>
          </w:r>
          <w:proofErr w:type="spellEnd"/>
          <w:r>
            <w:rPr>
              <w:rFonts w:ascii="Arial Narrow" w:hAnsi="Arial Narrow"/>
            </w:rPr>
            <w:t xml:space="preserve"> Poza Rica, Tramo Laguna Verde – Gutiérrez Zamora</w:t>
          </w:r>
          <w:r w:rsidRPr="008C648F">
            <w:rPr>
              <w:rFonts w:ascii="Arial Narrow" w:hAnsi="Arial Narrow"/>
              <w:color w:val="000000"/>
            </w:rPr>
            <w:t>”</w:t>
          </w:r>
        </w:p>
      </w:tc>
      <w:tc>
        <w:tcPr>
          <w:tcW w:w="3388" w:type="dxa"/>
          <w:vAlign w:val="center"/>
        </w:tcPr>
        <w:p w:rsidR="00740073" w:rsidRPr="008C648F" w:rsidRDefault="00740073" w:rsidP="00F20872">
          <w:pPr>
            <w:jc w:val="center"/>
            <w:rPr>
              <w:rFonts w:ascii="Arial Narrow" w:hAnsi="Arial Narrow"/>
              <w:b/>
              <w:bCs/>
            </w:rPr>
          </w:pPr>
          <w:r w:rsidRPr="00260E32">
            <w:rPr>
              <w:rFonts w:ascii="Arial Narrow" w:hAnsi="Arial Narrow"/>
              <w:b/>
            </w:rPr>
            <w:t xml:space="preserve">Concurso Público Internacional </w:t>
          </w:r>
        </w:p>
        <w:p w:rsidR="00740073" w:rsidRPr="00AF6324" w:rsidRDefault="00740073" w:rsidP="00882AEB">
          <w:pPr>
            <w:jc w:val="center"/>
            <w:rPr>
              <w:rFonts w:ascii="Arial Narrow" w:hAnsi="Arial Narrow"/>
              <w:b/>
            </w:rPr>
          </w:pPr>
          <w:r>
            <w:rPr>
              <w:rFonts w:ascii="Arial Narrow" w:hAnsi="Arial Narrow"/>
              <w:b/>
            </w:rPr>
            <w:t xml:space="preserve">No. </w:t>
          </w:r>
          <w:r w:rsidRPr="00C57925">
            <w:rPr>
              <w:rFonts w:ascii="Arial" w:hAnsi="Arial" w:cs="Arial"/>
              <w:b/>
              <w:bCs/>
              <w:lang w:val="es-MX"/>
            </w:rPr>
            <w:t>00009076-001-14</w:t>
          </w:r>
        </w:p>
      </w:tc>
    </w:tr>
  </w:tbl>
  <w:p w:rsidR="00740073" w:rsidRDefault="0074007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3891"/>
    <w:multiLevelType w:val="multilevel"/>
    <w:tmpl w:val="840899FA"/>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B415B56"/>
    <w:multiLevelType w:val="multilevel"/>
    <w:tmpl w:val="66D44956"/>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17600BE"/>
    <w:multiLevelType w:val="multilevel"/>
    <w:tmpl w:val="6338EA1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2E1394"/>
    <w:multiLevelType w:val="multilevel"/>
    <w:tmpl w:val="E29CF4BA"/>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3C40B35"/>
    <w:multiLevelType w:val="multilevel"/>
    <w:tmpl w:val="686A0D54"/>
    <w:lvl w:ilvl="0">
      <w:start w:val="2"/>
      <w:numFmt w:val="decimal"/>
      <w:lvlText w:val="%1"/>
      <w:lvlJc w:val="left"/>
      <w:pPr>
        <w:ind w:left="435" w:hanging="435"/>
      </w:pPr>
      <w:rPr>
        <w:rFonts w:ascii="Arial Narrow" w:hAnsi="Arial Narrow" w:hint="default"/>
      </w:rPr>
    </w:lvl>
    <w:lvl w:ilvl="1">
      <w:start w:val="7"/>
      <w:numFmt w:val="decimal"/>
      <w:lvlText w:val="%1.%2"/>
      <w:lvlJc w:val="left"/>
      <w:pPr>
        <w:ind w:left="615" w:hanging="435"/>
      </w:pPr>
      <w:rPr>
        <w:rFonts w:ascii="Arial Narrow" w:hAnsi="Arial Narrow" w:hint="default"/>
      </w:rPr>
    </w:lvl>
    <w:lvl w:ilvl="2">
      <w:start w:val="3"/>
      <w:numFmt w:val="decimal"/>
      <w:lvlText w:val="%1.%2.%3"/>
      <w:lvlJc w:val="left"/>
      <w:pPr>
        <w:ind w:left="1080" w:hanging="720"/>
      </w:pPr>
      <w:rPr>
        <w:rFonts w:ascii="Arial Narrow" w:hAnsi="Arial Narrow" w:hint="default"/>
      </w:rPr>
    </w:lvl>
    <w:lvl w:ilvl="3">
      <w:start w:val="1"/>
      <w:numFmt w:val="decimal"/>
      <w:lvlText w:val="%1.%2.%3.%4"/>
      <w:lvlJc w:val="left"/>
      <w:pPr>
        <w:ind w:left="1260" w:hanging="720"/>
      </w:pPr>
      <w:rPr>
        <w:rFonts w:ascii="Arial Narrow" w:hAnsi="Arial Narrow" w:hint="default"/>
      </w:rPr>
    </w:lvl>
    <w:lvl w:ilvl="4">
      <w:start w:val="1"/>
      <w:numFmt w:val="decimal"/>
      <w:lvlText w:val="%1.%2.%3.%4.%5"/>
      <w:lvlJc w:val="left"/>
      <w:pPr>
        <w:ind w:left="1800" w:hanging="1080"/>
      </w:pPr>
      <w:rPr>
        <w:rFonts w:ascii="Arial Narrow" w:hAnsi="Arial Narrow" w:hint="default"/>
      </w:rPr>
    </w:lvl>
    <w:lvl w:ilvl="5">
      <w:start w:val="1"/>
      <w:numFmt w:val="decimal"/>
      <w:lvlText w:val="%1.%2.%3.%4.%5.%6"/>
      <w:lvlJc w:val="left"/>
      <w:pPr>
        <w:ind w:left="1980" w:hanging="1080"/>
      </w:pPr>
      <w:rPr>
        <w:rFonts w:ascii="Arial Narrow" w:hAnsi="Arial Narrow" w:hint="default"/>
      </w:rPr>
    </w:lvl>
    <w:lvl w:ilvl="6">
      <w:start w:val="1"/>
      <w:numFmt w:val="decimal"/>
      <w:lvlText w:val="%1.%2.%3.%4.%5.%6.%7"/>
      <w:lvlJc w:val="left"/>
      <w:pPr>
        <w:ind w:left="2520" w:hanging="1440"/>
      </w:pPr>
      <w:rPr>
        <w:rFonts w:ascii="Arial Narrow" w:hAnsi="Arial Narrow" w:hint="default"/>
      </w:rPr>
    </w:lvl>
    <w:lvl w:ilvl="7">
      <w:start w:val="1"/>
      <w:numFmt w:val="decimal"/>
      <w:lvlText w:val="%1.%2.%3.%4.%5.%6.%7.%8"/>
      <w:lvlJc w:val="left"/>
      <w:pPr>
        <w:ind w:left="2700" w:hanging="1440"/>
      </w:pPr>
      <w:rPr>
        <w:rFonts w:ascii="Arial Narrow" w:hAnsi="Arial Narrow" w:hint="default"/>
      </w:rPr>
    </w:lvl>
    <w:lvl w:ilvl="8">
      <w:start w:val="1"/>
      <w:numFmt w:val="decimal"/>
      <w:lvlText w:val="%1.%2.%3.%4.%5.%6.%7.%8.%9"/>
      <w:lvlJc w:val="left"/>
      <w:pPr>
        <w:ind w:left="2880" w:hanging="1440"/>
      </w:pPr>
      <w:rPr>
        <w:rFonts w:ascii="Arial Narrow" w:hAnsi="Arial Narrow" w:hint="default"/>
      </w:rPr>
    </w:lvl>
  </w:abstractNum>
  <w:abstractNum w:abstractNumId="5">
    <w:nsid w:val="15185BB8"/>
    <w:multiLevelType w:val="multilevel"/>
    <w:tmpl w:val="D0B68E54"/>
    <w:lvl w:ilvl="0">
      <w:start w:val="1"/>
      <w:numFmt w:val="decimal"/>
      <w:lvlText w:val="%1"/>
      <w:lvlJc w:val="left"/>
      <w:pPr>
        <w:tabs>
          <w:tab w:val="num" w:pos="960"/>
        </w:tabs>
        <w:ind w:left="960" w:hanging="960"/>
      </w:pPr>
      <w:rPr>
        <w:rFonts w:hint="default"/>
      </w:rPr>
    </w:lvl>
    <w:lvl w:ilvl="1">
      <w:start w:val="14"/>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5"/>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171E1E34"/>
    <w:multiLevelType w:val="multilevel"/>
    <w:tmpl w:val="87462AD2"/>
    <w:lvl w:ilvl="0">
      <w:start w:val="2"/>
      <w:numFmt w:val="decimal"/>
      <w:lvlText w:val="%1."/>
      <w:lvlJc w:val="left"/>
      <w:pPr>
        <w:tabs>
          <w:tab w:val="num" w:pos="360"/>
        </w:tabs>
        <w:ind w:left="360" w:hanging="360"/>
      </w:pPr>
      <w:rPr>
        <w:rFonts w:hint="default"/>
      </w:rPr>
    </w:lvl>
    <w:lvl w:ilvl="1">
      <w:start w:val="1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807001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A7B14EE"/>
    <w:multiLevelType w:val="hybridMultilevel"/>
    <w:tmpl w:val="69BCB6C2"/>
    <w:lvl w:ilvl="0" w:tplc="080A0017">
      <w:start w:val="1"/>
      <w:numFmt w:val="lowerLetter"/>
      <w:lvlText w:val="%1)"/>
      <w:lvlJc w:val="left"/>
      <w:pPr>
        <w:ind w:left="2213" w:hanging="360"/>
      </w:pPr>
    </w:lvl>
    <w:lvl w:ilvl="1" w:tplc="080A0019" w:tentative="1">
      <w:start w:val="1"/>
      <w:numFmt w:val="lowerLetter"/>
      <w:lvlText w:val="%2."/>
      <w:lvlJc w:val="left"/>
      <w:pPr>
        <w:ind w:left="2933" w:hanging="360"/>
      </w:pPr>
    </w:lvl>
    <w:lvl w:ilvl="2" w:tplc="080A001B" w:tentative="1">
      <w:start w:val="1"/>
      <w:numFmt w:val="lowerRoman"/>
      <w:lvlText w:val="%3."/>
      <w:lvlJc w:val="right"/>
      <w:pPr>
        <w:ind w:left="3653" w:hanging="180"/>
      </w:pPr>
    </w:lvl>
    <w:lvl w:ilvl="3" w:tplc="080A000F" w:tentative="1">
      <w:start w:val="1"/>
      <w:numFmt w:val="decimal"/>
      <w:lvlText w:val="%4."/>
      <w:lvlJc w:val="left"/>
      <w:pPr>
        <w:ind w:left="4373" w:hanging="360"/>
      </w:pPr>
    </w:lvl>
    <w:lvl w:ilvl="4" w:tplc="080A0019" w:tentative="1">
      <w:start w:val="1"/>
      <w:numFmt w:val="lowerLetter"/>
      <w:lvlText w:val="%5."/>
      <w:lvlJc w:val="left"/>
      <w:pPr>
        <w:ind w:left="5093" w:hanging="360"/>
      </w:pPr>
    </w:lvl>
    <w:lvl w:ilvl="5" w:tplc="080A001B" w:tentative="1">
      <w:start w:val="1"/>
      <w:numFmt w:val="lowerRoman"/>
      <w:lvlText w:val="%6."/>
      <w:lvlJc w:val="right"/>
      <w:pPr>
        <w:ind w:left="5813" w:hanging="180"/>
      </w:pPr>
    </w:lvl>
    <w:lvl w:ilvl="6" w:tplc="080A000F" w:tentative="1">
      <w:start w:val="1"/>
      <w:numFmt w:val="decimal"/>
      <w:lvlText w:val="%7."/>
      <w:lvlJc w:val="left"/>
      <w:pPr>
        <w:ind w:left="6533" w:hanging="360"/>
      </w:pPr>
    </w:lvl>
    <w:lvl w:ilvl="7" w:tplc="080A0019" w:tentative="1">
      <w:start w:val="1"/>
      <w:numFmt w:val="lowerLetter"/>
      <w:lvlText w:val="%8."/>
      <w:lvlJc w:val="left"/>
      <w:pPr>
        <w:ind w:left="7253" w:hanging="360"/>
      </w:pPr>
    </w:lvl>
    <w:lvl w:ilvl="8" w:tplc="080A001B" w:tentative="1">
      <w:start w:val="1"/>
      <w:numFmt w:val="lowerRoman"/>
      <w:lvlText w:val="%9."/>
      <w:lvlJc w:val="right"/>
      <w:pPr>
        <w:ind w:left="7973" w:hanging="180"/>
      </w:pPr>
    </w:lvl>
  </w:abstractNum>
  <w:abstractNum w:abstractNumId="9">
    <w:nsid w:val="26F12132"/>
    <w:multiLevelType w:val="hybridMultilevel"/>
    <w:tmpl w:val="4A3C585A"/>
    <w:lvl w:ilvl="0" w:tplc="080A000F">
      <w:start w:val="1"/>
      <w:numFmt w:val="decimal"/>
      <w:lvlText w:val="%1."/>
      <w:lvlJc w:val="left"/>
      <w:pPr>
        <w:ind w:left="2700" w:hanging="360"/>
      </w:pPr>
    </w:lvl>
    <w:lvl w:ilvl="1" w:tplc="080A0019" w:tentative="1">
      <w:start w:val="1"/>
      <w:numFmt w:val="lowerLetter"/>
      <w:lvlText w:val="%2."/>
      <w:lvlJc w:val="left"/>
      <w:pPr>
        <w:ind w:left="3420" w:hanging="360"/>
      </w:pPr>
    </w:lvl>
    <w:lvl w:ilvl="2" w:tplc="080A001B" w:tentative="1">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10">
    <w:nsid w:val="2D3578EB"/>
    <w:multiLevelType w:val="hybridMultilevel"/>
    <w:tmpl w:val="2FC04FB4"/>
    <w:lvl w:ilvl="0" w:tplc="1AC2E2B8">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191E96"/>
    <w:multiLevelType w:val="multilevel"/>
    <w:tmpl w:val="1E367B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4932AD0"/>
    <w:multiLevelType w:val="multilevel"/>
    <w:tmpl w:val="A96659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FF70499"/>
    <w:multiLevelType w:val="multilevel"/>
    <w:tmpl w:val="13A4EDC6"/>
    <w:lvl w:ilvl="0">
      <w:start w:val="13"/>
      <w:numFmt w:val="decimal"/>
      <w:lvlText w:val="%1."/>
      <w:lvlJc w:val="left"/>
      <w:pPr>
        <w:ind w:left="765" w:hanging="765"/>
      </w:pPr>
      <w:rPr>
        <w:rFonts w:hint="default"/>
        <w:b w:val="0"/>
      </w:rPr>
    </w:lvl>
    <w:lvl w:ilvl="1">
      <w:start w:val="1"/>
      <w:numFmt w:val="decimal"/>
      <w:lvlText w:val="%1.%2."/>
      <w:lvlJc w:val="left"/>
      <w:pPr>
        <w:ind w:left="765" w:hanging="765"/>
      </w:pPr>
      <w:rPr>
        <w:rFonts w:hint="default"/>
        <w:b w:val="0"/>
      </w:rPr>
    </w:lvl>
    <w:lvl w:ilvl="2">
      <w:start w:val="5"/>
      <w:numFmt w:val="decimal"/>
      <w:lvlText w:val="%1.%2.%3."/>
      <w:lvlJc w:val="left"/>
      <w:pPr>
        <w:ind w:left="765" w:hanging="765"/>
      </w:pPr>
      <w:rPr>
        <w:rFonts w:hint="default"/>
        <w:b w:val="0"/>
      </w:rPr>
    </w:lvl>
    <w:lvl w:ilvl="3">
      <w:start w:val="1"/>
      <w:numFmt w:val="decimal"/>
      <w:lvlText w:val="%1.%2.%3.%4."/>
      <w:lvlJc w:val="left"/>
      <w:pPr>
        <w:ind w:left="765" w:hanging="765"/>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5C480BC2"/>
    <w:multiLevelType w:val="multilevel"/>
    <w:tmpl w:val="9D3A4746"/>
    <w:lvl w:ilvl="0">
      <w:start w:val="2"/>
      <w:numFmt w:val="decimal"/>
      <w:lvlText w:val="%1"/>
      <w:lvlJc w:val="left"/>
      <w:pPr>
        <w:ind w:left="435" w:hanging="435"/>
      </w:pPr>
      <w:rPr>
        <w:rFonts w:hint="default"/>
      </w:rPr>
    </w:lvl>
    <w:lvl w:ilvl="1">
      <w:start w:val="4"/>
      <w:numFmt w:val="decimal"/>
      <w:lvlText w:val="%1.%2"/>
      <w:lvlJc w:val="left"/>
      <w:pPr>
        <w:ind w:left="1065" w:hanging="43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5">
    <w:nsid w:val="64764E24"/>
    <w:multiLevelType w:val="hybridMultilevel"/>
    <w:tmpl w:val="CF44DBDC"/>
    <w:lvl w:ilvl="0" w:tplc="321E10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B2A68F3"/>
    <w:multiLevelType w:val="multilevel"/>
    <w:tmpl w:val="4ED0092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6B7774F2"/>
    <w:multiLevelType w:val="hybridMultilevel"/>
    <w:tmpl w:val="A5DC9872"/>
    <w:lvl w:ilvl="0" w:tplc="19AA0FD4">
      <w:start w:val="1"/>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8">
    <w:nsid w:val="74523DEF"/>
    <w:multiLevelType w:val="hybridMultilevel"/>
    <w:tmpl w:val="A5DC9872"/>
    <w:lvl w:ilvl="0" w:tplc="19AA0FD4">
      <w:start w:val="1"/>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1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880"/>
          </w:tabs>
          <w:ind w:left="2808" w:hanging="648"/>
        </w:pPr>
        <w:rPr>
          <w:rFonts w:hint="default"/>
          <w:b/>
        </w:rPr>
      </w:lvl>
    </w:lvlOverride>
    <w:lvlOverride w:ilvl="4">
      <w:lvl w:ilvl="4">
        <w:start w:val="1"/>
        <w:numFmt w:val="decimal"/>
        <w:lvlText w:val="%1.%2.%3.%4.%5."/>
        <w:lvlJc w:val="left"/>
        <w:pPr>
          <w:tabs>
            <w:tab w:val="num" w:pos="2520"/>
          </w:tabs>
          <w:ind w:left="2232" w:hanging="792"/>
        </w:pPr>
        <w:rPr>
          <w:rFonts w:hint="default"/>
          <w:b/>
          <w:i w:val="0"/>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7"/>
  </w:num>
  <w:num w:numId="3">
    <w:abstractNumId w:val="5"/>
  </w:num>
  <w:num w:numId="4">
    <w:abstractNumId w:val="9"/>
  </w:num>
  <w:num w:numId="5">
    <w:abstractNumId w:val="18"/>
  </w:num>
  <w:num w:numId="6">
    <w:abstractNumId w:val="8"/>
  </w:num>
  <w:num w:numId="7">
    <w:abstractNumId w:val="12"/>
  </w:num>
  <w:num w:numId="8">
    <w:abstractNumId w:val="3"/>
  </w:num>
  <w:num w:numId="9">
    <w:abstractNumId w:val="10"/>
  </w:num>
  <w:num w:numId="10">
    <w:abstractNumId w:val="6"/>
  </w:num>
  <w:num w:numId="11">
    <w:abstractNumId w:val="15"/>
  </w:num>
  <w:num w:numId="12">
    <w:abstractNumId w:val="17"/>
  </w:num>
  <w:num w:numId="13">
    <w:abstractNumId w:val="16"/>
  </w:num>
  <w:num w:numId="14">
    <w:abstractNumId w:val="1"/>
  </w:num>
  <w:num w:numId="15">
    <w:abstractNumId w:val="4"/>
  </w:num>
  <w:num w:numId="16">
    <w:abstractNumId w:val="13"/>
  </w:num>
  <w:num w:numId="17">
    <w:abstractNumId w:val="0"/>
  </w:num>
  <w:num w:numId="18">
    <w:abstractNumId w:val="1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proofState w:spelling="clean" w:grammar="clean"/>
  <w:defaultTabStop w:val="708"/>
  <w:hyphenationZone w:val="425"/>
  <w:noPunctuationKerning/>
  <w:characterSpacingControl w:val="doNotCompress"/>
  <w:hdrShapeDefaults>
    <o:shapedefaults v:ext="edit" spidmax="20482"/>
  </w:hdrShapeDefaults>
  <w:footnotePr>
    <w:footnote w:id="-1"/>
    <w:footnote w:id="0"/>
  </w:footnotePr>
  <w:endnotePr>
    <w:endnote w:id="-1"/>
    <w:endnote w:id="0"/>
  </w:endnotePr>
  <w:compat>
    <w:applyBreakingRules/>
  </w:compat>
  <w:rsids>
    <w:rsidRoot w:val="00AF36D5"/>
    <w:rsid w:val="00001DEA"/>
    <w:rsid w:val="0001049A"/>
    <w:rsid w:val="00012DD4"/>
    <w:rsid w:val="000224DC"/>
    <w:rsid w:val="000227EE"/>
    <w:rsid w:val="000232FC"/>
    <w:rsid w:val="00030254"/>
    <w:rsid w:val="00031507"/>
    <w:rsid w:val="00033E61"/>
    <w:rsid w:val="00042F1F"/>
    <w:rsid w:val="000512A4"/>
    <w:rsid w:val="00052B13"/>
    <w:rsid w:val="00052DB3"/>
    <w:rsid w:val="00056E7A"/>
    <w:rsid w:val="00056FE1"/>
    <w:rsid w:val="00057782"/>
    <w:rsid w:val="00060000"/>
    <w:rsid w:val="00061A76"/>
    <w:rsid w:val="000628B9"/>
    <w:rsid w:val="000633F8"/>
    <w:rsid w:val="00066FBE"/>
    <w:rsid w:val="00070DFB"/>
    <w:rsid w:val="0007182F"/>
    <w:rsid w:val="00073489"/>
    <w:rsid w:val="00074032"/>
    <w:rsid w:val="00075331"/>
    <w:rsid w:val="000862CB"/>
    <w:rsid w:val="000865D7"/>
    <w:rsid w:val="00094861"/>
    <w:rsid w:val="00096E62"/>
    <w:rsid w:val="000A37ED"/>
    <w:rsid w:val="000A7619"/>
    <w:rsid w:val="000B0CCE"/>
    <w:rsid w:val="000B2FE0"/>
    <w:rsid w:val="000C3811"/>
    <w:rsid w:val="000C448E"/>
    <w:rsid w:val="000C762D"/>
    <w:rsid w:val="000D0D6B"/>
    <w:rsid w:val="000D6619"/>
    <w:rsid w:val="000D6FE5"/>
    <w:rsid w:val="000E5112"/>
    <w:rsid w:val="000E6D01"/>
    <w:rsid w:val="000E6EE7"/>
    <w:rsid w:val="000F46A6"/>
    <w:rsid w:val="000F5B57"/>
    <w:rsid w:val="000F6A03"/>
    <w:rsid w:val="001002AC"/>
    <w:rsid w:val="00100443"/>
    <w:rsid w:val="00100766"/>
    <w:rsid w:val="0010295D"/>
    <w:rsid w:val="001045D1"/>
    <w:rsid w:val="00113849"/>
    <w:rsid w:val="00115FE3"/>
    <w:rsid w:val="00116AEE"/>
    <w:rsid w:val="001174B5"/>
    <w:rsid w:val="00117983"/>
    <w:rsid w:val="00117C5C"/>
    <w:rsid w:val="00121338"/>
    <w:rsid w:val="001226BA"/>
    <w:rsid w:val="00130DBF"/>
    <w:rsid w:val="00134BFD"/>
    <w:rsid w:val="0013714F"/>
    <w:rsid w:val="00143024"/>
    <w:rsid w:val="00147758"/>
    <w:rsid w:val="0015113A"/>
    <w:rsid w:val="001533DE"/>
    <w:rsid w:val="001547A3"/>
    <w:rsid w:val="00161F06"/>
    <w:rsid w:val="001647F8"/>
    <w:rsid w:val="00165892"/>
    <w:rsid w:val="001669E0"/>
    <w:rsid w:val="0016728A"/>
    <w:rsid w:val="00170C02"/>
    <w:rsid w:val="00171F6F"/>
    <w:rsid w:val="00172A20"/>
    <w:rsid w:val="001735C1"/>
    <w:rsid w:val="001810D8"/>
    <w:rsid w:val="00183400"/>
    <w:rsid w:val="00193604"/>
    <w:rsid w:val="00194E88"/>
    <w:rsid w:val="001972C0"/>
    <w:rsid w:val="00197539"/>
    <w:rsid w:val="001A11AE"/>
    <w:rsid w:val="001A620D"/>
    <w:rsid w:val="001A6D2E"/>
    <w:rsid w:val="001B1BAB"/>
    <w:rsid w:val="001B5BE3"/>
    <w:rsid w:val="001B70DE"/>
    <w:rsid w:val="001C7F45"/>
    <w:rsid w:val="001D0AB9"/>
    <w:rsid w:val="001D6A2D"/>
    <w:rsid w:val="001D7B2C"/>
    <w:rsid w:val="001E22D0"/>
    <w:rsid w:val="001F1020"/>
    <w:rsid w:val="001F34A8"/>
    <w:rsid w:val="001F56F5"/>
    <w:rsid w:val="0020558B"/>
    <w:rsid w:val="00211CCE"/>
    <w:rsid w:val="0021491F"/>
    <w:rsid w:val="002215DA"/>
    <w:rsid w:val="0022221E"/>
    <w:rsid w:val="00224359"/>
    <w:rsid w:val="002270F8"/>
    <w:rsid w:val="0022747E"/>
    <w:rsid w:val="00230E73"/>
    <w:rsid w:val="00231514"/>
    <w:rsid w:val="00232B2B"/>
    <w:rsid w:val="00243774"/>
    <w:rsid w:val="00246361"/>
    <w:rsid w:val="0025294E"/>
    <w:rsid w:val="00254A14"/>
    <w:rsid w:val="002602A9"/>
    <w:rsid w:val="00265478"/>
    <w:rsid w:val="00267E80"/>
    <w:rsid w:val="00272090"/>
    <w:rsid w:val="002777BB"/>
    <w:rsid w:val="00277E29"/>
    <w:rsid w:val="00282B87"/>
    <w:rsid w:val="002849CB"/>
    <w:rsid w:val="002877FA"/>
    <w:rsid w:val="002931B8"/>
    <w:rsid w:val="00297DC7"/>
    <w:rsid w:val="002A0D93"/>
    <w:rsid w:val="002A64D9"/>
    <w:rsid w:val="002B4BE5"/>
    <w:rsid w:val="002B6F9C"/>
    <w:rsid w:val="002C0280"/>
    <w:rsid w:val="002C0F54"/>
    <w:rsid w:val="002C7D38"/>
    <w:rsid w:val="002D0962"/>
    <w:rsid w:val="002D55FF"/>
    <w:rsid w:val="002D77AD"/>
    <w:rsid w:val="002D7924"/>
    <w:rsid w:val="002E0E9C"/>
    <w:rsid w:val="002E437D"/>
    <w:rsid w:val="002E56B2"/>
    <w:rsid w:val="002E775C"/>
    <w:rsid w:val="002F027A"/>
    <w:rsid w:val="002F38C9"/>
    <w:rsid w:val="002F42EA"/>
    <w:rsid w:val="002F5487"/>
    <w:rsid w:val="002F5672"/>
    <w:rsid w:val="002F6449"/>
    <w:rsid w:val="00301C29"/>
    <w:rsid w:val="003026DE"/>
    <w:rsid w:val="00306840"/>
    <w:rsid w:val="003113DF"/>
    <w:rsid w:val="003122A3"/>
    <w:rsid w:val="00314C70"/>
    <w:rsid w:val="00317D61"/>
    <w:rsid w:val="00317D72"/>
    <w:rsid w:val="00321F74"/>
    <w:rsid w:val="0032689D"/>
    <w:rsid w:val="00326B25"/>
    <w:rsid w:val="00331866"/>
    <w:rsid w:val="003363EC"/>
    <w:rsid w:val="0034096E"/>
    <w:rsid w:val="0034290C"/>
    <w:rsid w:val="00343D16"/>
    <w:rsid w:val="00346481"/>
    <w:rsid w:val="003465F5"/>
    <w:rsid w:val="00351FAF"/>
    <w:rsid w:val="003523EA"/>
    <w:rsid w:val="003547F0"/>
    <w:rsid w:val="00355511"/>
    <w:rsid w:val="00362E57"/>
    <w:rsid w:val="00363C09"/>
    <w:rsid w:val="00364BBE"/>
    <w:rsid w:val="0036738E"/>
    <w:rsid w:val="00371F10"/>
    <w:rsid w:val="00380083"/>
    <w:rsid w:val="0038112D"/>
    <w:rsid w:val="0038439E"/>
    <w:rsid w:val="00384509"/>
    <w:rsid w:val="003857DD"/>
    <w:rsid w:val="00385B44"/>
    <w:rsid w:val="003874FA"/>
    <w:rsid w:val="00393584"/>
    <w:rsid w:val="00395251"/>
    <w:rsid w:val="003A0474"/>
    <w:rsid w:val="003A06B5"/>
    <w:rsid w:val="003A114E"/>
    <w:rsid w:val="003A1F47"/>
    <w:rsid w:val="003A362C"/>
    <w:rsid w:val="003A61AF"/>
    <w:rsid w:val="003B4FBB"/>
    <w:rsid w:val="003B5A97"/>
    <w:rsid w:val="003B5BDD"/>
    <w:rsid w:val="003B75D0"/>
    <w:rsid w:val="003C0F21"/>
    <w:rsid w:val="003C1803"/>
    <w:rsid w:val="003C27A4"/>
    <w:rsid w:val="003C2BDD"/>
    <w:rsid w:val="003C58B9"/>
    <w:rsid w:val="003C5C08"/>
    <w:rsid w:val="003C618B"/>
    <w:rsid w:val="003C6747"/>
    <w:rsid w:val="003E02C9"/>
    <w:rsid w:val="003E1ACE"/>
    <w:rsid w:val="003E1F9C"/>
    <w:rsid w:val="003E5323"/>
    <w:rsid w:val="003F2634"/>
    <w:rsid w:val="003F43BC"/>
    <w:rsid w:val="003F662D"/>
    <w:rsid w:val="003F7B29"/>
    <w:rsid w:val="00403F3E"/>
    <w:rsid w:val="00405562"/>
    <w:rsid w:val="00406283"/>
    <w:rsid w:val="00411008"/>
    <w:rsid w:val="0041530C"/>
    <w:rsid w:val="004154B8"/>
    <w:rsid w:val="00422846"/>
    <w:rsid w:val="00426A16"/>
    <w:rsid w:val="00427513"/>
    <w:rsid w:val="004346A3"/>
    <w:rsid w:val="004349B6"/>
    <w:rsid w:val="00435181"/>
    <w:rsid w:val="00436D12"/>
    <w:rsid w:val="0044602A"/>
    <w:rsid w:val="00447DAE"/>
    <w:rsid w:val="00447DD0"/>
    <w:rsid w:val="00450E23"/>
    <w:rsid w:val="0045122E"/>
    <w:rsid w:val="0045519E"/>
    <w:rsid w:val="00457BEC"/>
    <w:rsid w:val="00460C10"/>
    <w:rsid w:val="004625F2"/>
    <w:rsid w:val="00462BD1"/>
    <w:rsid w:val="00464670"/>
    <w:rsid w:val="00470DD2"/>
    <w:rsid w:val="00471F36"/>
    <w:rsid w:val="004739A9"/>
    <w:rsid w:val="00475B2F"/>
    <w:rsid w:val="00480ECA"/>
    <w:rsid w:val="004814F7"/>
    <w:rsid w:val="00497E43"/>
    <w:rsid w:val="004A0EBB"/>
    <w:rsid w:val="004A32E0"/>
    <w:rsid w:val="004A516E"/>
    <w:rsid w:val="004B1744"/>
    <w:rsid w:val="004B27F8"/>
    <w:rsid w:val="004B4EF2"/>
    <w:rsid w:val="004B587D"/>
    <w:rsid w:val="004B5FAF"/>
    <w:rsid w:val="004C0C6D"/>
    <w:rsid w:val="004C0FD4"/>
    <w:rsid w:val="004C2F16"/>
    <w:rsid w:val="004C619A"/>
    <w:rsid w:val="004D268E"/>
    <w:rsid w:val="004D5046"/>
    <w:rsid w:val="004F20B2"/>
    <w:rsid w:val="004F7E98"/>
    <w:rsid w:val="00500B97"/>
    <w:rsid w:val="005059EB"/>
    <w:rsid w:val="0051509F"/>
    <w:rsid w:val="005205CF"/>
    <w:rsid w:val="00520620"/>
    <w:rsid w:val="0052449B"/>
    <w:rsid w:val="00525C10"/>
    <w:rsid w:val="00526175"/>
    <w:rsid w:val="005268F3"/>
    <w:rsid w:val="00526935"/>
    <w:rsid w:val="00526EA1"/>
    <w:rsid w:val="00527CEC"/>
    <w:rsid w:val="00530CFA"/>
    <w:rsid w:val="005323E0"/>
    <w:rsid w:val="00533E7E"/>
    <w:rsid w:val="0054290B"/>
    <w:rsid w:val="00546C1E"/>
    <w:rsid w:val="005470C2"/>
    <w:rsid w:val="00551D3C"/>
    <w:rsid w:val="005553AC"/>
    <w:rsid w:val="0055608A"/>
    <w:rsid w:val="005579B3"/>
    <w:rsid w:val="005611C9"/>
    <w:rsid w:val="005728C7"/>
    <w:rsid w:val="00577EC7"/>
    <w:rsid w:val="00582F21"/>
    <w:rsid w:val="00587217"/>
    <w:rsid w:val="00592419"/>
    <w:rsid w:val="005956C4"/>
    <w:rsid w:val="00595A3A"/>
    <w:rsid w:val="0059699E"/>
    <w:rsid w:val="00597F57"/>
    <w:rsid w:val="005B0087"/>
    <w:rsid w:val="005B1FD9"/>
    <w:rsid w:val="005B2856"/>
    <w:rsid w:val="005C0D8B"/>
    <w:rsid w:val="005C6F6D"/>
    <w:rsid w:val="005D0791"/>
    <w:rsid w:val="005D414B"/>
    <w:rsid w:val="005D6242"/>
    <w:rsid w:val="005D658F"/>
    <w:rsid w:val="005D68C6"/>
    <w:rsid w:val="005E0604"/>
    <w:rsid w:val="005E4A72"/>
    <w:rsid w:val="005E57BD"/>
    <w:rsid w:val="005F03C8"/>
    <w:rsid w:val="005F1676"/>
    <w:rsid w:val="005F3A8D"/>
    <w:rsid w:val="005F7D01"/>
    <w:rsid w:val="00603355"/>
    <w:rsid w:val="0060519F"/>
    <w:rsid w:val="006131BC"/>
    <w:rsid w:val="00622BC3"/>
    <w:rsid w:val="00624308"/>
    <w:rsid w:val="00625049"/>
    <w:rsid w:val="00631F6A"/>
    <w:rsid w:val="00632F7C"/>
    <w:rsid w:val="00633BB8"/>
    <w:rsid w:val="00635316"/>
    <w:rsid w:val="00637913"/>
    <w:rsid w:val="00641DBC"/>
    <w:rsid w:val="00642F8B"/>
    <w:rsid w:val="00645C42"/>
    <w:rsid w:val="0064613A"/>
    <w:rsid w:val="00646891"/>
    <w:rsid w:val="006522DA"/>
    <w:rsid w:val="006528B3"/>
    <w:rsid w:val="00652D78"/>
    <w:rsid w:val="00653539"/>
    <w:rsid w:val="00653827"/>
    <w:rsid w:val="0065492B"/>
    <w:rsid w:val="006557E7"/>
    <w:rsid w:val="00655850"/>
    <w:rsid w:val="00660D5C"/>
    <w:rsid w:val="006615D6"/>
    <w:rsid w:val="006635D1"/>
    <w:rsid w:val="00663A40"/>
    <w:rsid w:val="00665147"/>
    <w:rsid w:val="006714DD"/>
    <w:rsid w:val="00682116"/>
    <w:rsid w:val="006823D6"/>
    <w:rsid w:val="0068463E"/>
    <w:rsid w:val="0068618D"/>
    <w:rsid w:val="006867E8"/>
    <w:rsid w:val="00686DBC"/>
    <w:rsid w:val="00686E50"/>
    <w:rsid w:val="006907E5"/>
    <w:rsid w:val="00693987"/>
    <w:rsid w:val="006A3A1D"/>
    <w:rsid w:val="006A3ABF"/>
    <w:rsid w:val="006A3F6C"/>
    <w:rsid w:val="006A6B8F"/>
    <w:rsid w:val="006A7EA8"/>
    <w:rsid w:val="006B11B7"/>
    <w:rsid w:val="006B1DD7"/>
    <w:rsid w:val="006B78C7"/>
    <w:rsid w:val="006C4378"/>
    <w:rsid w:val="006C6AAA"/>
    <w:rsid w:val="006C71CD"/>
    <w:rsid w:val="006D15E5"/>
    <w:rsid w:val="006D2D48"/>
    <w:rsid w:val="006D51F9"/>
    <w:rsid w:val="006D7BEA"/>
    <w:rsid w:val="006E26EB"/>
    <w:rsid w:val="006E3D95"/>
    <w:rsid w:val="006E5A30"/>
    <w:rsid w:val="006E7B83"/>
    <w:rsid w:val="006F6839"/>
    <w:rsid w:val="006F72CE"/>
    <w:rsid w:val="007003DB"/>
    <w:rsid w:val="0070048B"/>
    <w:rsid w:val="00700AE3"/>
    <w:rsid w:val="00702EF4"/>
    <w:rsid w:val="007045A0"/>
    <w:rsid w:val="0070555D"/>
    <w:rsid w:val="007057DE"/>
    <w:rsid w:val="00707061"/>
    <w:rsid w:val="00707447"/>
    <w:rsid w:val="00715AE6"/>
    <w:rsid w:val="00717DD7"/>
    <w:rsid w:val="0072248D"/>
    <w:rsid w:val="00734312"/>
    <w:rsid w:val="0073688B"/>
    <w:rsid w:val="007379EA"/>
    <w:rsid w:val="00740073"/>
    <w:rsid w:val="00742B41"/>
    <w:rsid w:val="00745B15"/>
    <w:rsid w:val="00745EED"/>
    <w:rsid w:val="00746B5F"/>
    <w:rsid w:val="00752FCD"/>
    <w:rsid w:val="00754CF3"/>
    <w:rsid w:val="00755467"/>
    <w:rsid w:val="0075748A"/>
    <w:rsid w:val="007611F4"/>
    <w:rsid w:val="00763530"/>
    <w:rsid w:val="00771E91"/>
    <w:rsid w:val="00772A5F"/>
    <w:rsid w:val="00777D6A"/>
    <w:rsid w:val="00781B33"/>
    <w:rsid w:val="00783539"/>
    <w:rsid w:val="007842A9"/>
    <w:rsid w:val="00785668"/>
    <w:rsid w:val="00786C06"/>
    <w:rsid w:val="007900DC"/>
    <w:rsid w:val="00790DF7"/>
    <w:rsid w:val="00791116"/>
    <w:rsid w:val="00792EA7"/>
    <w:rsid w:val="00797053"/>
    <w:rsid w:val="00797DE6"/>
    <w:rsid w:val="007A1B89"/>
    <w:rsid w:val="007A21E4"/>
    <w:rsid w:val="007A2D88"/>
    <w:rsid w:val="007A303D"/>
    <w:rsid w:val="007A543C"/>
    <w:rsid w:val="007B22FC"/>
    <w:rsid w:val="007B4452"/>
    <w:rsid w:val="007B7FB5"/>
    <w:rsid w:val="007C06B0"/>
    <w:rsid w:val="007C2019"/>
    <w:rsid w:val="007C6329"/>
    <w:rsid w:val="007D115C"/>
    <w:rsid w:val="007D2D08"/>
    <w:rsid w:val="007D2FCD"/>
    <w:rsid w:val="007D36D3"/>
    <w:rsid w:val="007E062F"/>
    <w:rsid w:val="007E07A0"/>
    <w:rsid w:val="007E14E9"/>
    <w:rsid w:val="007E166B"/>
    <w:rsid w:val="007E2AA9"/>
    <w:rsid w:val="007E2D31"/>
    <w:rsid w:val="007E4523"/>
    <w:rsid w:val="007F0403"/>
    <w:rsid w:val="007F06DE"/>
    <w:rsid w:val="007F1DDC"/>
    <w:rsid w:val="007F3AD2"/>
    <w:rsid w:val="00800073"/>
    <w:rsid w:val="00800E49"/>
    <w:rsid w:val="00802D1D"/>
    <w:rsid w:val="00807A57"/>
    <w:rsid w:val="0081077E"/>
    <w:rsid w:val="008122A1"/>
    <w:rsid w:val="00815E76"/>
    <w:rsid w:val="00820DE5"/>
    <w:rsid w:val="00830B1C"/>
    <w:rsid w:val="0083671B"/>
    <w:rsid w:val="008406C7"/>
    <w:rsid w:val="00846210"/>
    <w:rsid w:val="00850023"/>
    <w:rsid w:val="00860AA2"/>
    <w:rsid w:val="00861094"/>
    <w:rsid w:val="00863E26"/>
    <w:rsid w:val="008764A8"/>
    <w:rsid w:val="00880286"/>
    <w:rsid w:val="00881A4C"/>
    <w:rsid w:val="00882AEB"/>
    <w:rsid w:val="008848D5"/>
    <w:rsid w:val="00890057"/>
    <w:rsid w:val="0089062F"/>
    <w:rsid w:val="008907A3"/>
    <w:rsid w:val="00893178"/>
    <w:rsid w:val="008944EC"/>
    <w:rsid w:val="0089600B"/>
    <w:rsid w:val="008979D4"/>
    <w:rsid w:val="008A1AFD"/>
    <w:rsid w:val="008A5276"/>
    <w:rsid w:val="008A596D"/>
    <w:rsid w:val="008C175E"/>
    <w:rsid w:val="008D1B1D"/>
    <w:rsid w:val="008D1EB3"/>
    <w:rsid w:val="008D3017"/>
    <w:rsid w:val="008D4CEE"/>
    <w:rsid w:val="008D6841"/>
    <w:rsid w:val="008D6BE3"/>
    <w:rsid w:val="008E5094"/>
    <w:rsid w:val="008F0CD1"/>
    <w:rsid w:val="00907E99"/>
    <w:rsid w:val="00910FB3"/>
    <w:rsid w:val="00911625"/>
    <w:rsid w:val="00911B90"/>
    <w:rsid w:val="0092061B"/>
    <w:rsid w:val="00922FA8"/>
    <w:rsid w:val="00927012"/>
    <w:rsid w:val="00930356"/>
    <w:rsid w:val="00930CAE"/>
    <w:rsid w:val="0093107E"/>
    <w:rsid w:val="009329FE"/>
    <w:rsid w:val="00933274"/>
    <w:rsid w:val="009336C7"/>
    <w:rsid w:val="00935BE9"/>
    <w:rsid w:val="00937A8C"/>
    <w:rsid w:val="00943792"/>
    <w:rsid w:val="00944A21"/>
    <w:rsid w:val="00946747"/>
    <w:rsid w:val="0095624A"/>
    <w:rsid w:val="00957E3F"/>
    <w:rsid w:val="00960939"/>
    <w:rsid w:val="009638F1"/>
    <w:rsid w:val="00972B2E"/>
    <w:rsid w:val="009872AF"/>
    <w:rsid w:val="00991673"/>
    <w:rsid w:val="00992470"/>
    <w:rsid w:val="00996943"/>
    <w:rsid w:val="009B2212"/>
    <w:rsid w:val="009B53B1"/>
    <w:rsid w:val="009B6216"/>
    <w:rsid w:val="009B657C"/>
    <w:rsid w:val="009C2D98"/>
    <w:rsid w:val="009C3027"/>
    <w:rsid w:val="009C520D"/>
    <w:rsid w:val="009C737D"/>
    <w:rsid w:val="009D4212"/>
    <w:rsid w:val="009F2A46"/>
    <w:rsid w:val="009F30BF"/>
    <w:rsid w:val="009F4028"/>
    <w:rsid w:val="009F4E0A"/>
    <w:rsid w:val="00A03AD3"/>
    <w:rsid w:val="00A047D4"/>
    <w:rsid w:val="00A07390"/>
    <w:rsid w:val="00A13FEF"/>
    <w:rsid w:val="00A236D7"/>
    <w:rsid w:val="00A25DA8"/>
    <w:rsid w:val="00A26BE5"/>
    <w:rsid w:val="00A27D95"/>
    <w:rsid w:val="00A3168F"/>
    <w:rsid w:val="00A33F11"/>
    <w:rsid w:val="00A343EF"/>
    <w:rsid w:val="00A35C1C"/>
    <w:rsid w:val="00A36274"/>
    <w:rsid w:val="00A40620"/>
    <w:rsid w:val="00A4127C"/>
    <w:rsid w:val="00A448B4"/>
    <w:rsid w:val="00A50184"/>
    <w:rsid w:val="00A50824"/>
    <w:rsid w:val="00A52412"/>
    <w:rsid w:val="00A52B85"/>
    <w:rsid w:val="00A54125"/>
    <w:rsid w:val="00A56D6E"/>
    <w:rsid w:val="00A607A3"/>
    <w:rsid w:val="00A61AEE"/>
    <w:rsid w:val="00A64288"/>
    <w:rsid w:val="00A642E0"/>
    <w:rsid w:val="00A649CE"/>
    <w:rsid w:val="00A64B32"/>
    <w:rsid w:val="00A6674A"/>
    <w:rsid w:val="00A715A3"/>
    <w:rsid w:val="00A749B8"/>
    <w:rsid w:val="00A75326"/>
    <w:rsid w:val="00A7595B"/>
    <w:rsid w:val="00A7653F"/>
    <w:rsid w:val="00A80A55"/>
    <w:rsid w:val="00A84804"/>
    <w:rsid w:val="00A84E79"/>
    <w:rsid w:val="00A86A01"/>
    <w:rsid w:val="00A909D5"/>
    <w:rsid w:val="00A92174"/>
    <w:rsid w:val="00A93384"/>
    <w:rsid w:val="00A93B95"/>
    <w:rsid w:val="00A96C05"/>
    <w:rsid w:val="00AA12D4"/>
    <w:rsid w:val="00AA3D70"/>
    <w:rsid w:val="00AA5790"/>
    <w:rsid w:val="00AA5E5A"/>
    <w:rsid w:val="00AA6571"/>
    <w:rsid w:val="00AA6BAD"/>
    <w:rsid w:val="00AB2950"/>
    <w:rsid w:val="00AB3583"/>
    <w:rsid w:val="00AC133A"/>
    <w:rsid w:val="00AC5B7E"/>
    <w:rsid w:val="00AD5201"/>
    <w:rsid w:val="00AD5228"/>
    <w:rsid w:val="00AD6286"/>
    <w:rsid w:val="00AE1C57"/>
    <w:rsid w:val="00AE37BC"/>
    <w:rsid w:val="00AE7C6F"/>
    <w:rsid w:val="00AE7E73"/>
    <w:rsid w:val="00AF2AE1"/>
    <w:rsid w:val="00AF36D5"/>
    <w:rsid w:val="00B0051D"/>
    <w:rsid w:val="00B03640"/>
    <w:rsid w:val="00B04A40"/>
    <w:rsid w:val="00B04D2C"/>
    <w:rsid w:val="00B1155C"/>
    <w:rsid w:val="00B25373"/>
    <w:rsid w:val="00B26580"/>
    <w:rsid w:val="00B26967"/>
    <w:rsid w:val="00B300D7"/>
    <w:rsid w:val="00B33DFC"/>
    <w:rsid w:val="00B3746A"/>
    <w:rsid w:val="00B5137D"/>
    <w:rsid w:val="00B51F08"/>
    <w:rsid w:val="00B53C0F"/>
    <w:rsid w:val="00B56A8F"/>
    <w:rsid w:val="00B6144A"/>
    <w:rsid w:val="00B65A10"/>
    <w:rsid w:val="00B70888"/>
    <w:rsid w:val="00B72B30"/>
    <w:rsid w:val="00B74F6D"/>
    <w:rsid w:val="00B80605"/>
    <w:rsid w:val="00B84E2A"/>
    <w:rsid w:val="00B8721E"/>
    <w:rsid w:val="00B9292C"/>
    <w:rsid w:val="00B93D3C"/>
    <w:rsid w:val="00B9501F"/>
    <w:rsid w:val="00B95756"/>
    <w:rsid w:val="00B96950"/>
    <w:rsid w:val="00B97EA7"/>
    <w:rsid w:val="00BA1CB8"/>
    <w:rsid w:val="00BA3729"/>
    <w:rsid w:val="00BA6107"/>
    <w:rsid w:val="00BB2066"/>
    <w:rsid w:val="00BB3004"/>
    <w:rsid w:val="00BC3F59"/>
    <w:rsid w:val="00BC76B8"/>
    <w:rsid w:val="00BD09DC"/>
    <w:rsid w:val="00BD1A05"/>
    <w:rsid w:val="00BD47A2"/>
    <w:rsid w:val="00BE0165"/>
    <w:rsid w:val="00BE0191"/>
    <w:rsid w:val="00BE0EBF"/>
    <w:rsid w:val="00BE1058"/>
    <w:rsid w:val="00BE2155"/>
    <w:rsid w:val="00BE32ED"/>
    <w:rsid w:val="00BE5D02"/>
    <w:rsid w:val="00BF1E1A"/>
    <w:rsid w:val="00BF39C2"/>
    <w:rsid w:val="00C0012F"/>
    <w:rsid w:val="00C0108A"/>
    <w:rsid w:val="00C11A5A"/>
    <w:rsid w:val="00C130DA"/>
    <w:rsid w:val="00C16A33"/>
    <w:rsid w:val="00C21ADF"/>
    <w:rsid w:val="00C22414"/>
    <w:rsid w:val="00C2255E"/>
    <w:rsid w:val="00C25936"/>
    <w:rsid w:val="00C27DEF"/>
    <w:rsid w:val="00C32B5C"/>
    <w:rsid w:val="00C35A46"/>
    <w:rsid w:val="00C3622B"/>
    <w:rsid w:val="00C36FC6"/>
    <w:rsid w:val="00C3792A"/>
    <w:rsid w:val="00C402AB"/>
    <w:rsid w:val="00C40B60"/>
    <w:rsid w:val="00C41A05"/>
    <w:rsid w:val="00C42E26"/>
    <w:rsid w:val="00C517B9"/>
    <w:rsid w:val="00C51B61"/>
    <w:rsid w:val="00C51DD4"/>
    <w:rsid w:val="00C5513F"/>
    <w:rsid w:val="00C57925"/>
    <w:rsid w:val="00C579C1"/>
    <w:rsid w:val="00C60FDB"/>
    <w:rsid w:val="00C63011"/>
    <w:rsid w:val="00C63D99"/>
    <w:rsid w:val="00C66221"/>
    <w:rsid w:val="00C71D38"/>
    <w:rsid w:val="00C838B2"/>
    <w:rsid w:val="00C87118"/>
    <w:rsid w:val="00C95A3E"/>
    <w:rsid w:val="00CA3D39"/>
    <w:rsid w:val="00CA5170"/>
    <w:rsid w:val="00CA5D77"/>
    <w:rsid w:val="00CA611B"/>
    <w:rsid w:val="00CA65C2"/>
    <w:rsid w:val="00CA7131"/>
    <w:rsid w:val="00CA7521"/>
    <w:rsid w:val="00CB10BA"/>
    <w:rsid w:val="00CB3E0A"/>
    <w:rsid w:val="00CB4779"/>
    <w:rsid w:val="00CB4BCD"/>
    <w:rsid w:val="00CB7DEA"/>
    <w:rsid w:val="00CC19A9"/>
    <w:rsid w:val="00CC2094"/>
    <w:rsid w:val="00CC4A74"/>
    <w:rsid w:val="00CC5BD6"/>
    <w:rsid w:val="00CD050F"/>
    <w:rsid w:val="00CD439C"/>
    <w:rsid w:val="00CD5385"/>
    <w:rsid w:val="00CD62B5"/>
    <w:rsid w:val="00CD740D"/>
    <w:rsid w:val="00CD7B42"/>
    <w:rsid w:val="00CE62B9"/>
    <w:rsid w:val="00CE6A2A"/>
    <w:rsid w:val="00CE6C39"/>
    <w:rsid w:val="00CE6F12"/>
    <w:rsid w:val="00CF6616"/>
    <w:rsid w:val="00CF7D4C"/>
    <w:rsid w:val="00D03DC4"/>
    <w:rsid w:val="00D050EC"/>
    <w:rsid w:val="00D05C1D"/>
    <w:rsid w:val="00D067BF"/>
    <w:rsid w:val="00D13964"/>
    <w:rsid w:val="00D178CC"/>
    <w:rsid w:val="00D179CA"/>
    <w:rsid w:val="00D21042"/>
    <w:rsid w:val="00D230A8"/>
    <w:rsid w:val="00D24DB0"/>
    <w:rsid w:val="00D327E3"/>
    <w:rsid w:val="00D40A94"/>
    <w:rsid w:val="00D40AED"/>
    <w:rsid w:val="00D45BD1"/>
    <w:rsid w:val="00D5246B"/>
    <w:rsid w:val="00D5395A"/>
    <w:rsid w:val="00D60667"/>
    <w:rsid w:val="00D60B7D"/>
    <w:rsid w:val="00D61E34"/>
    <w:rsid w:val="00D6392C"/>
    <w:rsid w:val="00D6699A"/>
    <w:rsid w:val="00D74607"/>
    <w:rsid w:val="00D77A51"/>
    <w:rsid w:val="00D8398B"/>
    <w:rsid w:val="00D86757"/>
    <w:rsid w:val="00D868E9"/>
    <w:rsid w:val="00D872AA"/>
    <w:rsid w:val="00D90788"/>
    <w:rsid w:val="00D93D88"/>
    <w:rsid w:val="00D9684B"/>
    <w:rsid w:val="00DA1375"/>
    <w:rsid w:val="00DA3B76"/>
    <w:rsid w:val="00DA76D6"/>
    <w:rsid w:val="00DC00A6"/>
    <w:rsid w:val="00DC2F93"/>
    <w:rsid w:val="00DC32C4"/>
    <w:rsid w:val="00DD04D8"/>
    <w:rsid w:val="00DD5995"/>
    <w:rsid w:val="00DE1738"/>
    <w:rsid w:val="00DE1830"/>
    <w:rsid w:val="00DE2611"/>
    <w:rsid w:val="00DE77BA"/>
    <w:rsid w:val="00DF0CD9"/>
    <w:rsid w:val="00DF2955"/>
    <w:rsid w:val="00E02E89"/>
    <w:rsid w:val="00E16F12"/>
    <w:rsid w:val="00E21931"/>
    <w:rsid w:val="00E33117"/>
    <w:rsid w:val="00E402C7"/>
    <w:rsid w:val="00E40348"/>
    <w:rsid w:val="00E42DD8"/>
    <w:rsid w:val="00E4717A"/>
    <w:rsid w:val="00E525C2"/>
    <w:rsid w:val="00E573DC"/>
    <w:rsid w:val="00E60824"/>
    <w:rsid w:val="00E61F65"/>
    <w:rsid w:val="00E839C5"/>
    <w:rsid w:val="00E8739A"/>
    <w:rsid w:val="00E914BE"/>
    <w:rsid w:val="00E92A86"/>
    <w:rsid w:val="00E935DD"/>
    <w:rsid w:val="00E938C4"/>
    <w:rsid w:val="00E96AB4"/>
    <w:rsid w:val="00EA1761"/>
    <w:rsid w:val="00EA25A4"/>
    <w:rsid w:val="00EA3E7D"/>
    <w:rsid w:val="00EA637A"/>
    <w:rsid w:val="00EA7726"/>
    <w:rsid w:val="00EB2BBD"/>
    <w:rsid w:val="00EB46AC"/>
    <w:rsid w:val="00EB62B1"/>
    <w:rsid w:val="00EC1A2C"/>
    <w:rsid w:val="00EC710D"/>
    <w:rsid w:val="00ED5326"/>
    <w:rsid w:val="00ED54FC"/>
    <w:rsid w:val="00EE39E0"/>
    <w:rsid w:val="00EE3CAD"/>
    <w:rsid w:val="00EE5C6D"/>
    <w:rsid w:val="00EF75A2"/>
    <w:rsid w:val="00EF78F3"/>
    <w:rsid w:val="00F030BC"/>
    <w:rsid w:val="00F065DC"/>
    <w:rsid w:val="00F149C4"/>
    <w:rsid w:val="00F17D5B"/>
    <w:rsid w:val="00F20872"/>
    <w:rsid w:val="00F2314E"/>
    <w:rsid w:val="00F244C4"/>
    <w:rsid w:val="00F27520"/>
    <w:rsid w:val="00F314CC"/>
    <w:rsid w:val="00F337D3"/>
    <w:rsid w:val="00F34060"/>
    <w:rsid w:val="00F3776C"/>
    <w:rsid w:val="00F37C5A"/>
    <w:rsid w:val="00F40ADC"/>
    <w:rsid w:val="00F4159A"/>
    <w:rsid w:val="00F510A3"/>
    <w:rsid w:val="00F517AB"/>
    <w:rsid w:val="00F52750"/>
    <w:rsid w:val="00F61F67"/>
    <w:rsid w:val="00F64EB2"/>
    <w:rsid w:val="00F660AB"/>
    <w:rsid w:val="00F66C13"/>
    <w:rsid w:val="00F6797C"/>
    <w:rsid w:val="00F70D89"/>
    <w:rsid w:val="00F73D50"/>
    <w:rsid w:val="00F755BE"/>
    <w:rsid w:val="00F80006"/>
    <w:rsid w:val="00F82149"/>
    <w:rsid w:val="00F82186"/>
    <w:rsid w:val="00F86566"/>
    <w:rsid w:val="00F91E86"/>
    <w:rsid w:val="00F97587"/>
    <w:rsid w:val="00FA13B6"/>
    <w:rsid w:val="00FA3433"/>
    <w:rsid w:val="00FB2A4C"/>
    <w:rsid w:val="00FB41B7"/>
    <w:rsid w:val="00FB7ECF"/>
    <w:rsid w:val="00FC3498"/>
    <w:rsid w:val="00FC3FF8"/>
    <w:rsid w:val="00FD25BD"/>
    <w:rsid w:val="00FD63B4"/>
    <w:rsid w:val="00FD6516"/>
    <w:rsid w:val="00FD71C2"/>
    <w:rsid w:val="00FD7849"/>
    <w:rsid w:val="00FF1E72"/>
    <w:rsid w:val="00FF217A"/>
    <w:rsid w:val="00FF2DE9"/>
    <w:rsid w:val="00FF3FCA"/>
    <w:rsid w:val="00FF4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09"/>
    <w:rPr>
      <w:sz w:val="24"/>
      <w:szCs w:val="24"/>
      <w:lang w:val="es-ES" w:eastAsia="es-ES"/>
    </w:rPr>
  </w:style>
  <w:style w:type="paragraph" w:styleId="Heading1">
    <w:name w:val="heading 1"/>
    <w:basedOn w:val="Normal"/>
    <w:next w:val="Normal"/>
    <w:qFormat/>
    <w:rsid w:val="00363C09"/>
    <w:pPr>
      <w:keepNext/>
      <w:tabs>
        <w:tab w:val="left" w:pos="900"/>
      </w:tabs>
      <w:ind w:left="900" w:right="72" w:hanging="900"/>
      <w:outlineLvl w:val="0"/>
    </w:pPr>
    <w:rPr>
      <w:b/>
      <w:bCs/>
      <w:lang w:val="es-MX"/>
    </w:rPr>
  </w:style>
  <w:style w:type="paragraph" w:styleId="Heading2">
    <w:name w:val="heading 2"/>
    <w:basedOn w:val="Normal"/>
    <w:next w:val="Normal"/>
    <w:qFormat/>
    <w:rsid w:val="00363C09"/>
    <w:pPr>
      <w:keepNext/>
      <w:outlineLvl w:val="1"/>
    </w:pPr>
    <w:rPr>
      <w:rFonts w:ascii="Arial" w:hAnsi="Arial" w:cs="Arial"/>
      <w:b/>
      <w:bCs/>
      <w:sz w:val="16"/>
    </w:rPr>
  </w:style>
  <w:style w:type="paragraph" w:styleId="Heading3">
    <w:name w:val="heading 3"/>
    <w:basedOn w:val="Normal"/>
    <w:next w:val="Normal"/>
    <w:qFormat/>
    <w:rsid w:val="00363C09"/>
    <w:pPr>
      <w:keepNext/>
      <w:outlineLvl w:val="2"/>
    </w:pPr>
    <w:rPr>
      <w:rFonts w:ascii="Arial" w:hAnsi="Arial" w:cs="Arial"/>
      <w:b/>
      <w:bCs/>
      <w:sz w:val="20"/>
    </w:rPr>
  </w:style>
  <w:style w:type="paragraph" w:styleId="Heading4">
    <w:name w:val="heading 4"/>
    <w:basedOn w:val="Normal"/>
    <w:next w:val="Normal"/>
    <w:qFormat/>
    <w:rsid w:val="00363C09"/>
    <w:pPr>
      <w:keepNext/>
      <w:jc w:val="center"/>
      <w:outlineLvl w:val="3"/>
    </w:pPr>
    <w:rPr>
      <w:rFonts w:ascii="Tahoma" w:hAnsi="Tahoma" w:cs="Tahoma"/>
      <w:b/>
      <w:sz w:val="22"/>
      <w:lang w:val="es-MX"/>
    </w:rPr>
  </w:style>
  <w:style w:type="paragraph" w:styleId="Heading5">
    <w:name w:val="heading 5"/>
    <w:basedOn w:val="Normal"/>
    <w:next w:val="Normal"/>
    <w:qFormat/>
    <w:rsid w:val="00363C09"/>
    <w:pPr>
      <w:spacing w:before="240" w:after="60"/>
      <w:outlineLvl w:val="4"/>
    </w:pPr>
    <w:rPr>
      <w:b/>
      <w:bCs/>
      <w:i/>
      <w:iCs/>
      <w:sz w:val="26"/>
      <w:szCs w:val="26"/>
    </w:rPr>
  </w:style>
  <w:style w:type="paragraph" w:styleId="Heading6">
    <w:name w:val="heading 6"/>
    <w:basedOn w:val="Normal"/>
    <w:next w:val="Normal"/>
    <w:qFormat/>
    <w:rsid w:val="00363C09"/>
    <w:pPr>
      <w:keepNext/>
      <w:jc w:val="center"/>
      <w:outlineLvl w:val="5"/>
    </w:pPr>
    <w:rPr>
      <w:b/>
      <w:sz w:val="28"/>
      <w:lang w:val="es-MX"/>
    </w:rPr>
  </w:style>
  <w:style w:type="paragraph" w:styleId="Heading7">
    <w:name w:val="heading 7"/>
    <w:basedOn w:val="Normal"/>
    <w:next w:val="Normal"/>
    <w:qFormat/>
    <w:rsid w:val="00363C09"/>
    <w:pPr>
      <w:keepNext/>
      <w:outlineLvl w:val="6"/>
    </w:pPr>
    <w:rPr>
      <w:rFonts w:ascii="Arial" w:hAnsi="Arial" w:cs="Arial"/>
      <w:b/>
      <w:bCs/>
      <w:i/>
      <w:iCs/>
      <w:sz w:val="14"/>
    </w:rPr>
  </w:style>
  <w:style w:type="paragraph" w:styleId="Heading8">
    <w:name w:val="heading 8"/>
    <w:basedOn w:val="Normal"/>
    <w:next w:val="Normal"/>
    <w:qFormat/>
    <w:rsid w:val="00363C09"/>
    <w:pPr>
      <w:keepNext/>
      <w:outlineLvl w:val="7"/>
    </w:pPr>
    <w:rPr>
      <w:rFonts w:ascii="Arial" w:hAnsi="Arial" w:cs="Arial"/>
      <w:b/>
      <w:bCs/>
      <w:sz w:val="14"/>
    </w:rPr>
  </w:style>
  <w:style w:type="paragraph" w:styleId="Heading9">
    <w:name w:val="heading 9"/>
    <w:basedOn w:val="Normal"/>
    <w:next w:val="Normal"/>
    <w:qFormat/>
    <w:rsid w:val="00363C09"/>
    <w:pPr>
      <w:keepNext/>
      <w:widowControl w:val="0"/>
      <w:autoSpaceDE w:val="0"/>
      <w:autoSpaceDN w:val="0"/>
      <w:adjustRightInd w:val="0"/>
      <w:jc w:val="center"/>
      <w:outlineLvl w:val="8"/>
    </w:pPr>
    <w:rPr>
      <w:b/>
      <w:u w:val="single"/>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3C09"/>
    <w:pPr>
      <w:tabs>
        <w:tab w:val="center" w:pos="4252"/>
        <w:tab w:val="right" w:pos="8504"/>
      </w:tabs>
    </w:pPr>
  </w:style>
  <w:style w:type="paragraph" w:styleId="Footer">
    <w:name w:val="footer"/>
    <w:aliases w:val="Dokument-ID"/>
    <w:basedOn w:val="Normal"/>
    <w:link w:val="FooterChar"/>
    <w:uiPriority w:val="99"/>
    <w:rsid w:val="00363C09"/>
    <w:pPr>
      <w:tabs>
        <w:tab w:val="center" w:pos="4252"/>
        <w:tab w:val="right" w:pos="8504"/>
      </w:tabs>
    </w:pPr>
  </w:style>
  <w:style w:type="paragraph" w:customStyle="1" w:styleId="xl28">
    <w:name w:val="xl28"/>
    <w:basedOn w:val="Normal"/>
    <w:rsid w:val="00363C09"/>
    <w:pPr>
      <w:spacing w:before="100" w:beforeAutospacing="1" w:after="100" w:afterAutospacing="1"/>
      <w:jc w:val="center"/>
    </w:pPr>
    <w:rPr>
      <w:rFonts w:ascii="Arial" w:eastAsia="Arial Unicode MS" w:hAnsi="Arial" w:cs="Arial"/>
      <w:b/>
      <w:bCs/>
    </w:rPr>
  </w:style>
  <w:style w:type="character" w:customStyle="1" w:styleId="FooterChar">
    <w:name w:val="Footer Char"/>
    <w:aliases w:val="Dokument-ID Char"/>
    <w:link w:val="Footer"/>
    <w:uiPriority w:val="99"/>
    <w:rsid w:val="009F30BF"/>
    <w:rPr>
      <w:sz w:val="24"/>
      <w:szCs w:val="24"/>
      <w:lang w:val="es-ES" w:eastAsia="es-ES" w:bidi="ar-SA"/>
    </w:rPr>
  </w:style>
  <w:style w:type="paragraph" w:customStyle="1" w:styleId="Heading21">
    <w:name w:val="Heading 21"/>
    <w:basedOn w:val="Normal"/>
    <w:next w:val="Normal"/>
    <w:rsid w:val="00363C09"/>
    <w:pPr>
      <w:autoSpaceDE w:val="0"/>
      <w:autoSpaceDN w:val="0"/>
      <w:adjustRightInd w:val="0"/>
    </w:pPr>
  </w:style>
  <w:style w:type="character" w:styleId="CommentReference">
    <w:name w:val="annotation reference"/>
    <w:semiHidden/>
    <w:rsid w:val="00363C09"/>
    <w:rPr>
      <w:spacing w:val="0"/>
      <w:sz w:val="16"/>
      <w:szCs w:val="16"/>
    </w:rPr>
  </w:style>
  <w:style w:type="paragraph" w:styleId="CommentText">
    <w:name w:val="annotation text"/>
    <w:basedOn w:val="Normal"/>
    <w:semiHidden/>
    <w:rsid w:val="00363C09"/>
    <w:rPr>
      <w:sz w:val="20"/>
      <w:szCs w:val="20"/>
      <w:lang w:val="en-US"/>
    </w:rPr>
  </w:style>
  <w:style w:type="paragraph" w:styleId="BalloonText">
    <w:name w:val="Balloon Text"/>
    <w:basedOn w:val="Normal"/>
    <w:semiHidden/>
    <w:rsid w:val="00363C09"/>
    <w:rPr>
      <w:rFonts w:ascii="Tahoma" w:hAnsi="Tahoma" w:cs="Tahoma"/>
      <w:sz w:val="16"/>
      <w:szCs w:val="16"/>
    </w:rPr>
  </w:style>
  <w:style w:type="paragraph" w:styleId="TOC1">
    <w:name w:val="toc 1"/>
    <w:basedOn w:val="Normal"/>
    <w:next w:val="Normal"/>
    <w:autoRedefine/>
    <w:semiHidden/>
    <w:rsid w:val="00363C09"/>
  </w:style>
  <w:style w:type="character" w:styleId="Hyperlink">
    <w:name w:val="Hyperlink"/>
    <w:semiHidden/>
    <w:rsid w:val="00363C09"/>
    <w:rPr>
      <w:color w:val="0000FF"/>
      <w:u w:val="single"/>
    </w:rPr>
  </w:style>
  <w:style w:type="paragraph" w:styleId="BodyText2">
    <w:name w:val="Body Text 2"/>
    <w:basedOn w:val="Normal"/>
    <w:semiHidden/>
    <w:rsid w:val="00363C09"/>
    <w:rPr>
      <w:rFonts w:ascii="Arial" w:eastAsia="Arial" w:hAnsi="Arial" w:cs="Arial"/>
      <w:b/>
      <w:bCs/>
      <w:color w:val="000000"/>
      <w:sz w:val="28"/>
      <w:szCs w:val="18"/>
      <w:lang w:val="es-MX"/>
    </w:rPr>
  </w:style>
  <w:style w:type="paragraph" w:customStyle="1" w:styleId="BodyText21">
    <w:name w:val="Body Text 21"/>
    <w:basedOn w:val="Normal"/>
    <w:rsid w:val="00363C09"/>
    <w:pPr>
      <w:autoSpaceDE w:val="0"/>
      <w:autoSpaceDN w:val="0"/>
      <w:jc w:val="both"/>
    </w:pPr>
    <w:rPr>
      <w:rFonts w:ascii="Arial" w:hAnsi="Arial" w:cs="Arial"/>
      <w:lang w:val="es-ES_tradnl" w:eastAsia="en-US"/>
    </w:rPr>
  </w:style>
  <w:style w:type="paragraph" w:styleId="CommentSubject">
    <w:name w:val="annotation subject"/>
    <w:basedOn w:val="CommentText"/>
    <w:next w:val="CommentText"/>
    <w:semiHidden/>
    <w:rsid w:val="00363C09"/>
    <w:rPr>
      <w:b/>
      <w:bCs/>
      <w:lang w:val="es-ES"/>
    </w:rPr>
  </w:style>
  <w:style w:type="paragraph" w:styleId="BodyTextIndent">
    <w:name w:val="Body Text Indent"/>
    <w:basedOn w:val="Normal"/>
    <w:semiHidden/>
    <w:rsid w:val="00363C09"/>
    <w:pPr>
      <w:spacing w:after="120"/>
      <w:ind w:left="283"/>
    </w:pPr>
  </w:style>
  <w:style w:type="paragraph" w:styleId="FootnoteText">
    <w:name w:val="footnote text"/>
    <w:basedOn w:val="Normal"/>
    <w:semiHidden/>
    <w:rsid w:val="00363C09"/>
    <w:rPr>
      <w:sz w:val="20"/>
      <w:szCs w:val="20"/>
    </w:rPr>
  </w:style>
  <w:style w:type="character" w:styleId="FootnoteReference">
    <w:name w:val="footnote reference"/>
    <w:semiHidden/>
    <w:rsid w:val="00363C09"/>
    <w:rPr>
      <w:vertAlign w:val="superscript"/>
    </w:rPr>
  </w:style>
  <w:style w:type="paragraph" w:styleId="BodyTextIndent2">
    <w:name w:val="Body Text Indent 2"/>
    <w:basedOn w:val="Normal"/>
    <w:semiHidden/>
    <w:rsid w:val="00363C09"/>
    <w:pPr>
      <w:ind w:left="360" w:hanging="360"/>
      <w:jc w:val="both"/>
    </w:pPr>
    <w:rPr>
      <w:rFonts w:ascii="Arial" w:hAnsi="Arial" w:cs="Arial"/>
      <w:sz w:val="28"/>
    </w:rPr>
  </w:style>
  <w:style w:type="paragraph" w:styleId="BlockText">
    <w:name w:val="Block Text"/>
    <w:basedOn w:val="Normal"/>
    <w:semiHidden/>
    <w:rsid w:val="00363C09"/>
    <w:pPr>
      <w:widowControl w:val="0"/>
      <w:autoSpaceDE w:val="0"/>
      <w:autoSpaceDN w:val="0"/>
      <w:adjustRightInd w:val="0"/>
      <w:ind w:left="-180" w:right="-702" w:hanging="540"/>
      <w:jc w:val="both"/>
    </w:pPr>
    <w:rPr>
      <w:b/>
      <w:bCs/>
    </w:rPr>
  </w:style>
  <w:style w:type="paragraph" w:styleId="List2">
    <w:name w:val="List 2"/>
    <w:basedOn w:val="Normal"/>
    <w:semiHidden/>
    <w:rsid w:val="00363C09"/>
    <w:pPr>
      <w:ind w:left="566" w:hanging="283"/>
    </w:pPr>
    <w:rPr>
      <w:rFonts w:ascii="Arial" w:hAnsi="Arial" w:cs="Arial"/>
    </w:rPr>
  </w:style>
  <w:style w:type="paragraph" w:styleId="List3">
    <w:name w:val="List 3"/>
    <w:basedOn w:val="Normal"/>
    <w:semiHidden/>
    <w:rsid w:val="00363C09"/>
    <w:pPr>
      <w:ind w:left="849" w:hanging="283"/>
    </w:pPr>
    <w:rPr>
      <w:rFonts w:ascii="Arial" w:hAnsi="Arial" w:cs="Arial"/>
    </w:rPr>
  </w:style>
  <w:style w:type="paragraph" w:styleId="List4">
    <w:name w:val="List 4"/>
    <w:basedOn w:val="Normal"/>
    <w:semiHidden/>
    <w:rsid w:val="00363C09"/>
    <w:pPr>
      <w:ind w:left="1132" w:hanging="283"/>
    </w:pPr>
    <w:rPr>
      <w:rFonts w:ascii="Arial" w:hAnsi="Arial" w:cs="Arial"/>
    </w:rPr>
  </w:style>
  <w:style w:type="paragraph" w:styleId="List">
    <w:name w:val="List"/>
    <w:basedOn w:val="Normal"/>
    <w:semiHidden/>
    <w:rsid w:val="00363C09"/>
    <w:pPr>
      <w:ind w:left="283" w:hanging="283"/>
    </w:pPr>
    <w:rPr>
      <w:rFonts w:ascii="Arial" w:hAnsi="Arial" w:cs="Arial"/>
    </w:rPr>
  </w:style>
  <w:style w:type="paragraph" w:styleId="BodyText">
    <w:name w:val="Body Text"/>
    <w:basedOn w:val="Normal"/>
    <w:semiHidden/>
    <w:rsid w:val="00363C09"/>
    <w:pPr>
      <w:jc w:val="both"/>
    </w:pPr>
  </w:style>
  <w:style w:type="paragraph" w:styleId="BodyTextIndent3">
    <w:name w:val="Body Text Indent 3"/>
    <w:basedOn w:val="Normal"/>
    <w:semiHidden/>
    <w:rsid w:val="00363C09"/>
    <w:pPr>
      <w:ind w:left="900" w:hanging="900"/>
      <w:jc w:val="both"/>
    </w:pPr>
    <w:rPr>
      <w:b/>
      <w:bCs/>
    </w:rPr>
  </w:style>
  <w:style w:type="paragraph" w:styleId="BodyText3">
    <w:name w:val="Body Text 3"/>
    <w:basedOn w:val="Normal"/>
    <w:semiHidden/>
    <w:rsid w:val="00363C09"/>
    <w:pPr>
      <w:ind w:right="72"/>
      <w:jc w:val="both"/>
    </w:pPr>
    <w:rPr>
      <w:lang w:val="es-MX"/>
    </w:rPr>
  </w:style>
  <w:style w:type="character" w:styleId="PageNumber">
    <w:name w:val="page number"/>
    <w:basedOn w:val="DefaultParagraphFont"/>
    <w:semiHidden/>
    <w:rsid w:val="00363C09"/>
  </w:style>
  <w:style w:type="paragraph" w:customStyle="1" w:styleId="Heading11">
    <w:name w:val="Heading 11"/>
    <w:basedOn w:val="Normal"/>
    <w:next w:val="Normal"/>
    <w:rsid w:val="00363C09"/>
    <w:pPr>
      <w:autoSpaceDE w:val="0"/>
      <w:autoSpaceDN w:val="0"/>
      <w:adjustRightInd w:val="0"/>
    </w:pPr>
  </w:style>
  <w:style w:type="paragraph" w:customStyle="1" w:styleId="BalloonText1">
    <w:name w:val="Balloon Text1"/>
    <w:basedOn w:val="Normal"/>
    <w:semiHidden/>
    <w:rsid w:val="00363C09"/>
    <w:rPr>
      <w:rFonts w:ascii="Tahoma" w:hAnsi="Tahoma" w:cs="Tahoma"/>
      <w:sz w:val="16"/>
      <w:szCs w:val="16"/>
    </w:rPr>
  </w:style>
  <w:style w:type="paragraph" w:customStyle="1" w:styleId="CarCarCar1CarCarCarCarCarCarCarCarCarCarCarCarCarCharCharCarCar">
    <w:name w:val="Car Car Car1 Car Car Car Car Car Car Car Car Car Car Car Car Car Char Ch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CarCarCarCarCarCarCarCarCarCarCarCarCarCarCarCarCarCarCarCarCarCarCarCarCarCarCarCarCarCarCarCar">
    <w:name w:val="Car Car Car Car Car Car Car Car Car Car Car Car Car Car Car Car Car Car Car Car Car Car Car Car Car Car Car Car Car C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CarCarCarCarCarCarCarCarCarCarCar">
    <w:name w:val="Car Car Car Car Car Car Car Car C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CarCarCarCarCarCarCarCarCarCarCarCarCarCarCarCarCarCarCarCarCarCarCarCar">
    <w:name w:val="Car Car Car Car Car Car Car Car Car Car Car Car Car Car Car Car Car Car Car Car Car C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CarCarCar">
    <w:name w:val="C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xl25">
    <w:name w:val="xl25"/>
    <w:basedOn w:val="Normal"/>
    <w:rsid w:val="00363C0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5">
    <w:name w:val="font5"/>
    <w:basedOn w:val="Normal"/>
    <w:rsid w:val="00363C09"/>
    <w:pPr>
      <w:spacing w:before="100" w:beforeAutospacing="1" w:after="100" w:afterAutospacing="1"/>
    </w:pPr>
    <w:rPr>
      <w:rFonts w:ascii="Arial" w:eastAsia="Arial Unicode MS" w:hAnsi="Arial" w:cs="Arial"/>
      <w:b/>
      <w:bCs/>
      <w:sz w:val="20"/>
      <w:szCs w:val="20"/>
    </w:rPr>
  </w:style>
  <w:style w:type="paragraph" w:styleId="Caption">
    <w:name w:val="caption"/>
    <w:basedOn w:val="Normal"/>
    <w:next w:val="Normal"/>
    <w:qFormat/>
    <w:rsid w:val="00363C09"/>
    <w:pPr>
      <w:ind w:right="-954"/>
    </w:pPr>
  </w:style>
  <w:style w:type="paragraph" w:customStyle="1" w:styleId="CarCarCarCarCar">
    <w:name w:val="Car Car Car Car Car"/>
    <w:basedOn w:val="Normal"/>
    <w:semiHidden/>
    <w:rsid w:val="00363C09"/>
    <w:pPr>
      <w:spacing w:after="160" w:line="240" w:lineRule="exact"/>
      <w:jc w:val="right"/>
    </w:pPr>
    <w:rPr>
      <w:rFonts w:ascii="Verdana" w:hAnsi="Verdana" w:cs="Arial"/>
      <w:sz w:val="20"/>
      <w:szCs w:val="21"/>
      <w:lang w:val="es-MX" w:eastAsia="en-US"/>
    </w:rPr>
  </w:style>
  <w:style w:type="character" w:customStyle="1" w:styleId="Car">
    <w:name w:val="Car"/>
    <w:rsid w:val="00363C09"/>
    <w:rPr>
      <w:rFonts w:ascii="Tahoma" w:hAnsi="Tahoma" w:cs="Tahoma"/>
      <w:b/>
      <w:sz w:val="22"/>
      <w:szCs w:val="24"/>
      <w:lang w:val="es-MX" w:eastAsia="es-ES" w:bidi="ar-SA"/>
    </w:rPr>
  </w:style>
  <w:style w:type="character" w:customStyle="1" w:styleId="HeaderChar">
    <w:name w:val="Header Char"/>
    <w:link w:val="Header"/>
    <w:rsid w:val="0073688B"/>
    <w:rPr>
      <w:sz w:val="24"/>
      <w:szCs w:val="24"/>
      <w:lang w:val="es-ES" w:eastAsia="es-ES"/>
    </w:rPr>
  </w:style>
  <w:style w:type="paragraph" w:styleId="Revision">
    <w:name w:val="Revision"/>
    <w:hidden/>
    <w:uiPriority w:val="99"/>
    <w:semiHidden/>
    <w:rsid w:val="00800073"/>
    <w:rPr>
      <w:sz w:val="24"/>
      <w:szCs w:val="24"/>
      <w:lang w:val="es-ES" w:eastAsia="es-ES"/>
    </w:rPr>
  </w:style>
  <w:style w:type="paragraph" w:styleId="ListParagraph">
    <w:name w:val="List Paragraph"/>
    <w:basedOn w:val="Normal"/>
    <w:uiPriority w:val="34"/>
    <w:qFormat/>
    <w:rsid w:val="00F2752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09"/>
    <w:rPr>
      <w:sz w:val="24"/>
      <w:szCs w:val="24"/>
      <w:lang w:val="es-ES" w:eastAsia="es-ES"/>
    </w:rPr>
  </w:style>
  <w:style w:type="paragraph" w:styleId="Ttulo1">
    <w:name w:val="heading 1"/>
    <w:basedOn w:val="Normal"/>
    <w:next w:val="Normal"/>
    <w:qFormat/>
    <w:rsid w:val="00363C09"/>
    <w:pPr>
      <w:keepNext/>
      <w:tabs>
        <w:tab w:val="left" w:pos="900"/>
      </w:tabs>
      <w:ind w:left="900" w:right="72" w:hanging="900"/>
      <w:outlineLvl w:val="0"/>
    </w:pPr>
    <w:rPr>
      <w:b/>
      <w:bCs/>
      <w:lang w:val="es-MX"/>
    </w:rPr>
  </w:style>
  <w:style w:type="paragraph" w:styleId="Ttulo2">
    <w:name w:val="heading 2"/>
    <w:basedOn w:val="Normal"/>
    <w:next w:val="Normal"/>
    <w:qFormat/>
    <w:rsid w:val="00363C09"/>
    <w:pPr>
      <w:keepNext/>
      <w:outlineLvl w:val="1"/>
    </w:pPr>
    <w:rPr>
      <w:rFonts w:ascii="Arial" w:hAnsi="Arial" w:cs="Arial"/>
      <w:b/>
      <w:bCs/>
      <w:sz w:val="16"/>
    </w:rPr>
  </w:style>
  <w:style w:type="paragraph" w:styleId="Ttulo3">
    <w:name w:val="heading 3"/>
    <w:basedOn w:val="Normal"/>
    <w:next w:val="Normal"/>
    <w:qFormat/>
    <w:rsid w:val="00363C09"/>
    <w:pPr>
      <w:keepNext/>
      <w:outlineLvl w:val="2"/>
    </w:pPr>
    <w:rPr>
      <w:rFonts w:ascii="Arial" w:hAnsi="Arial" w:cs="Arial"/>
      <w:b/>
      <w:bCs/>
      <w:sz w:val="20"/>
    </w:rPr>
  </w:style>
  <w:style w:type="paragraph" w:styleId="Ttulo4">
    <w:name w:val="heading 4"/>
    <w:basedOn w:val="Normal"/>
    <w:next w:val="Normal"/>
    <w:qFormat/>
    <w:rsid w:val="00363C09"/>
    <w:pPr>
      <w:keepNext/>
      <w:jc w:val="center"/>
      <w:outlineLvl w:val="3"/>
    </w:pPr>
    <w:rPr>
      <w:rFonts w:ascii="Tahoma" w:hAnsi="Tahoma" w:cs="Tahoma"/>
      <w:b/>
      <w:sz w:val="22"/>
      <w:lang w:val="es-MX"/>
    </w:rPr>
  </w:style>
  <w:style w:type="paragraph" w:styleId="Ttulo5">
    <w:name w:val="heading 5"/>
    <w:basedOn w:val="Normal"/>
    <w:next w:val="Normal"/>
    <w:qFormat/>
    <w:rsid w:val="00363C09"/>
    <w:pPr>
      <w:spacing w:before="240" w:after="60"/>
      <w:outlineLvl w:val="4"/>
    </w:pPr>
    <w:rPr>
      <w:b/>
      <w:bCs/>
      <w:i/>
      <w:iCs/>
      <w:sz w:val="26"/>
      <w:szCs w:val="26"/>
    </w:rPr>
  </w:style>
  <w:style w:type="paragraph" w:styleId="Ttulo6">
    <w:name w:val="heading 6"/>
    <w:basedOn w:val="Normal"/>
    <w:next w:val="Normal"/>
    <w:qFormat/>
    <w:rsid w:val="00363C09"/>
    <w:pPr>
      <w:keepNext/>
      <w:jc w:val="center"/>
      <w:outlineLvl w:val="5"/>
    </w:pPr>
    <w:rPr>
      <w:b/>
      <w:sz w:val="28"/>
      <w:lang w:val="es-MX"/>
    </w:rPr>
  </w:style>
  <w:style w:type="paragraph" w:styleId="Ttulo7">
    <w:name w:val="heading 7"/>
    <w:basedOn w:val="Normal"/>
    <w:next w:val="Normal"/>
    <w:qFormat/>
    <w:rsid w:val="00363C09"/>
    <w:pPr>
      <w:keepNext/>
      <w:outlineLvl w:val="6"/>
    </w:pPr>
    <w:rPr>
      <w:rFonts w:ascii="Arial" w:hAnsi="Arial" w:cs="Arial"/>
      <w:b/>
      <w:bCs/>
      <w:i/>
      <w:iCs/>
      <w:sz w:val="14"/>
    </w:rPr>
  </w:style>
  <w:style w:type="paragraph" w:styleId="Ttulo8">
    <w:name w:val="heading 8"/>
    <w:basedOn w:val="Normal"/>
    <w:next w:val="Normal"/>
    <w:qFormat/>
    <w:rsid w:val="00363C09"/>
    <w:pPr>
      <w:keepNext/>
      <w:outlineLvl w:val="7"/>
    </w:pPr>
    <w:rPr>
      <w:rFonts w:ascii="Arial" w:hAnsi="Arial" w:cs="Arial"/>
      <w:b/>
      <w:bCs/>
      <w:sz w:val="14"/>
    </w:rPr>
  </w:style>
  <w:style w:type="paragraph" w:styleId="Ttulo9">
    <w:name w:val="heading 9"/>
    <w:basedOn w:val="Normal"/>
    <w:next w:val="Normal"/>
    <w:qFormat/>
    <w:rsid w:val="00363C09"/>
    <w:pPr>
      <w:keepNext/>
      <w:widowControl w:val="0"/>
      <w:autoSpaceDE w:val="0"/>
      <w:autoSpaceDN w:val="0"/>
      <w:adjustRightInd w:val="0"/>
      <w:jc w:val="center"/>
      <w:outlineLvl w:val="8"/>
    </w:pPr>
    <w:rPr>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63C09"/>
    <w:pPr>
      <w:tabs>
        <w:tab w:val="center" w:pos="4252"/>
        <w:tab w:val="right" w:pos="8504"/>
      </w:tabs>
    </w:pPr>
  </w:style>
  <w:style w:type="paragraph" w:styleId="Piedepgina">
    <w:name w:val="footer"/>
    <w:aliases w:val="Dokument-ID"/>
    <w:basedOn w:val="Normal"/>
    <w:link w:val="PiedepginaCar"/>
    <w:uiPriority w:val="99"/>
    <w:rsid w:val="00363C09"/>
    <w:pPr>
      <w:tabs>
        <w:tab w:val="center" w:pos="4252"/>
        <w:tab w:val="right" w:pos="8504"/>
      </w:tabs>
    </w:pPr>
  </w:style>
  <w:style w:type="paragraph" w:customStyle="1" w:styleId="xl28">
    <w:name w:val="xl28"/>
    <w:basedOn w:val="Normal"/>
    <w:rsid w:val="00363C09"/>
    <w:pPr>
      <w:spacing w:before="100" w:beforeAutospacing="1" w:after="100" w:afterAutospacing="1"/>
      <w:jc w:val="center"/>
    </w:pPr>
    <w:rPr>
      <w:rFonts w:ascii="Arial" w:eastAsia="Arial Unicode MS" w:hAnsi="Arial" w:cs="Arial"/>
      <w:b/>
      <w:bCs/>
    </w:rPr>
  </w:style>
  <w:style w:type="character" w:customStyle="1" w:styleId="PiedepginaCar">
    <w:name w:val="Pie de página Car"/>
    <w:aliases w:val="Dokument-ID Car"/>
    <w:link w:val="Piedepgina"/>
    <w:uiPriority w:val="99"/>
    <w:rsid w:val="009F30BF"/>
    <w:rPr>
      <w:sz w:val="24"/>
      <w:szCs w:val="24"/>
      <w:lang w:val="es-ES" w:eastAsia="es-ES" w:bidi="ar-SA"/>
    </w:rPr>
  </w:style>
  <w:style w:type="paragraph" w:customStyle="1" w:styleId="Heading21">
    <w:name w:val="Heading 21"/>
    <w:basedOn w:val="Normal"/>
    <w:next w:val="Normal"/>
    <w:rsid w:val="00363C09"/>
    <w:pPr>
      <w:autoSpaceDE w:val="0"/>
      <w:autoSpaceDN w:val="0"/>
      <w:adjustRightInd w:val="0"/>
    </w:pPr>
  </w:style>
  <w:style w:type="character" w:styleId="Refdecomentario">
    <w:name w:val="annotation reference"/>
    <w:semiHidden/>
    <w:rsid w:val="00363C09"/>
    <w:rPr>
      <w:spacing w:val="0"/>
      <w:sz w:val="16"/>
      <w:szCs w:val="16"/>
    </w:rPr>
  </w:style>
  <w:style w:type="paragraph" w:styleId="Textocomentario">
    <w:name w:val="annotation text"/>
    <w:basedOn w:val="Normal"/>
    <w:semiHidden/>
    <w:rsid w:val="00363C09"/>
    <w:rPr>
      <w:sz w:val="20"/>
      <w:szCs w:val="20"/>
      <w:lang w:val="en-US"/>
    </w:rPr>
  </w:style>
  <w:style w:type="paragraph" w:styleId="Textodeglobo">
    <w:name w:val="Balloon Text"/>
    <w:basedOn w:val="Normal"/>
    <w:semiHidden/>
    <w:rsid w:val="00363C09"/>
    <w:rPr>
      <w:rFonts w:ascii="Tahoma" w:hAnsi="Tahoma" w:cs="Tahoma"/>
      <w:sz w:val="16"/>
      <w:szCs w:val="16"/>
    </w:rPr>
  </w:style>
  <w:style w:type="paragraph" w:styleId="TDC1">
    <w:name w:val="toc 1"/>
    <w:basedOn w:val="Normal"/>
    <w:next w:val="Normal"/>
    <w:autoRedefine/>
    <w:semiHidden/>
    <w:rsid w:val="00363C09"/>
  </w:style>
  <w:style w:type="character" w:styleId="Hipervnculo">
    <w:name w:val="Hyperlink"/>
    <w:semiHidden/>
    <w:rsid w:val="00363C09"/>
    <w:rPr>
      <w:color w:val="0000FF"/>
      <w:u w:val="single"/>
    </w:rPr>
  </w:style>
  <w:style w:type="paragraph" w:styleId="Textoindependiente2">
    <w:name w:val="Body Text 2"/>
    <w:basedOn w:val="Normal"/>
    <w:semiHidden/>
    <w:rsid w:val="00363C09"/>
    <w:rPr>
      <w:rFonts w:ascii="Arial" w:eastAsia="Arial" w:hAnsi="Arial" w:cs="Arial"/>
      <w:b/>
      <w:bCs/>
      <w:color w:val="000000"/>
      <w:sz w:val="28"/>
      <w:szCs w:val="18"/>
      <w:lang w:val="es-MX"/>
    </w:rPr>
  </w:style>
  <w:style w:type="paragraph" w:customStyle="1" w:styleId="BodyText21">
    <w:name w:val="Body Text 21"/>
    <w:basedOn w:val="Normal"/>
    <w:rsid w:val="00363C09"/>
    <w:pPr>
      <w:autoSpaceDE w:val="0"/>
      <w:autoSpaceDN w:val="0"/>
      <w:jc w:val="both"/>
    </w:pPr>
    <w:rPr>
      <w:rFonts w:ascii="Arial" w:hAnsi="Arial" w:cs="Arial"/>
      <w:lang w:val="es-ES_tradnl" w:eastAsia="en-US"/>
    </w:rPr>
  </w:style>
  <w:style w:type="paragraph" w:styleId="Asuntodelcomentario">
    <w:name w:val="annotation subject"/>
    <w:basedOn w:val="Textocomentario"/>
    <w:next w:val="Textocomentario"/>
    <w:semiHidden/>
    <w:rsid w:val="00363C09"/>
    <w:rPr>
      <w:b/>
      <w:bCs/>
      <w:lang w:val="es-ES"/>
    </w:rPr>
  </w:style>
  <w:style w:type="paragraph" w:styleId="Sangradetextonormal">
    <w:name w:val="Body Text Indent"/>
    <w:basedOn w:val="Normal"/>
    <w:semiHidden/>
    <w:rsid w:val="00363C09"/>
    <w:pPr>
      <w:spacing w:after="120"/>
      <w:ind w:left="283"/>
    </w:pPr>
  </w:style>
  <w:style w:type="paragraph" w:styleId="Textonotapie">
    <w:name w:val="footnote text"/>
    <w:basedOn w:val="Normal"/>
    <w:semiHidden/>
    <w:rsid w:val="00363C09"/>
    <w:rPr>
      <w:sz w:val="20"/>
      <w:szCs w:val="20"/>
    </w:rPr>
  </w:style>
  <w:style w:type="character" w:styleId="Refdenotaalpie">
    <w:name w:val="footnote reference"/>
    <w:semiHidden/>
    <w:rsid w:val="00363C09"/>
    <w:rPr>
      <w:vertAlign w:val="superscript"/>
    </w:rPr>
  </w:style>
  <w:style w:type="paragraph" w:styleId="Sangra2detindependiente">
    <w:name w:val="Body Text Indent 2"/>
    <w:basedOn w:val="Normal"/>
    <w:semiHidden/>
    <w:rsid w:val="00363C09"/>
    <w:pPr>
      <w:ind w:left="360" w:hanging="360"/>
      <w:jc w:val="both"/>
    </w:pPr>
    <w:rPr>
      <w:rFonts w:ascii="Arial" w:hAnsi="Arial" w:cs="Arial"/>
      <w:sz w:val="28"/>
    </w:rPr>
  </w:style>
  <w:style w:type="paragraph" w:styleId="Textodebloque">
    <w:name w:val="Block Text"/>
    <w:basedOn w:val="Normal"/>
    <w:semiHidden/>
    <w:rsid w:val="00363C09"/>
    <w:pPr>
      <w:widowControl w:val="0"/>
      <w:autoSpaceDE w:val="0"/>
      <w:autoSpaceDN w:val="0"/>
      <w:adjustRightInd w:val="0"/>
      <w:ind w:left="-180" w:right="-702" w:hanging="540"/>
      <w:jc w:val="both"/>
    </w:pPr>
    <w:rPr>
      <w:b/>
      <w:bCs/>
    </w:rPr>
  </w:style>
  <w:style w:type="paragraph" w:styleId="Lista2">
    <w:name w:val="List 2"/>
    <w:basedOn w:val="Normal"/>
    <w:semiHidden/>
    <w:rsid w:val="00363C09"/>
    <w:pPr>
      <w:ind w:left="566" w:hanging="283"/>
    </w:pPr>
    <w:rPr>
      <w:rFonts w:ascii="Arial" w:hAnsi="Arial" w:cs="Arial"/>
    </w:rPr>
  </w:style>
  <w:style w:type="paragraph" w:styleId="Lista3">
    <w:name w:val="List 3"/>
    <w:basedOn w:val="Normal"/>
    <w:semiHidden/>
    <w:rsid w:val="00363C09"/>
    <w:pPr>
      <w:ind w:left="849" w:hanging="283"/>
    </w:pPr>
    <w:rPr>
      <w:rFonts w:ascii="Arial" w:hAnsi="Arial" w:cs="Arial"/>
    </w:rPr>
  </w:style>
  <w:style w:type="paragraph" w:styleId="Lista4">
    <w:name w:val="List 4"/>
    <w:basedOn w:val="Normal"/>
    <w:semiHidden/>
    <w:rsid w:val="00363C09"/>
    <w:pPr>
      <w:ind w:left="1132" w:hanging="283"/>
    </w:pPr>
    <w:rPr>
      <w:rFonts w:ascii="Arial" w:hAnsi="Arial" w:cs="Arial"/>
    </w:rPr>
  </w:style>
  <w:style w:type="paragraph" w:styleId="Lista">
    <w:name w:val="List"/>
    <w:basedOn w:val="Normal"/>
    <w:semiHidden/>
    <w:rsid w:val="00363C09"/>
    <w:pPr>
      <w:ind w:left="283" w:hanging="283"/>
    </w:pPr>
    <w:rPr>
      <w:rFonts w:ascii="Arial" w:hAnsi="Arial" w:cs="Arial"/>
    </w:rPr>
  </w:style>
  <w:style w:type="paragraph" w:styleId="Textoindependiente">
    <w:name w:val="Body Text"/>
    <w:basedOn w:val="Normal"/>
    <w:semiHidden/>
    <w:rsid w:val="00363C09"/>
    <w:pPr>
      <w:jc w:val="both"/>
    </w:pPr>
  </w:style>
  <w:style w:type="paragraph" w:styleId="Sangra3detindependiente">
    <w:name w:val="Body Text Indent 3"/>
    <w:basedOn w:val="Normal"/>
    <w:semiHidden/>
    <w:rsid w:val="00363C09"/>
    <w:pPr>
      <w:ind w:left="900" w:hanging="900"/>
      <w:jc w:val="both"/>
    </w:pPr>
    <w:rPr>
      <w:b/>
      <w:bCs/>
    </w:rPr>
  </w:style>
  <w:style w:type="paragraph" w:styleId="Textoindependiente3">
    <w:name w:val="Body Text 3"/>
    <w:basedOn w:val="Normal"/>
    <w:semiHidden/>
    <w:rsid w:val="00363C09"/>
    <w:pPr>
      <w:ind w:right="72"/>
      <w:jc w:val="both"/>
    </w:pPr>
    <w:rPr>
      <w:lang w:val="es-MX"/>
    </w:rPr>
  </w:style>
  <w:style w:type="character" w:styleId="Nmerodepgina">
    <w:name w:val="page number"/>
    <w:basedOn w:val="Fuentedeprrafopredeter"/>
    <w:semiHidden/>
    <w:rsid w:val="00363C09"/>
  </w:style>
  <w:style w:type="paragraph" w:customStyle="1" w:styleId="Heading11">
    <w:name w:val="Heading 11"/>
    <w:basedOn w:val="Normal"/>
    <w:next w:val="Normal"/>
    <w:rsid w:val="00363C09"/>
    <w:pPr>
      <w:autoSpaceDE w:val="0"/>
      <w:autoSpaceDN w:val="0"/>
      <w:adjustRightInd w:val="0"/>
    </w:pPr>
  </w:style>
  <w:style w:type="paragraph" w:customStyle="1" w:styleId="BalloonText1">
    <w:name w:val="Balloon Text1"/>
    <w:basedOn w:val="Normal"/>
    <w:semiHidden/>
    <w:rsid w:val="00363C09"/>
    <w:rPr>
      <w:rFonts w:ascii="Tahoma" w:hAnsi="Tahoma" w:cs="Tahoma"/>
      <w:sz w:val="16"/>
      <w:szCs w:val="16"/>
    </w:rPr>
  </w:style>
  <w:style w:type="paragraph" w:customStyle="1" w:styleId="CarCarCar1CarCarCarCarCarCarCarCarCarCarCarCarCarCharCharCarCar">
    <w:name w:val="Car Car Car1 Car Car Car Car Car Car Car Car Car Car Car Car Car Char Ch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CarCarCarCarCarCarCarCarCarCarCarCarCarCarCarCarCarCarCarCarCarCarCarCarCarCarCarCarCarCarCarCar">
    <w:name w:val="Car Car Car Car Car Car Car Car Car Car Car Car Car Car Car Car Car Car Car Car Car Car Car Car Car Car Car Car Car C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CarCarCarCarCarCarCarCarCarCarCar">
    <w:name w:val="Car Car Car Car Car Car Car Car C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CarCarCarCarCarCarCarCarCarCarCarCarCarCarCarCarCarCarCarCarCarCarCarCar">
    <w:name w:val="Car Car Car Car Car Car Car Car Car Car Car Car Car Car Car Car Car Car Car Car Car C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CarCarCar">
    <w:name w:val="Car Car Car"/>
    <w:basedOn w:val="Normal"/>
    <w:semiHidden/>
    <w:rsid w:val="00363C09"/>
    <w:pPr>
      <w:spacing w:after="160" w:line="240" w:lineRule="exact"/>
      <w:jc w:val="right"/>
    </w:pPr>
    <w:rPr>
      <w:rFonts w:ascii="Verdana" w:hAnsi="Verdana" w:cs="Arial"/>
      <w:sz w:val="20"/>
      <w:szCs w:val="21"/>
      <w:lang w:val="es-MX" w:eastAsia="en-US"/>
    </w:rPr>
  </w:style>
  <w:style w:type="paragraph" w:customStyle="1" w:styleId="xl25">
    <w:name w:val="xl25"/>
    <w:basedOn w:val="Normal"/>
    <w:rsid w:val="00363C0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5">
    <w:name w:val="font5"/>
    <w:basedOn w:val="Normal"/>
    <w:rsid w:val="00363C09"/>
    <w:pPr>
      <w:spacing w:before="100" w:beforeAutospacing="1" w:after="100" w:afterAutospacing="1"/>
    </w:pPr>
    <w:rPr>
      <w:rFonts w:ascii="Arial" w:eastAsia="Arial Unicode MS" w:hAnsi="Arial" w:cs="Arial"/>
      <w:b/>
      <w:bCs/>
      <w:sz w:val="20"/>
      <w:szCs w:val="20"/>
    </w:rPr>
  </w:style>
  <w:style w:type="paragraph" w:styleId="Epgrafe">
    <w:name w:val="caption"/>
    <w:basedOn w:val="Normal"/>
    <w:next w:val="Normal"/>
    <w:qFormat/>
    <w:rsid w:val="00363C09"/>
    <w:pPr>
      <w:ind w:right="-954"/>
    </w:pPr>
  </w:style>
  <w:style w:type="paragraph" w:customStyle="1" w:styleId="CarCarCarCarCar">
    <w:name w:val="Car Car Car Car Car"/>
    <w:basedOn w:val="Normal"/>
    <w:semiHidden/>
    <w:rsid w:val="00363C09"/>
    <w:pPr>
      <w:spacing w:after="160" w:line="240" w:lineRule="exact"/>
      <w:jc w:val="right"/>
    </w:pPr>
    <w:rPr>
      <w:rFonts w:ascii="Verdana" w:hAnsi="Verdana" w:cs="Arial"/>
      <w:sz w:val="20"/>
      <w:szCs w:val="21"/>
      <w:lang w:val="es-MX" w:eastAsia="en-US"/>
    </w:rPr>
  </w:style>
  <w:style w:type="character" w:customStyle="1" w:styleId="Car">
    <w:name w:val="Car"/>
    <w:rsid w:val="00363C09"/>
    <w:rPr>
      <w:rFonts w:ascii="Tahoma" w:hAnsi="Tahoma" w:cs="Tahoma"/>
      <w:b/>
      <w:sz w:val="22"/>
      <w:szCs w:val="24"/>
      <w:lang w:val="es-MX" w:eastAsia="es-ES" w:bidi="ar-SA"/>
    </w:rPr>
  </w:style>
  <w:style w:type="character" w:customStyle="1" w:styleId="EncabezadoCar">
    <w:name w:val="Encabezado Car"/>
    <w:link w:val="Encabezado"/>
    <w:rsid w:val="0073688B"/>
    <w:rPr>
      <w:sz w:val="24"/>
      <w:szCs w:val="24"/>
      <w:lang w:val="es-ES" w:eastAsia="es-ES"/>
    </w:rPr>
  </w:style>
  <w:style w:type="paragraph" w:styleId="Revisin">
    <w:name w:val="Revision"/>
    <w:hidden/>
    <w:uiPriority w:val="99"/>
    <w:semiHidden/>
    <w:rsid w:val="00800073"/>
    <w:rPr>
      <w:sz w:val="24"/>
      <w:szCs w:val="24"/>
      <w:lang w:val="es-ES" w:eastAsia="es-ES"/>
    </w:rPr>
  </w:style>
  <w:style w:type="paragraph" w:styleId="Prrafodelista">
    <w:name w:val="List Paragraph"/>
    <w:basedOn w:val="Normal"/>
    <w:uiPriority w:val="34"/>
    <w:qFormat/>
    <w:rsid w:val="00F27520"/>
    <w:pPr>
      <w:ind w:left="708"/>
    </w:pPr>
  </w:style>
</w:styles>
</file>

<file path=word/webSettings.xml><?xml version="1.0" encoding="utf-8"?>
<w:webSettings xmlns:r="http://schemas.openxmlformats.org/officeDocument/2006/relationships" xmlns:w="http://schemas.openxmlformats.org/wordprocessingml/2006/main">
  <w:divs>
    <w:div w:id="1156259588">
      <w:bodyDiv w:val="1"/>
      <w:marLeft w:val="0"/>
      <w:marRight w:val="0"/>
      <w:marTop w:val="0"/>
      <w:marBottom w:val="0"/>
      <w:divBdr>
        <w:top w:val="none" w:sz="0" w:space="0" w:color="auto"/>
        <w:left w:val="none" w:sz="0" w:space="0" w:color="auto"/>
        <w:bottom w:val="none" w:sz="0" w:space="0" w:color="auto"/>
        <w:right w:val="none" w:sz="0" w:space="0" w:color="auto"/>
      </w:divBdr>
    </w:div>
    <w:div w:id="1839466847">
      <w:bodyDiv w:val="1"/>
      <w:marLeft w:val="0"/>
      <w:marRight w:val="0"/>
      <w:marTop w:val="0"/>
      <w:marBottom w:val="0"/>
      <w:divBdr>
        <w:top w:val="none" w:sz="0" w:space="0" w:color="auto"/>
        <w:left w:val="none" w:sz="0" w:space="0" w:color="auto"/>
        <w:bottom w:val="none" w:sz="0" w:space="0" w:color="auto"/>
        <w:right w:val="none" w:sz="0" w:space="0" w:color="auto"/>
      </w:divBdr>
      <w:divsChild>
        <w:div w:id="6834831">
          <w:marLeft w:val="0"/>
          <w:marRight w:val="0"/>
          <w:marTop w:val="240"/>
          <w:marBottom w:val="0"/>
          <w:divBdr>
            <w:top w:val="none" w:sz="0" w:space="0" w:color="auto"/>
            <w:left w:val="none" w:sz="0" w:space="0" w:color="auto"/>
            <w:bottom w:val="none" w:sz="0" w:space="0" w:color="auto"/>
            <w:right w:val="none" w:sz="0" w:space="0" w:color="auto"/>
          </w:divBdr>
          <w:divsChild>
            <w:div w:id="1489251875">
              <w:marLeft w:val="0"/>
              <w:marRight w:val="0"/>
              <w:marTop w:val="240"/>
              <w:marBottom w:val="0"/>
              <w:divBdr>
                <w:top w:val="none" w:sz="0" w:space="0" w:color="auto"/>
                <w:left w:val="none" w:sz="0" w:space="0" w:color="auto"/>
                <w:bottom w:val="none" w:sz="0" w:space="0" w:color="auto"/>
                <w:right w:val="none" w:sz="0" w:space="0" w:color="auto"/>
              </w:divBdr>
              <w:divsChild>
                <w:div w:id="1989892128">
                  <w:marLeft w:val="0"/>
                  <w:marRight w:val="0"/>
                  <w:marTop w:val="0"/>
                  <w:marBottom w:val="240"/>
                  <w:divBdr>
                    <w:top w:val="none" w:sz="0" w:space="0" w:color="auto"/>
                    <w:left w:val="none" w:sz="0" w:space="0" w:color="auto"/>
                    <w:bottom w:val="none" w:sz="0" w:space="0" w:color="auto"/>
                    <w:right w:val="none" w:sz="0" w:space="0" w:color="auto"/>
                  </w:divBdr>
                  <w:divsChild>
                    <w:div w:id="1793816577">
                      <w:marLeft w:val="0"/>
                      <w:marRight w:val="0"/>
                      <w:marTop w:val="0"/>
                      <w:marBottom w:val="0"/>
                      <w:divBdr>
                        <w:top w:val="none" w:sz="0" w:space="0" w:color="auto"/>
                        <w:left w:val="none" w:sz="0" w:space="0" w:color="auto"/>
                        <w:bottom w:val="none" w:sz="0" w:space="0" w:color="auto"/>
                        <w:right w:val="none" w:sz="0" w:space="0" w:color="auto"/>
                      </w:divBdr>
                      <w:divsChild>
                        <w:div w:id="13167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javascript:cl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226DC-8D8D-4783-9205-AF11A5E2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6913</Words>
  <Characters>39408</Characters>
  <Application>Microsoft Office Word</Application>
  <DocSecurity>0</DocSecurity>
  <Lines>328</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46229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2014-03-03T15:59:00Z</dcterms:created>
  <dcterms:modified xsi:type="dcterms:W3CDTF">2014-03-03T16:55:00Z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GEAAO+/T9t20xwll7tTRFz2vtgTCUiH3wPwgJgrz3n9jqmXTuIWZvaSEYAxlh/Z9w1LPhMQlFeBMKPGL
cTat9q+pgN0Pmfo5bsC13AROVwENXo/EzRfp4j7n0AxZGf27PFIadIXr/dA2Et7+ILiR6DGB/26k
tF2gHApUlEpbhUdsUuKDNlqjNkFUHNrYqWf1hV/7MIbrdeMv5am1dgSbRowjEgZAhqNBAT4y9BUk
zSVb45ixGZLLOIsVW</vt:lpwstr>
  </property>
  <property fmtid="{D5CDD505-2E9C-101B-9397-08002B2CF9AE}" pid="3" name="RESPONSE_SENDER_NAME">
    <vt:lpwstr>gAAAdya76B99d4hLGUR1rQ+8TxTv0GGEPdix</vt:lpwstr>
  </property>
  <property fmtid="{D5CDD505-2E9C-101B-9397-08002B2CF9AE}" pid="4" name="EMAIL_OWNER_ADDRESS">
    <vt:lpwstr>sAAA2RgG6J6jCJ0IqrZqnDa7dZGKP6QAnEeeygrxWiUxwVU=</vt:lpwstr>
  </property>
  <property fmtid="{D5CDD505-2E9C-101B-9397-08002B2CF9AE}" pid="5" name="MAIL_MSG_ID2">
    <vt:lpwstr>1ULw7GC2xQ+</vt:lpwstr>
  </property>
</Properties>
</file>