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94306" w14:textId="020F2361" w:rsidR="006F06F4" w:rsidRPr="000E3590" w:rsidRDefault="000E3590" w:rsidP="000E359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0E3590">
        <w:rPr>
          <w:rFonts w:ascii="Arial Narrow" w:hAnsi="Arial Narrow"/>
          <w:b/>
          <w:bCs/>
          <w:sz w:val="24"/>
          <w:szCs w:val="24"/>
          <w:lang w:val="es-MX" w:eastAsia="en-US"/>
        </w:rPr>
        <w:t>FORMATO LEGAL 4</w:t>
      </w:r>
    </w:p>
    <w:p w14:paraId="06D20BF9" w14:textId="7C0F2146" w:rsidR="006F06F4" w:rsidRPr="006F06F4" w:rsidRDefault="006F06F4" w:rsidP="006F06F4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b/>
          <w:bCs/>
          <w:sz w:val="24"/>
          <w:szCs w:val="24"/>
          <w:lang w:val="es-MX" w:eastAsia="en-US"/>
        </w:rPr>
        <w:t>MANIFESTACIÓN DE CONOCIMIENTO DEL CONTENIDO DE LA NOTA INFORMATIVA PARA PARTICIPANTES DE PAÍSES MIEMBROS DE LA ORGANIZACIÓN PARA LA COOPERACIÓN Y EL DESARROLLO ECONÓMICOS Y FIRMANTES DE LA</w:t>
      </w:r>
    </w:p>
    <w:p w14:paraId="4321F6B8" w14:textId="77777777" w:rsidR="006F06F4" w:rsidRPr="006F06F4" w:rsidRDefault="006F06F4" w:rsidP="006F06F4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b/>
          <w:bCs/>
          <w:sz w:val="24"/>
          <w:szCs w:val="24"/>
          <w:lang w:val="es-MX" w:eastAsia="en-US"/>
        </w:rPr>
        <w:t>CONVENCIÓN PARA COMBATIR EL COHECHO DE SERVIDORES</w:t>
      </w:r>
    </w:p>
    <w:p w14:paraId="0902D194" w14:textId="77777777" w:rsidR="006F06F4" w:rsidRPr="006F06F4" w:rsidRDefault="006F06F4" w:rsidP="006F06F4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b/>
          <w:bCs/>
          <w:sz w:val="24"/>
          <w:szCs w:val="24"/>
          <w:lang w:val="es-MX" w:eastAsia="en-US"/>
        </w:rPr>
        <w:t>PÚBLICOS EXTRANJEROS EN TRANSACCIONES COMERCIALES INTERNACIONALES.</w:t>
      </w:r>
    </w:p>
    <w:p w14:paraId="4C2EE159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2DBFB2C0" w14:textId="2E392EFE" w:rsidR="003C6868" w:rsidRDefault="006F06F4" w:rsidP="003C6868">
      <w:pPr>
        <w:jc w:val="center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[Elaborarse en papel membretado]</w:t>
      </w:r>
    </w:p>
    <w:p w14:paraId="62CC8570" w14:textId="77777777" w:rsidR="003C6868" w:rsidRDefault="003C6868" w:rsidP="003C6868">
      <w:pPr>
        <w:rPr>
          <w:rFonts w:ascii="Arial Narrow" w:hAnsi="Arial Narrow"/>
          <w:sz w:val="24"/>
          <w:szCs w:val="24"/>
        </w:rPr>
      </w:pPr>
    </w:p>
    <w:p w14:paraId="5B27F83F" w14:textId="77777777" w:rsidR="003C6868" w:rsidRPr="006F06F4" w:rsidRDefault="003C6868" w:rsidP="003C6868">
      <w:pPr>
        <w:rPr>
          <w:rFonts w:ascii="Arial Narrow" w:hAnsi="Arial Narrow"/>
          <w:sz w:val="24"/>
          <w:szCs w:val="24"/>
        </w:rPr>
      </w:pPr>
    </w:p>
    <w:p w14:paraId="233DBBAD" w14:textId="77777777" w:rsidR="006F06F4" w:rsidRPr="006F06F4" w:rsidRDefault="006F06F4" w:rsidP="003C6868">
      <w:pPr>
        <w:jc w:val="right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[Insertar fecha]</w:t>
      </w:r>
    </w:p>
    <w:p w14:paraId="12559685" w14:textId="77777777" w:rsid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276B6B92" w14:textId="77777777" w:rsidR="003C6868" w:rsidRPr="006F06F4" w:rsidRDefault="003C6868" w:rsidP="006F06F4">
      <w:pPr>
        <w:jc w:val="both"/>
        <w:rPr>
          <w:rFonts w:ascii="Arial Narrow" w:hAnsi="Arial Narrow"/>
          <w:sz w:val="24"/>
          <w:szCs w:val="24"/>
        </w:rPr>
      </w:pPr>
    </w:p>
    <w:p w14:paraId="787C2868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Secretaría de Comunicaciones y Transportes</w:t>
      </w:r>
    </w:p>
    <w:p w14:paraId="4E27118C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Subsecretaría de Infraestructura</w:t>
      </w:r>
    </w:p>
    <w:p w14:paraId="4BD8F3C3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Dirección General de Desarrollo Carretero</w:t>
      </w:r>
    </w:p>
    <w:p w14:paraId="5D0C59C1" w14:textId="30433203" w:rsidR="006F06F4" w:rsidRDefault="003C6868" w:rsidP="006F06F4">
      <w:pPr>
        <w:jc w:val="both"/>
        <w:rPr>
          <w:rFonts w:ascii="Arial Narrow" w:hAnsi="Arial Narrow"/>
          <w:sz w:val="24"/>
          <w:szCs w:val="24"/>
        </w:rPr>
      </w:pPr>
      <w:r w:rsidRPr="003C6868">
        <w:rPr>
          <w:rFonts w:ascii="Arial Narrow" w:hAnsi="Arial Narrow"/>
          <w:sz w:val="24"/>
          <w:szCs w:val="24"/>
        </w:rPr>
        <w:t>Presente</w:t>
      </w:r>
    </w:p>
    <w:p w14:paraId="1CE27129" w14:textId="77777777" w:rsidR="003C6868" w:rsidRDefault="003C6868" w:rsidP="006F06F4">
      <w:pPr>
        <w:jc w:val="both"/>
        <w:rPr>
          <w:rFonts w:ascii="Arial Narrow" w:hAnsi="Arial Narrow"/>
          <w:sz w:val="24"/>
          <w:szCs w:val="24"/>
        </w:rPr>
      </w:pPr>
    </w:p>
    <w:p w14:paraId="361C0418" w14:textId="77777777" w:rsidR="003C6868" w:rsidRPr="003C6868" w:rsidRDefault="003C6868" w:rsidP="006F06F4">
      <w:pPr>
        <w:jc w:val="both"/>
        <w:rPr>
          <w:rFonts w:ascii="Arial Narrow" w:hAnsi="Arial Narrow"/>
          <w:sz w:val="24"/>
          <w:szCs w:val="24"/>
        </w:rPr>
      </w:pPr>
    </w:p>
    <w:p w14:paraId="3DDC19C1" w14:textId="3A06BE55" w:rsidR="006F06F4" w:rsidRPr="006F06F4" w:rsidRDefault="006F06F4" w:rsidP="006F06F4">
      <w:pPr>
        <w:autoSpaceDE w:val="0"/>
        <w:autoSpaceDN w:val="0"/>
        <w:adjustRightInd w:val="0"/>
        <w:ind w:left="360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b/>
          <w:bCs/>
          <w:sz w:val="24"/>
          <w:szCs w:val="24"/>
          <w:lang w:val="es-MX" w:eastAsia="en-US"/>
        </w:rPr>
        <w:t>Re: Concurso Público Internacional No.</w:t>
      </w:r>
      <w:r>
        <w:rPr>
          <w:rFonts w:ascii="Arial Narrow" w:hAnsi="Arial Narrow"/>
          <w:b/>
          <w:bCs/>
          <w:sz w:val="24"/>
          <w:szCs w:val="24"/>
          <w:lang w:val="es-MX" w:eastAsia="en-US"/>
        </w:rPr>
        <w:t xml:space="preserve"> </w:t>
      </w:r>
      <w:r w:rsidRPr="006F06F4">
        <w:rPr>
          <w:rFonts w:ascii="Arial Narrow" w:hAnsi="Arial Narrow"/>
          <w:b/>
          <w:sz w:val="24"/>
          <w:szCs w:val="24"/>
        </w:rPr>
        <w:t>00009076</w:t>
      </w:r>
      <w:r w:rsidR="00CF29D0">
        <w:rPr>
          <w:rFonts w:ascii="Arial Narrow" w:hAnsi="Arial Narrow"/>
          <w:b/>
          <w:sz w:val="24"/>
          <w:szCs w:val="24"/>
        </w:rPr>
        <w:t>-001</w:t>
      </w:r>
      <w:r w:rsidR="00315FA1">
        <w:rPr>
          <w:rFonts w:ascii="Arial Narrow" w:hAnsi="Arial Narrow"/>
          <w:b/>
          <w:sz w:val="24"/>
          <w:szCs w:val="24"/>
        </w:rPr>
        <w:t>-15</w:t>
      </w:r>
      <w:r w:rsidRPr="006F06F4">
        <w:rPr>
          <w:rFonts w:ascii="Arial Narrow" w:hAnsi="Arial Narrow"/>
          <w:b/>
          <w:sz w:val="24"/>
          <w:szCs w:val="24"/>
        </w:rPr>
        <w:t>.</w:t>
      </w:r>
    </w:p>
    <w:p w14:paraId="3FD4D662" w14:textId="675F976A" w:rsidR="006F06F4" w:rsidRPr="006F06F4" w:rsidRDefault="003C6868" w:rsidP="006F06F4">
      <w:pPr>
        <w:autoSpaceDE w:val="0"/>
        <w:autoSpaceDN w:val="0"/>
        <w:adjustRightInd w:val="0"/>
        <w:ind w:left="3600"/>
        <w:jc w:val="both"/>
        <w:rPr>
          <w:rFonts w:ascii="Arial Narrow" w:hAnsi="Arial Narrow"/>
          <w:b/>
          <w:bCs/>
          <w:sz w:val="24"/>
          <w:szCs w:val="24"/>
          <w:lang w:eastAsia="en-US"/>
        </w:rPr>
      </w:pPr>
      <w:r>
        <w:rPr>
          <w:rFonts w:ascii="Arial Narrow" w:hAnsi="Arial Narrow"/>
          <w:b/>
          <w:bCs/>
          <w:sz w:val="24"/>
          <w:szCs w:val="24"/>
          <w:lang w:eastAsia="en-US"/>
        </w:rPr>
        <w:t>Libramiento</w:t>
      </w:r>
      <w:r w:rsidR="006F06F4">
        <w:rPr>
          <w:rFonts w:ascii="Arial Narrow" w:hAnsi="Arial Narrow"/>
          <w:b/>
          <w:bCs/>
          <w:sz w:val="24"/>
          <w:szCs w:val="24"/>
          <w:lang w:eastAsia="en-US"/>
        </w:rPr>
        <w:t xml:space="preserve"> Hermosillo</w:t>
      </w:r>
      <w:r w:rsidR="006F06F4" w:rsidRPr="006F06F4">
        <w:rPr>
          <w:rFonts w:ascii="Arial Narrow" w:hAnsi="Arial Narrow"/>
          <w:b/>
          <w:bCs/>
          <w:sz w:val="24"/>
          <w:szCs w:val="24"/>
          <w:lang w:eastAsia="en-US"/>
        </w:rPr>
        <w:t>.</w:t>
      </w:r>
    </w:p>
    <w:p w14:paraId="63313C33" w14:textId="77777777" w:rsidR="006F06F4" w:rsidRDefault="006F06F4" w:rsidP="003C686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5940A3A2" w14:textId="77777777" w:rsidR="003C6868" w:rsidRPr="006F06F4" w:rsidRDefault="003C6868" w:rsidP="003C686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</w:p>
    <w:p w14:paraId="72DF5F1E" w14:textId="0CB0605A" w:rsidR="006F06F4" w:rsidRPr="006F06F4" w:rsidRDefault="006F06F4" w:rsidP="006F06F4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Nos referimos al Concurso Público Internacional No. </w:t>
      </w:r>
      <w:r w:rsidRPr="006F06F4">
        <w:rPr>
          <w:rFonts w:ascii="Arial Narrow" w:hAnsi="Arial Narrow"/>
          <w:b/>
          <w:sz w:val="24"/>
          <w:szCs w:val="24"/>
        </w:rPr>
        <w:t>00009076</w:t>
      </w:r>
      <w:r w:rsidR="00CF29D0">
        <w:rPr>
          <w:rFonts w:ascii="Arial Narrow" w:hAnsi="Arial Narrow"/>
          <w:b/>
          <w:sz w:val="24"/>
          <w:szCs w:val="24"/>
        </w:rPr>
        <w:t>-001</w:t>
      </w:r>
      <w:r w:rsidR="00315FA1">
        <w:rPr>
          <w:rFonts w:ascii="Arial Narrow" w:hAnsi="Arial Narrow"/>
          <w:b/>
          <w:sz w:val="24"/>
          <w:szCs w:val="24"/>
        </w:rPr>
        <w:t>-15</w:t>
      </w:r>
      <w:r>
        <w:rPr>
          <w:rFonts w:ascii="Arial Narrow" w:hAnsi="Arial Narrow"/>
          <w:b/>
          <w:bCs/>
          <w:sz w:val="24"/>
          <w:szCs w:val="24"/>
          <w:lang w:val="es-MX" w:eastAsia="en-US"/>
        </w:rPr>
        <w:t xml:space="preserve"> </w:t>
      </w:r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relativo al otorgamiento de una </w:t>
      </w:r>
      <w:proofErr w:type="gramStart"/>
      <w:r w:rsidRPr="006F06F4">
        <w:rPr>
          <w:rFonts w:ascii="Arial Narrow" w:hAnsi="Arial Narrow"/>
          <w:sz w:val="24"/>
          <w:szCs w:val="24"/>
          <w:lang w:val="es-MX" w:eastAsia="en-US"/>
        </w:rPr>
        <w:t>concesión</w:t>
      </w:r>
      <w:proofErr w:type="gramEnd"/>
      <w:r w:rsidRPr="006F06F4">
        <w:rPr>
          <w:rFonts w:ascii="Arial Narrow" w:hAnsi="Arial Narrow"/>
          <w:sz w:val="24"/>
          <w:szCs w:val="24"/>
          <w:lang w:val="es-MX" w:eastAsia="en-US"/>
        </w:rPr>
        <w:t xml:space="preserve"> de jurisdicción federal para Construir, Operar, Explotar, Conservar y Mantener por 30 años </w:t>
      </w:r>
      <w:r>
        <w:rPr>
          <w:rFonts w:ascii="Arial Narrow" w:hAnsi="Arial Narrow"/>
          <w:sz w:val="24"/>
          <w:szCs w:val="24"/>
          <w:lang w:val="es-MX" w:eastAsia="en-US"/>
        </w:rPr>
        <w:t>el Libramiento Hermosillo</w:t>
      </w:r>
      <w:r w:rsidRPr="006F06F4">
        <w:rPr>
          <w:rFonts w:ascii="Arial Narrow" w:hAnsi="Arial Narrow"/>
          <w:sz w:val="24"/>
          <w:szCs w:val="24"/>
          <w:lang w:val="es-MX" w:eastAsia="en-US"/>
        </w:rPr>
        <w:t>.</w:t>
      </w:r>
    </w:p>
    <w:p w14:paraId="7E5105FE" w14:textId="77777777" w:rsidR="006F06F4" w:rsidRPr="006F06F4" w:rsidRDefault="006F06F4" w:rsidP="006F06F4">
      <w:pPr>
        <w:pStyle w:val="Sangradetextonormal"/>
        <w:spacing w:after="0"/>
        <w:ind w:left="0"/>
        <w:jc w:val="both"/>
        <w:rPr>
          <w:rFonts w:ascii="Arial Narrow" w:hAnsi="Arial Narrow"/>
          <w:lang w:val="es-MX"/>
        </w:rPr>
      </w:pPr>
    </w:p>
    <w:p w14:paraId="055FEA79" w14:textId="77777777" w:rsidR="006F06F4" w:rsidRPr="006F06F4" w:rsidRDefault="006F06F4" w:rsidP="006F06F4">
      <w:pPr>
        <w:widowControl w:val="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 xml:space="preserve">En los términos establecidos en las Bases declaramos </w:t>
      </w:r>
      <w:r w:rsidRPr="006F06F4">
        <w:rPr>
          <w:rFonts w:ascii="Arial Narrow" w:hAnsi="Arial Narrow"/>
          <w:caps/>
          <w:sz w:val="24"/>
          <w:szCs w:val="24"/>
        </w:rPr>
        <w:t>bajo protesta de decir verdad</w:t>
      </w:r>
      <w:r w:rsidRPr="006F06F4">
        <w:rPr>
          <w:rFonts w:ascii="Arial Narrow" w:hAnsi="Arial Narrow"/>
          <w:sz w:val="24"/>
          <w:szCs w:val="24"/>
        </w:rPr>
        <w:t xml:space="preserve">, que la que la empresa [las empresas] _______, [_______ y _______, que conforman al Consorcio] </w:t>
      </w:r>
      <w:r w:rsidRPr="006F06F4">
        <w:rPr>
          <w:rFonts w:ascii="Arial Narrow" w:hAnsi="Arial Narrow"/>
          <w:sz w:val="24"/>
          <w:szCs w:val="24"/>
          <w:vertAlign w:val="superscript"/>
        </w:rPr>
        <w:footnoteReference w:customMarkFollows="1" w:id="1"/>
        <w:t>1</w:t>
      </w:r>
      <w:r w:rsidRPr="006F06F4">
        <w:rPr>
          <w:rFonts w:ascii="Arial Narrow" w:hAnsi="Arial Narrow"/>
          <w:sz w:val="24"/>
          <w:szCs w:val="24"/>
        </w:rPr>
        <w:t xml:space="preserve"> que presentan este Paquete de Documentación Legal y Financiera, manifiesta conocer la Nota Informativa para participantes de Países miembros de la Organización para la Cooperación y el Desarrollo Económico (OCDE), que se adjunta al presente formato.</w:t>
      </w:r>
    </w:p>
    <w:p w14:paraId="4BB2C78C" w14:textId="77777777" w:rsidR="006F06F4" w:rsidRPr="006F06F4" w:rsidRDefault="006F06F4" w:rsidP="006F06F4">
      <w:pPr>
        <w:widowControl w:val="0"/>
        <w:jc w:val="both"/>
        <w:rPr>
          <w:rFonts w:ascii="Arial Narrow" w:hAnsi="Arial Narrow"/>
          <w:sz w:val="24"/>
          <w:szCs w:val="24"/>
        </w:rPr>
      </w:pPr>
    </w:p>
    <w:p w14:paraId="249E2A6A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[Nombre del Participante]</w:t>
      </w:r>
    </w:p>
    <w:p w14:paraId="62CDF534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</w:p>
    <w:p w14:paraId="1244BDC9" w14:textId="77777777" w:rsidR="006F06F4" w:rsidRPr="006F06F4" w:rsidRDefault="006F06F4" w:rsidP="006F06F4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es-MX" w:eastAsia="en-US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____________________________</w:t>
      </w:r>
    </w:p>
    <w:p w14:paraId="72317F17" w14:textId="77777777" w:rsidR="006F06F4" w:rsidRPr="006F06F4" w:rsidRDefault="006F06F4" w:rsidP="006F06F4">
      <w:pPr>
        <w:widowControl w:val="0"/>
        <w:jc w:val="both"/>
        <w:rPr>
          <w:rFonts w:ascii="Arial Narrow" w:hAnsi="Arial Narrow"/>
          <w:sz w:val="24"/>
          <w:szCs w:val="24"/>
          <w:vertAlign w:val="superscript"/>
        </w:rPr>
      </w:pPr>
      <w:r w:rsidRPr="006F06F4">
        <w:rPr>
          <w:rFonts w:ascii="Arial Narrow" w:hAnsi="Arial Narrow"/>
          <w:sz w:val="24"/>
          <w:szCs w:val="24"/>
          <w:lang w:val="es-MX" w:eastAsia="en-US"/>
        </w:rPr>
        <w:t>[Nombre del Representante Legal]</w:t>
      </w:r>
    </w:p>
    <w:p w14:paraId="6FE58299" w14:textId="77777777" w:rsidR="006F06F4" w:rsidRPr="006F06F4" w:rsidRDefault="006F06F4" w:rsidP="006F06F4">
      <w:pPr>
        <w:pStyle w:val="Textoindependiente2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br w:type="page"/>
      </w:r>
      <w:r w:rsidRPr="006F06F4">
        <w:rPr>
          <w:rFonts w:ascii="Arial Narrow" w:hAnsi="Arial Narrow"/>
          <w:b/>
          <w:bCs/>
          <w:sz w:val="24"/>
          <w:szCs w:val="24"/>
        </w:rPr>
        <w:lastRenderedPageBreak/>
        <w:t>Nota informativa para Participantes de los países miembros de la Organización para la Cooperación y el Desarrollo Económico. (OCDE)</w:t>
      </w:r>
    </w:p>
    <w:p w14:paraId="52D0217D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15A1A6A2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El compromiso de México en el combate a la corrupción ha trascendido nuestras fronteras y el ámbito de acción del Gobierno Federal. En el plano Internacional y como miembro de la Organización para la Cooperación y el Desarrollo Económico (OCDE) y firmante de la Convención para combatir el cohecho de servidores públicos extranjeros en transacciones comerciales internacionales, hemos adquirido responsabilidades que involucran a los sectores público y privado.</w:t>
      </w:r>
    </w:p>
    <w:p w14:paraId="75824FBE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233A2363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Esta Convención busca establecer medidas para prevenir y penalizar a las personas y a las empresas que prometan o den gratificaciones a funcionarios públicos extranjeros que participan en transacciones comerciales internacionales. Su objetivo es eliminar la competencia desleal y crear igualdad de oportunidades para las empresas que compiten por las contrataciones gubernamentales.</w:t>
      </w:r>
    </w:p>
    <w:p w14:paraId="086C4E15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3DFC2930" w14:textId="3E39DB6E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La OCDE ha establecido mecanismos muy claros para que los países firmantes de la Convención cumplan con las recomendaciones emitidas por ésta y en el caso de México, iniciará en noviembre de 2</w:t>
      </w:r>
      <w:r>
        <w:rPr>
          <w:rFonts w:ascii="Arial Narrow" w:hAnsi="Arial Narrow"/>
          <w:sz w:val="24"/>
          <w:szCs w:val="24"/>
        </w:rPr>
        <w:t>004</w:t>
      </w:r>
      <w:r w:rsidRPr="006F06F4">
        <w:rPr>
          <w:rFonts w:ascii="Arial Narrow" w:hAnsi="Arial Narrow"/>
          <w:sz w:val="24"/>
          <w:szCs w:val="24"/>
        </w:rPr>
        <w:t xml:space="preserve"> una segunda fase de evaluación –la primera ya fue aprobada- en donde un grupo de expertos verificará, entre otros:</w:t>
      </w:r>
    </w:p>
    <w:p w14:paraId="0DC4DAB3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5406CAB6" w14:textId="77777777" w:rsidR="006F06F4" w:rsidRPr="006F06F4" w:rsidRDefault="006F06F4" w:rsidP="007B383C">
      <w:pPr>
        <w:pStyle w:val="Textoindependiente"/>
        <w:numPr>
          <w:ilvl w:val="0"/>
          <w:numId w:val="9"/>
        </w:numPr>
        <w:ind w:hanging="720"/>
        <w:rPr>
          <w:rFonts w:ascii="Arial Narrow" w:hAnsi="Arial Narrow"/>
          <w:szCs w:val="24"/>
          <w:u w:val="none"/>
        </w:rPr>
      </w:pPr>
      <w:r w:rsidRPr="006F06F4">
        <w:rPr>
          <w:rFonts w:ascii="Arial Narrow" w:hAnsi="Arial Narrow"/>
          <w:szCs w:val="24"/>
          <w:u w:val="none"/>
        </w:rPr>
        <w:t>La compatibilidad de nuestro marco jurídico con las disposiciones de la Convención.</w:t>
      </w:r>
    </w:p>
    <w:p w14:paraId="239B7F1C" w14:textId="6FFAF360" w:rsidR="006F06F4" w:rsidRPr="006F06F4" w:rsidRDefault="006F06F4" w:rsidP="007B383C">
      <w:pPr>
        <w:numPr>
          <w:ilvl w:val="0"/>
          <w:numId w:val="9"/>
        </w:numPr>
        <w:ind w:hanging="72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El conocimiento que tengan los sectores públicos y privados d</w:t>
      </w:r>
      <w:r w:rsidR="00401A52">
        <w:rPr>
          <w:rFonts w:ascii="Arial Narrow" w:hAnsi="Arial Narrow"/>
          <w:sz w:val="24"/>
          <w:szCs w:val="24"/>
        </w:rPr>
        <w:t>e</w:t>
      </w:r>
      <w:r w:rsidRPr="006F06F4">
        <w:rPr>
          <w:rFonts w:ascii="Arial Narrow" w:hAnsi="Arial Narrow"/>
          <w:sz w:val="24"/>
          <w:szCs w:val="24"/>
        </w:rPr>
        <w:t xml:space="preserve"> las recomendaciones de la Convención.</w:t>
      </w:r>
    </w:p>
    <w:p w14:paraId="1F682A98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7A36BF64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El resultado de esta evaluación impactará el grado de inversión otorgado a México por las agencias calificadoras y la atracción de inversiones extranjeras.</w:t>
      </w:r>
    </w:p>
    <w:p w14:paraId="215945AF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78D302D8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Las responsabilidades del sector público se centran en:</w:t>
      </w:r>
    </w:p>
    <w:p w14:paraId="5221021E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575B173B" w14:textId="77777777" w:rsidR="006F06F4" w:rsidRPr="006F06F4" w:rsidRDefault="006F06F4" w:rsidP="007B383C">
      <w:pPr>
        <w:numPr>
          <w:ilvl w:val="0"/>
          <w:numId w:val="9"/>
        </w:numPr>
        <w:ind w:hanging="72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Profundizar las reformas legales que inició en 1999.</w:t>
      </w:r>
    </w:p>
    <w:p w14:paraId="5C972692" w14:textId="77777777" w:rsidR="006F06F4" w:rsidRPr="006F06F4" w:rsidRDefault="006F06F4" w:rsidP="007B383C">
      <w:pPr>
        <w:numPr>
          <w:ilvl w:val="0"/>
          <w:numId w:val="9"/>
        </w:numPr>
        <w:ind w:hanging="72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Difundir las recomendaciones de la Convención y las obligaciones de cada uno de los actores comprometidos en su cumplimiento.</w:t>
      </w:r>
    </w:p>
    <w:p w14:paraId="2DAF9DB6" w14:textId="77777777" w:rsidR="006F06F4" w:rsidRPr="006F06F4" w:rsidRDefault="006F06F4" w:rsidP="007B383C">
      <w:pPr>
        <w:numPr>
          <w:ilvl w:val="0"/>
          <w:numId w:val="9"/>
        </w:numPr>
        <w:ind w:hanging="72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Presentar casos de cohecho en proceso y concluidos (incluyendo aquellos relacionados con lavado de dinero y extradición).</w:t>
      </w:r>
    </w:p>
    <w:p w14:paraId="45420D75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120B2024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Las responsabilidades del sector privado se centran en:</w:t>
      </w:r>
    </w:p>
    <w:p w14:paraId="4FDCC85D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63FF75F8" w14:textId="77777777" w:rsidR="006F06F4" w:rsidRPr="006F06F4" w:rsidRDefault="006F06F4" w:rsidP="007B383C">
      <w:pPr>
        <w:numPr>
          <w:ilvl w:val="0"/>
          <w:numId w:val="9"/>
        </w:numPr>
        <w:ind w:hanging="72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Las empresas: adoptar esquemas preventivos como el establecimiento de códigos de conducta, de mejores prácticas corporativas (controles internos, monitoreo, información financiera pública, auditorías externas) y de mecanismos que prevengan el ofrecimiento y otorgamiento de recursos o bienes a servidores públicos, para obtener beneficios particulares o para la empresa.</w:t>
      </w:r>
    </w:p>
    <w:p w14:paraId="5A5D914B" w14:textId="77777777" w:rsidR="006F06F4" w:rsidRPr="006F06F4" w:rsidRDefault="006F06F4" w:rsidP="007B383C">
      <w:pPr>
        <w:numPr>
          <w:ilvl w:val="0"/>
          <w:numId w:val="9"/>
        </w:numPr>
        <w:ind w:hanging="72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 xml:space="preserve">Los contadores públicos: realizar auditorías; no encubrir actividades ilícitas (doble contabilidad y transacciones indebidas, como asientos contables falsificados, informes financieros fraudulentos, </w:t>
      </w:r>
      <w:r w:rsidRPr="006F06F4">
        <w:rPr>
          <w:rFonts w:ascii="Arial Narrow" w:hAnsi="Arial Narrow"/>
          <w:sz w:val="24"/>
          <w:szCs w:val="24"/>
        </w:rPr>
        <w:lastRenderedPageBreak/>
        <w:t>transferencias sin autorización, acceso a los activos sin consentimiento de la gerencia); utilizar registros contables precisos; informar a los directivos sobre conductas ilegales.</w:t>
      </w:r>
    </w:p>
    <w:p w14:paraId="529BE128" w14:textId="77777777" w:rsidR="006F06F4" w:rsidRPr="006F06F4" w:rsidRDefault="006F06F4" w:rsidP="007B383C">
      <w:pPr>
        <w:numPr>
          <w:ilvl w:val="0"/>
          <w:numId w:val="9"/>
        </w:numPr>
        <w:ind w:hanging="72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Los abogados: promover el cumplimiento y revisión de la Convención (imprimir el carácter vincula torio entre ésta y la legislación nacional): impulsar los esquemas preventivos que deben adoptar las empresas.</w:t>
      </w:r>
    </w:p>
    <w:p w14:paraId="41199F7C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0F083DBA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Las sanciones impuestas a las personas físicas o morales (privados) y a los servidores públicos que incumplan las recomendaciones de la Convención, implican entre otras, privación de la libertad, extradición decomiso y/o embargo de dinero o bienes.</w:t>
      </w:r>
    </w:p>
    <w:p w14:paraId="4A34CEB4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66EAA9D4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Asimismo, es importante conocer que el pago realizado a servidores públicos extranjeros es perseguido y castigado independientemente de que el funcionario sea acusado o no. Las investigaciones pueden iniciarse por denuncia pero también por otros medios, como la revisión de la situación patrimonial de los servidores públicos o la indefinición de transacciones ilícitas, en el caso de las empresas.</w:t>
      </w:r>
    </w:p>
    <w:p w14:paraId="53820D12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3F3C4A53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El culpable puede ser perseguido en cualquier país firmante de la Convención, independientemente del lugar donde el acto de cohecho haya sido cometido.</w:t>
      </w:r>
    </w:p>
    <w:p w14:paraId="06FC2361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11E5EFD2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En la medida que estos lineamientos sean conocidos por las empresas y los servidores públicos del país, estaremos contribuyendo a construir estructuras preventivas que impidan el incumplimiento d las recomendaciones de la convención y por tanto la comisión de actos de corrupción.</w:t>
      </w:r>
    </w:p>
    <w:p w14:paraId="3D2E0BE1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2A8A803F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Por otra parte, es de señalar que el Código Penal Federal sanción al cohecho en los siguientes términos:</w:t>
      </w:r>
    </w:p>
    <w:p w14:paraId="1E66ABA2" w14:textId="77777777" w:rsid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41012B34" w14:textId="77777777" w:rsidR="00401A52" w:rsidRPr="00401A52" w:rsidRDefault="00401A52" w:rsidP="00401A52">
      <w:pPr>
        <w:pStyle w:val="Textosinformato"/>
        <w:jc w:val="center"/>
        <w:rPr>
          <w:rFonts w:ascii="Arial Narrow" w:eastAsia="MS Mincho" w:hAnsi="Arial Narrow" w:cs="Arial"/>
          <w:b/>
          <w:bCs/>
          <w:sz w:val="24"/>
        </w:rPr>
      </w:pPr>
      <w:r w:rsidRPr="00401A52">
        <w:rPr>
          <w:rFonts w:ascii="Arial Narrow" w:eastAsia="MS Mincho" w:hAnsi="Arial Narrow" w:cs="Arial"/>
          <w:b/>
          <w:bCs/>
          <w:sz w:val="24"/>
        </w:rPr>
        <w:t>CAPITULO X</w:t>
      </w:r>
    </w:p>
    <w:p w14:paraId="64E32FCC" w14:textId="77777777" w:rsidR="00401A52" w:rsidRPr="00401A52" w:rsidRDefault="00401A52" w:rsidP="00401A52">
      <w:pPr>
        <w:pStyle w:val="Textosinformato"/>
        <w:jc w:val="center"/>
        <w:rPr>
          <w:rFonts w:ascii="Arial Narrow" w:eastAsia="MS Mincho" w:hAnsi="Arial Narrow" w:cs="Arial"/>
          <w:b/>
          <w:bCs/>
          <w:sz w:val="24"/>
        </w:rPr>
      </w:pPr>
      <w:r w:rsidRPr="00401A52">
        <w:rPr>
          <w:rFonts w:ascii="Arial Narrow" w:eastAsia="MS Mincho" w:hAnsi="Arial Narrow" w:cs="Arial"/>
          <w:b/>
          <w:bCs/>
          <w:sz w:val="24"/>
        </w:rPr>
        <w:t>Cohecho</w:t>
      </w:r>
    </w:p>
    <w:p w14:paraId="56136471" w14:textId="77777777" w:rsidR="00401A52" w:rsidRPr="006F06F4" w:rsidRDefault="00401A52" w:rsidP="006F06F4">
      <w:pPr>
        <w:jc w:val="both"/>
        <w:rPr>
          <w:rFonts w:ascii="Arial Narrow" w:hAnsi="Arial Narrow"/>
          <w:sz w:val="24"/>
          <w:szCs w:val="24"/>
        </w:rPr>
      </w:pPr>
    </w:p>
    <w:p w14:paraId="36D5624A" w14:textId="5C95CDA4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“</w:t>
      </w:r>
      <w:r w:rsidR="00401A52">
        <w:rPr>
          <w:rFonts w:ascii="Arial Narrow" w:hAnsi="Arial Narrow"/>
          <w:sz w:val="24"/>
          <w:szCs w:val="24"/>
        </w:rPr>
        <w:t>…</w:t>
      </w:r>
      <w:r w:rsidRPr="006F06F4">
        <w:rPr>
          <w:rFonts w:ascii="Arial Narrow" w:hAnsi="Arial Narrow"/>
          <w:sz w:val="24"/>
          <w:szCs w:val="24"/>
        </w:rPr>
        <w:t>Artículo 222</w:t>
      </w:r>
      <w:r w:rsidR="00401A52">
        <w:rPr>
          <w:rFonts w:ascii="Arial Narrow" w:hAnsi="Arial Narrow"/>
          <w:sz w:val="24"/>
          <w:szCs w:val="24"/>
        </w:rPr>
        <w:t xml:space="preserve">. </w:t>
      </w:r>
      <w:r w:rsidRPr="006F06F4">
        <w:rPr>
          <w:rFonts w:ascii="Arial Narrow" w:hAnsi="Arial Narrow"/>
          <w:sz w:val="24"/>
          <w:szCs w:val="24"/>
        </w:rPr>
        <w:t>Cometen el delito de cohecho:</w:t>
      </w:r>
    </w:p>
    <w:p w14:paraId="33287D16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3353846B" w14:textId="6BA620C9" w:rsidR="006F06F4" w:rsidRPr="006F06F4" w:rsidRDefault="006F06F4" w:rsidP="007B383C">
      <w:pPr>
        <w:numPr>
          <w:ilvl w:val="0"/>
          <w:numId w:val="10"/>
        </w:numPr>
        <w:tabs>
          <w:tab w:val="clear" w:pos="1080"/>
          <w:tab w:val="num" w:pos="720"/>
        </w:tabs>
        <w:ind w:left="720" w:hanging="72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El servidor público que por sí, o por interpósita persona solicite o reciba indebidamente para sí o para otro, dinero o cualquiera otra dádiva, o acepte una promesa, para hacer o dejar de hacer algo</w:t>
      </w:r>
      <w:r>
        <w:rPr>
          <w:rFonts w:ascii="Arial Narrow" w:hAnsi="Arial Narrow"/>
          <w:sz w:val="24"/>
          <w:szCs w:val="24"/>
        </w:rPr>
        <w:t xml:space="preserve"> </w:t>
      </w:r>
      <w:r w:rsidRPr="006F06F4">
        <w:rPr>
          <w:rFonts w:ascii="Arial Narrow" w:hAnsi="Arial Narrow"/>
          <w:sz w:val="24"/>
          <w:szCs w:val="24"/>
        </w:rPr>
        <w:t>justo o injusto relacionado con sus funciones, y</w:t>
      </w:r>
    </w:p>
    <w:p w14:paraId="260BC507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2C927450" w14:textId="77777777" w:rsidR="006F06F4" w:rsidRPr="006F06F4" w:rsidRDefault="006F06F4" w:rsidP="007B383C">
      <w:pPr>
        <w:numPr>
          <w:ilvl w:val="0"/>
          <w:numId w:val="10"/>
        </w:numPr>
        <w:tabs>
          <w:tab w:val="clear" w:pos="1080"/>
          <w:tab w:val="num" w:pos="720"/>
        </w:tabs>
        <w:ind w:left="720" w:hanging="72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El que de manera espontánea de u ofrezca dinero o cualquier otra dádiva a alguna de las personas que se mencionan en la fracción anterior, para que cualquier servidor público haga u omita un acto justo o injusto relacionado con sus funciones.</w:t>
      </w:r>
    </w:p>
    <w:p w14:paraId="0984E194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49CEAD4D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Al que comete el delito de cohecho se le impondrán las siguientes asunciones:</w:t>
      </w:r>
    </w:p>
    <w:p w14:paraId="18DB4834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2F6DB594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 xml:space="preserve">Cuando la cantidad o el valor de la dádiva o promesa no exceda del equivalente de quinientas veces el salario mínimo diario vigente en el Distrito Federal en el momento de cometerse el delito, o no sea </w:t>
      </w:r>
      <w:proofErr w:type="spellStart"/>
      <w:r w:rsidRPr="006F06F4">
        <w:rPr>
          <w:rFonts w:ascii="Arial Narrow" w:hAnsi="Arial Narrow"/>
          <w:sz w:val="24"/>
          <w:szCs w:val="24"/>
        </w:rPr>
        <w:t>valuable</w:t>
      </w:r>
      <w:proofErr w:type="spellEnd"/>
      <w:r w:rsidRPr="006F06F4">
        <w:rPr>
          <w:rFonts w:ascii="Arial Narrow" w:hAnsi="Arial Narrow"/>
          <w:sz w:val="24"/>
          <w:szCs w:val="24"/>
        </w:rPr>
        <w:t xml:space="preserve">, se impondrán de tres meses a dos años de prisión, multa de treinta a trescientas veces el salario </w:t>
      </w:r>
      <w:r w:rsidRPr="006F06F4">
        <w:rPr>
          <w:rFonts w:ascii="Arial Narrow" w:hAnsi="Arial Narrow"/>
          <w:sz w:val="24"/>
          <w:szCs w:val="24"/>
        </w:rPr>
        <w:lastRenderedPageBreak/>
        <w:t>mínimo diario vigente en el Distrito Federal en el momento de cometerse el delito y destitución e inhabilitación de tres meses a dos años para desempeñar otro empleo, cargo o comisión públicos.</w:t>
      </w:r>
    </w:p>
    <w:p w14:paraId="1EDBBB92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6EB78A7B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Cuando la cantidad o el valor de la dádiva, promesa o prestación exceda de quinientas veces el salario mínimo vigente en el Distrito Federal en el momento de cometerse el delito, se impondrán de dos años a catorce años de prisión, multa de trescientas a quinientas veces el salario mínimo diario vigente en el Distrito Federal en el momento de cometerse el delito y destitución e inhabilitación de dos a catorce años para desempeñar otro empleo, cargo o comisión públicos.</w:t>
      </w:r>
    </w:p>
    <w:p w14:paraId="1248849A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0313BB6D" w14:textId="0CF002C3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En ningún caso se devolverá a los responsables del delito de cohecho, el dinero o dádivas entregadas, las mismas se aplicarán en beneficio del Estado</w:t>
      </w:r>
      <w:r w:rsidR="00401A52">
        <w:rPr>
          <w:rFonts w:ascii="Arial Narrow" w:hAnsi="Arial Narrow"/>
          <w:sz w:val="24"/>
          <w:szCs w:val="24"/>
        </w:rPr>
        <w:t>…”</w:t>
      </w:r>
      <w:r w:rsidRPr="006F06F4">
        <w:rPr>
          <w:rFonts w:ascii="Arial Narrow" w:hAnsi="Arial Narrow"/>
          <w:sz w:val="24"/>
          <w:szCs w:val="24"/>
        </w:rPr>
        <w:t>.</w:t>
      </w:r>
    </w:p>
    <w:p w14:paraId="2709EFE8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434570AC" w14:textId="77777777" w:rsidR="006F06F4" w:rsidRPr="006F06F4" w:rsidRDefault="006F06F4" w:rsidP="00401A52">
      <w:pPr>
        <w:jc w:val="center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Capítulo XI</w:t>
      </w:r>
    </w:p>
    <w:p w14:paraId="5ACB3E2A" w14:textId="51A17915" w:rsidR="006F06F4" w:rsidRPr="006F06F4" w:rsidRDefault="006F06F4" w:rsidP="00401A52">
      <w:pPr>
        <w:jc w:val="center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Cohecho a servidores públicos extranjeros</w:t>
      </w:r>
    </w:p>
    <w:p w14:paraId="421CC46C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12C4FFA0" w14:textId="7B0D71A1" w:rsidR="006F06F4" w:rsidRPr="006F06F4" w:rsidRDefault="00401A52" w:rsidP="006F06F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“…</w:t>
      </w:r>
      <w:r w:rsidR="006F06F4" w:rsidRPr="006F06F4">
        <w:rPr>
          <w:rFonts w:ascii="Arial Narrow" w:hAnsi="Arial Narrow"/>
          <w:sz w:val="24"/>
          <w:szCs w:val="24"/>
        </w:rPr>
        <w:t>Artículo 222 bis</w:t>
      </w:r>
      <w:r>
        <w:rPr>
          <w:rFonts w:ascii="Arial Narrow" w:hAnsi="Arial Narrow"/>
          <w:sz w:val="24"/>
          <w:szCs w:val="24"/>
        </w:rPr>
        <w:t xml:space="preserve">. </w:t>
      </w:r>
      <w:r w:rsidR="006F06F4" w:rsidRPr="006F06F4">
        <w:rPr>
          <w:rFonts w:ascii="Arial Narrow" w:hAnsi="Arial Narrow"/>
          <w:sz w:val="24"/>
          <w:szCs w:val="24"/>
        </w:rPr>
        <w:t>Se impondrán las penas previstas en el artículo anterior al que con el propósito de obtener o retener para sí o para otra persona ventajas indebidas en el desarrollo o conducción de transacciones comerciales internacionales, ofrezca, prometan o de, por sí o por interpósita persona, dinero o cualquier otra dádiva, ya sea en bienes o servicios:</w:t>
      </w:r>
    </w:p>
    <w:p w14:paraId="2A8F67D5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5A8F0D86" w14:textId="77777777" w:rsidR="006F06F4" w:rsidRPr="006F06F4" w:rsidRDefault="006F06F4" w:rsidP="007B383C">
      <w:pPr>
        <w:numPr>
          <w:ilvl w:val="0"/>
          <w:numId w:val="11"/>
        </w:numPr>
        <w:tabs>
          <w:tab w:val="clear" w:pos="1080"/>
          <w:tab w:val="num" w:pos="720"/>
        </w:tabs>
        <w:ind w:left="720" w:hanging="72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A un servidor público extranjero para que gestione o se abstenga de gestionar la tramitación o resolución de asuntos relacionado con las funciones inherentes a su empleo, cargo o comisión;</w:t>
      </w:r>
    </w:p>
    <w:p w14:paraId="3D06C1E5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47493D77" w14:textId="77777777" w:rsidR="006F06F4" w:rsidRPr="006F06F4" w:rsidRDefault="006F06F4" w:rsidP="007B383C">
      <w:pPr>
        <w:numPr>
          <w:ilvl w:val="0"/>
          <w:numId w:val="11"/>
        </w:numPr>
        <w:tabs>
          <w:tab w:val="clear" w:pos="1080"/>
          <w:tab w:val="num" w:pos="720"/>
        </w:tabs>
        <w:ind w:left="720" w:hanging="72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A un servidor público extranjero para llevar a cabo la tramitación o resolución de cualquier asunto que se encuentre fuera del ámbito de las funciones inherentes a su empleo, cargo o comisión, o</w:t>
      </w:r>
    </w:p>
    <w:p w14:paraId="5FC7DED0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11BBB093" w14:textId="6A187CE5" w:rsidR="006F06F4" w:rsidRPr="006F06F4" w:rsidRDefault="006F06F4" w:rsidP="007B383C">
      <w:pPr>
        <w:numPr>
          <w:ilvl w:val="0"/>
          <w:numId w:val="11"/>
        </w:numPr>
        <w:tabs>
          <w:tab w:val="clear" w:pos="1080"/>
          <w:tab w:val="num" w:pos="720"/>
        </w:tabs>
        <w:ind w:left="720" w:hanging="720"/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A cualquier persona para que acuda ante un servidor público extranjero y le requiera o</w:t>
      </w:r>
      <w:r>
        <w:rPr>
          <w:rFonts w:ascii="Arial Narrow" w:hAnsi="Arial Narrow"/>
          <w:sz w:val="24"/>
          <w:szCs w:val="24"/>
        </w:rPr>
        <w:t xml:space="preserve"> </w:t>
      </w:r>
      <w:r w:rsidRPr="006F06F4">
        <w:rPr>
          <w:rFonts w:ascii="Arial Narrow" w:hAnsi="Arial Narrow"/>
          <w:sz w:val="24"/>
          <w:szCs w:val="24"/>
        </w:rPr>
        <w:t>le proponga llevar a cabo la tramitación o resolución de cualquier asunto relacionado con las funciones inherentes al empleo, cargo o comisión de este último.</w:t>
      </w:r>
    </w:p>
    <w:p w14:paraId="6871B72A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6D8CB633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  <w:r w:rsidRPr="006F06F4">
        <w:rPr>
          <w:rFonts w:ascii="Arial Narrow" w:hAnsi="Arial Narrow"/>
          <w:sz w:val="24"/>
          <w:szCs w:val="24"/>
        </w:rPr>
        <w:t>Para los efectos de este artículo se entiende por servidor público extranjero, toda persona que ostente u ocupe un cargo público considerando así por la ley respectiva, en los órganos legislativo, ejecutivo o judicial en un Estado extranjero, incluyendo las agencias o empresas autónomas, independientes o de participación estatal, en cualquier orden o nivel de gobierno, así como cualquier organismo u organización pública internacional.</w:t>
      </w:r>
    </w:p>
    <w:p w14:paraId="4A36AA9A" w14:textId="77777777" w:rsidR="006F06F4" w:rsidRPr="006F06F4" w:rsidRDefault="006F06F4" w:rsidP="006F06F4">
      <w:pPr>
        <w:jc w:val="both"/>
        <w:rPr>
          <w:rFonts w:ascii="Arial Narrow" w:hAnsi="Arial Narrow"/>
          <w:sz w:val="24"/>
          <w:szCs w:val="24"/>
        </w:rPr>
      </w:pPr>
    </w:p>
    <w:p w14:paraId="2E3BBB53" w14:textId="4DCD3422" w:rsidR="006F06F4" w:rsidRPr="006F06F4" w:rsidRDefault="006F06F4" w:rsidP="006F06F4">
      <w:pPr>
        <w:pStyle w:val="Textoindependiente3"/>
        <w:spacing w:after="0"/>
        <w:jc w:val="both"/>
        <w:rPr>
          <w:rFonts w:ascii="Arial Narrow" w:hAnsi="Arial Narrow"/>
          <w:sz w:val="24"/>
          <w:szCs w:val="24"/>
          <w:lang w:val="es-MX"/>
        </w:rPr>
      </w:pPr>
      <w:r w:rsidRPr="006F06F4">
        <w:rPr>
          <w:rFonts w:ascii="Arial Narrow" w:hAnsi="Arial Narrow"/>
          <w:sz w:val="24"/>
          <w:szCs w:val="24"/>
          <w:lang w:val="es-MX"/>
        </w:rPr>
        <w:t>Cuando alguno de los delitos comprendidos en este artículo se cometa en los supuestos a que se refiere el artículo 11 de este Código, el juez impondrá a la persona moral hasta quinientos días de multa y podrá decretar a su suspensión o disolución, tomando en consideración el grado de conocimiento d los órganos de administración respecto del cohecho en la transacción internacional y el daño causado o el beneficio obtenido por la persona moral</w:t>
      </w:r>
      <w:r w:rsidR="00401A52">
        <w:rPr>
          <w:rFonts w:ascii="Arial Narrow" w:hAnsi="Arial Narrow"/>
          <w:sz w:val="24"/>
          <w:szCs w:val="24"/>
          <w:lang w:val="es-MX"/>
        </w:rPr>
        <w:t>..</w:t>
      </w:r>
      <w:r w:rsidRPr="006F06F4">
        <w:rPr>
          <w:rFonts w:ascii="Arial Narrow" w:hAnsi="Arial Narrow"/>
          <w:sz w:val="24"/>
          <w:szCs w:val="24"/>
          <w:lang w:val="es-MX"/>
        </w:rPr>
        <w:t>.”</w:t>
      </w:r>
    </w:p>
    <w:sectPr w:rsidR="006F06F4" w:rsidRPr="006F06F4" w:rsidSect="0004464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5840" w:code="1"/>
      <w:pgMar w:top="2552" w:right="1418" w:bottom="1418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A092B" w14:textId="77777777" w:rsidR="00A81BEA" w:rsidRDefault="00A81BEA">
      <w:r>
        <w:separator/>
      </w:r>
    </w:p>
  </w:endnote>
  <w:endnote w:type="continuationSeparator" w:id="0">
    <w:p w14:paraId="2A5F6802" w14:textId="77777777" w:rsidR="00A81BEA" w:rsidRDefault="00A8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0"/>
      <w:gridCol w:w="2880"/>
      <w:gridCol w:w="1920"/>
    </w:tblGrid>
    <w:tr w:rsidR="006F06F4" w:rsidRPr="00693F5B" w14:paraId="0E11EABC" w14:textId="77777777" w:rsidTr="008505E9">
      <w:tc>
        <w:tcPr>
          <w:tcW w:w="4320" w:type="dxa"/>
          <w:vAlign w:val="center"/>
        </w:tcPr>
        <w:p w14:paraId="573CE131" w14:textId="1CC2D6A8" w:rsidR="006F06F4" w:rsidRPr="00693F5B" w:rsidRDefault="006F06F4" w:rsidP="006F06F4">
          <w:pPr>
            <w:jc w:val="center"/>
            <w:rPr>
              <w:rFonts w:ascii="Arial Narrow" w:hAnsi="Arial Narrow" w:cs="Arial"/>
              <w:sz w:val="16"/>
              <w:szCs w:val="16"/>
            </w:rPr>
          </w:pPr>
          <w:r w:rsidRPr="00693F5B">
            <w:rPr>
              <w:rFonts w:ascii="Arial Narrow" w:hAnsi="Arial Narrow"/>
              <w:sz w:val="16"/>
              <w:szCs w:val="16"/>
            </w:rPr>
            <w:t>Concurso Público Internacional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  <w:r w:rsidRPr="00693F5B">
            <w:rPr>
              <w:rFonts w:ascii="Arial Narrow" w:hAnsi="Arial Narrow"/>
              <w:sz w:val="16"/>
              <w:szCs w:val="16"/>
            </w:rPr>
            <w:t>No. 00009076</w:t>
          </w:r>
          <w:r w:rsidR="00CF29D0">
            <w:rPr>
              <w:rFonts w:ascii="Arial Narrow" w:hAnsi="Arial Narrow"/>
              <w:sz w:val="16"/>
              <w:szCs w:val="16"/>
            </w:rPr>
            <w:t>-001</w:t>
          </w:r>
          <w:r w:rsidR="00315FA1">
            <w:rPr>
              <w:rFonts w:ascii="Arial Narrow" w:hAnsi="Arial Narrow"/>
              <w:sz w:val="16"/>
              <w:szCs w:val="16"/>
            </w:rPr>
            <w:t>-15</w:t>
          </w:r>
        </w:p>
        <w:p w14:paraId="55980125" w14:textId="299EA5E0" w:rsidR="006F06F4" w:rsidRPr="00693F5B" w:rsidRDefault="006F06F4" w:rsidP="003C6868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693F5B">
            <w:rPr>
              <w:rFonts w:ascii="Arial Narrow" w:hAnsi="Arial Narrow"/>
              <w:sz w:val="16"/>
              <w:szCs w:val="16"/>
            </w:rPr>
            <w:t>Libramiento Hermosillo</w:t>
          </w:r>
        </w:p>
      </w:tc>
      <w:tc>
        <w:tcPr>
          <w:tcW w:w="2880" w:type="dxa"/>
          <w:vAlign w:val="center"/>
        </w:tcPr>
        <w:p w14:paraId="4F89DAFC" w14:textId="77777777" w:rsidR="00401A52" w:rsidRDefault="00401A52" w:rsidP="006F06F4">
          <w:pPr>
            <w:pStyle w:val="Piedepgina"/>
            <w:ind w:right="1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Formato Legal 4</w:t>
          </w:r>
        </w:p>
        <w:p w14:paraId="23BCC8F3" w14:textId="77777777" w:rsidR="006F06F4" w:rsidRDefault="006F06F4" w:rsidP="00315FA1">
          <w:pPr>
            <w:pStyle w:val="Piedepgina"/>
            <w:ind w:right="10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Apéndice 5</w:t>
          </w:r>
          <w:r w:rsidR="00401A52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Apartados de Aspectos Legales</w:t>
          </w:r>
        </w:p>
        <w:p w14:paraId="5B9A2AA2" w14:textId="1C75D1D2" w:rsidR="00CF29D0" w:rsidRPr="00CF29D0" w:rsidRDefault="00CF29D0" w:rsidP="00315FA1">
          <w:pPr>
            <w:pStyle w:val="Piedepgina"/>
            <w:ind w:right="10"/>
            <w:jc w:val="center"/>
            <w:rPr>
              <w:rFonts w:ascii="Arial Narrow" w:hAnsi="Arial Narrow"/>
              <w:b/>
              <w:i/>
              <w:sz w:val="16"/>
              <w:szCs w:val="16"/>
            </w:rPr>
          </w:pPr>
          <w:r>
            <w:rPr>
              <w:rFonts w:ascii="Arial Narrow" w:hAnsi="Arial Narrow"/>
              <w:b/>
              <w:i/>
              <w:sz w:val="16"/>
              <w:szCs w:val="16"/>
            </w:rPr>
            <w:t>22 de enero de 2015</w:t>
          </w:r>
        </w:p>
      </w:tc>
      <w:tc>
        <w:tcPr>
          <w:tcW w:w="1920" w:type="dxa"/>
          <w:vAlign w:val="center"/>
        </w:tcPr>
        <w:p w14:paraId="446266E3" w14:textId="77777777" w:rsidR="006F06F4" w:rsidRPr="00693F5B" w:rsidRDefault="006F06F4" w:rsidP="006F06F4">
          <w:pPr>
            <w:pStyle w:val="Piedepgina"/>
            <w:tabs>
              <w:tab w:val="left" w:pos="0"/>
            </w:tabs>
            <w:ind w:right="53"/>
            <w:jc w:val="right"/>
            <w:rPr>
              <w:rFonts w:ascii="Arial Narrow" w:hAnsi="Arial Narrow"/>
              <w:sz w:val="16"/>
              <w:szCs w:val="16"/>
            </w:rPr>
          </w:pPr>
          <w:r w:rsidRPr="00BA423F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instrText>PAGE  \* Arabic  \* MERGEFORMAT</w:instrTex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CF29D0">
            <w:rPr>
              <w:rFonts w:ascii="Arial Narrow" w:hAnsi="Arial Narrow"/>
              <w:b/>
              <w:bCs/>
              <w:noProof/>
              <w:sz w:val="16"/>
              <w:szCs w:val="16"/>
            </w:rPr>
            <w:t>3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Pr="00BA423F">
            <w:rPr>
              <w:rFonts w:ascii="Arial Narrow" w:hAnsi="Arial Narrow"/>
              <w:sz w:val="16"/>
              <w:szCs w:val="16"/>
            </w:rPr>
            <w:t xml:space="preserve"> de 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instrText>NUMPAGES  \* Arabic  \* MERGEFORMAT</w:instrTex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CF29D0">
            <w:rPr>
              <w:rFonts w:ascii="Arial Narrow" w:hAnsi="Arial Narrow"/>
              <w:b/>
              <w:bCs/>
              <w:noProof/>
              <w:sz w:val="16"/>
              <w:szCs w:val="16"/>
            </w:rPr>
            <w:t>4</w:t>
          </w:r>
          <w:r w:rsidRPr="00BA423F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</w:p>
      </w:tc>
    </w:tr>
  </w:tbl>
  <w:p w14:paraId="6066E0B9" w14:textId="76A2DD18" w:rsidR="006F06F4" w:rsidRDefault="006F06F4" w:rsidP="006F06F4">
    <w:pPr>
      <w:pStyle w:val="Piedepgina"/>
      <w:tabs>
        <w:tab w:val="left" w:pos="570"/>
        <w:tab w:val="left" w:pos="6946"/>
      </w:tabs>
      <w:ind w:right="360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DBA87" w14:textId="77777777" w:rsidR="008F3E3F" w:rsidRDefault="008F3E3F">
    <w:pPr>
      <w:pStyle w:val="Piedepgina"/>
    </w:pPr>
  </w:p>
  <w:tbl>
    <w:tblPr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0"/>
      <w:gridCol w:w="3840"/>
      <w:gridCol w:w="2352"/>
    </w:tblGrid>
    <w:tr w:rsidR="008F3E3F" w:rsidRPr="005311A5" w14:paraId="3EDEF05D" w14:textId="77777777">
      <w:trPr>
        <w:trHeight w:val="719"/>
      </w:trPr>
      <w:tc>
        <w:tcPr>
          <w:tcW w:w="2950" w:type="dxa"/>
          <w:vAlign w:val="center"/>
        </w:tcPr>
        <w:p w14:paraId="5AD98457" w14:textId="4E116E81" w:rsidR="008F3E3F" w:rsidRPr="005311A5" w:rsidRDefault="008F3E3F" w:rsidP="0004464F">
          <w:pPr>
            <w:pStyle w:val="Piedepgina"/>
            <w:ind w:right="1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>Concurso Público Internacional No. 00009076-</w:t>
          </w:r>
          <w:r w:rsidR="006F06F4">
            <w:rPr>
              <w:rFonts w:ascii="Arial Narrow" w:hAnsi="Arial Narrow"/>
              <w:b/>
              <w:bCs/>
              <w:sz w:val="16"/>
              <w:szCs w:val="16"/>
            </w:rPr>
            <w:t>004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t>-</w:t>
          </w: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>10</w:t>
          </w:r>
        </w:p>
      </w:tc>
      <w:tc>
        <w:tcPr>
          <w:tcW w:w="3840" w:type="dxa"/>
          <w:vAlign w:val="center"/>
        </w:tcPr>
        <w:p w14:paraId="65B6D964" w14:textId="77777777" w:rsidR="008F3E3F" w:rsidRDefault="008F3E3F" w:rsidP="0004464F">
          <w:pPr>
            <w:pStyle w:val="Piedepgina"/>
            <w:tabs>
              <w:tab w:val="center" w:pos="3700"/>
            </w:tabs>
            <w:ind w:right="1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APÉNDICE 5</w:t>
          </w:r>
        </w:p>
        <w:p w14:paraId="32BEBEB9" w14:textId="77777777" w:rsidR="008F3E3F" w:rsidRPr="005311A5" w:rsidRDefault="008F3E3F" w:rsidP="0004464F">
          <w:pPr>
            <w:pStyle w:val="Piedepgina"/>
            <w:tabs>
              <w:tab w:val="center" w:pos="3700"/>
            </w:tabs>
            <w:ind w:right="10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ASPECTOS LEGALES</w:t>
          </w:r>
        </w:p>
        <w:p w14:paraId="5AA7A08A" w14:textId="77777777" w:rsidR="008F3E3F" w:rsidRPr="005311A5" w:rsidRDefault="008F3E3F" w:rsidP="0004464F">
          <w:pPr>
            <w:pStyle w:val="Piedepgina"/>
            <w:ind w:right="-20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1° de junio de</w:t>
          </w:r>
          <w:r w:rsidRPr="005311A5">
            <w:rPr>
              <w:rFonts w:ascii="Arial Narrow" w:hAnsi="Arial Narrow"/>
              <w:b/>
              <w:bCs/>
              <w:sz w:val="16"/>
              <w:szCs w:val="16"/>
            </w:rPr>
            <w:t xml:space="preserve"> 2010</w:t>
          </w:r>
        </w:p>
      </w:tc>
      <w:tc>
        <w:tcPr>
          <w:tcW w:w="2352" w:type="dxa"/>
          <w:vAlign w:val="center"/>
        </w:tcPr>
        <w:p w14:paraId="6BC6A619" w14:textId="77777777" w:rsidR="008F3E3F" w:rsidRPr="005311A5" w:rsidRDefault="008F3E3F" w:rsidP="0004464F">
          <w:pPr>
            <w:pStyle w:val="Piedepgina"/>
            <w:ind w:right="360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5311A5">
            <w:rPr>
              <w:rFonts w:ascii="Arial Narrow" w:hAnsi="Arial Narrow"/>
              <w:b/>
              <w:sz w:val="16"/>
              <w:szCs w:val="16"/>
            </w:rPr>
            <w:t xml:space="preserve">Página 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5311A5">
            <w:rPr>
              <w:rFonts w:ascii="Arial Narrow" w:hAnsi="Arial Narrow"/>
              <w:b/>
              <w:sz w:val="16"/>
              <w:szCs w:val="16"/>
            </w:rPr>
            <w:instrText xml:space="preserve"> PAGE </w:instrTex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5311A5">
            <w:rPr>
              <w:rFonts w:ascii="Arial Narrow" w:hAnsi="Arial Narrow"/>
              <w:b/>
              <w:sz w:val="16"/>
              <w:szCs w:val="16"/>
            </w:rPr>
            <w:t xml:space="preserve"> de 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5311A5">
            <w:rPr>
              <w:rFonts w:ascii="Arial Narrow" w:hAnsi="Arial Narrow"/>
              <w:b/>
              <w:sz w:val="16"/>
              <w:szCs w:val="16"/>
            </w:rPr>
            <w:instrText xml:space="preserve"> NUMPAGES </w:instrTex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007FFE">
            <w:rPr>
              <w:rFonts w:ascii="Arial Narrow" w:hAnsi="Arial Narrow"/>
              <w:b/>
              <w:noProof/>
              <w:sz w:val="16"/>
              <w:szCs w:val="16"/>
            </w:rPr>
            <w:t>11</w:t>
          </w:r>
          <w:r w:rsidRPr="005311A5">
            <w:rPr>
              <w:rFonts w:ascii="Arial Narrow" w:hAnsi="Arial Narrow"/>
              <w:b/>
              <w:sz w:val="16"/>
              <w:szCs w:val="16"/>
            </w:rPr>
            <w:fldChar w:fldCharType="end"/>
          </w:r>
        </w:p>
      </w:tc>
    </w:tr>
  </w:tbl>
  <w:p w14:paraId="09B7ED31" w14:textId="77777777" w:rsidR="008F3E3F" w:rsidRDefault="008F3E3F" w:rsidP="000446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D649A" w14:textId="77777777" w:rsidR="00A81BEA" w:rsidRDefault="00A81BEA">
      <w:r>
        <w:separator/>
      </w:r>
    </w:p>
  </w:footnote>
  <w:footnote w:type="continuationSeparator" w:id="0">
    <w:p w14:paraId="50ED0D0F" w14:textId="77777777" w:rsidR="00A81BEA" w:rsidRDefault="00A81BEA">
      <w:r>
        <w:continuationSeparator/>
      </w:r>
    </w:p>
  </w:footnote>
  <w:footnote w:id="1">
    <w:p w14:paraId="782A7951" w14:textId="77777777" w:rsidR="006F06F4" w:rsidRDefault="006F06F4" w:rsidP="006F06F4">
      <w:pPr>
        <w:pStyle w:val="Textonotapie"/>
      </w:pPr>
      <w:r>
        <w:rPr>
          <w:rStyle w:val="Refdenotaalpie"/>
        </w:rPr>
        <w:t>1</w:t>
      </w:r>
      <w:r>
        <w:t xml:space="preserve"> Incluir este texto sólo en caso de que sea presentada por un grupo de empresas y/o personas físicas en forma de Consorcio, en cuyo caso, todos sus miembros deberá firmar esta declaración.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ADA8E" w14:textId="77777777" w:rsidR="008F3E3F" w:rsidRDefault="008F3E3F" w:rsidP="0004464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CF69C2" w14:textId="77777777" w:rsidR="008F3E3F" w:rsidRDefault="008F3E3F" w:rsidP="0004464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C9DF" w14:textId="77777777" w:rsidR="008F3E3F" w:rsidRDefault="008F3E3F" w:rsidP="0004464F">
    <w:pPr>
      <w:pStyle w:val="Encabezado"/>
      <w:framePr w:wrap="around" w:vAnchor="text" w:hAnchor="margin" w:xAlign="right" w:y="1"/>
      <w:jc w:val="center"/>
      <w:rPr>
        <w:rStyle w:val="Nmerodepgina"/>
      </w:rPr>
    </w:pPr>
  </w:p>
  <w:tbl>
    <w:tblPr>
      <w:tblW w:w="91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3128"/>
      <w:gridCol w:w="3388"/>
    </w:tblGrid>
    <w:tr w:rsidR="006F06F4" w:rsidRPr="00693F5B" w14:paraId="51024E53" w14:textId="77777777" w:rsidTr="008505E9">
      <w:trPr>
        <w:trHeight w:val="1550"/>
      </w:trPr>
      <w:tc>
        <w:tcPr>
          <w:tcW w:w="2604" w:type="dxa"/>
          <w:vAlign w:val="center"/>
        </w:tcPr>
        <w:p w14:paraId="50802173" w14:textId="77777777" w:rsidR="006F06F4" w:rsidRPr="00693F5B" w:rsidRDefault="006F06F4" w:rsidP="006F06F4">
          <w:pPr>
            <w:ind w:right="-59"/>
            <w:jc w:val="center"/>
            <w:rPr>
              <w:rFonts w:ascii="Arial Narrow" w:hAnsi="Arial Narrow"/>
            </w:rPr>
          </w:pPr>
          <w:r w:rsidRPr="00693F5B">
            <w:rPr>
              <w:rFonts w:ascii="Arial Narrow" w:hAnsi="Arial Narrow"/>
              <w:noProof/>
              <w:color w:val="0000FF"/>
              <w:lang w:val="es-MX"/>
            </w:rPr>
            <w:drawing>
              <wp:inline distT="0" distB="0" distL="0" distR="0" wp14:anchorId="37E4FF2F" wp14:editId="671E7960">
                <wp:extent cx="1490345" cy="787400"/>
                <wp:effectExtent l="0" t="0" r="0" b="0"/>
                <wp:docPr id="1" name="Imagen 1" descr="http://www.sct.gob.mx/uploads/pics/Logo_SCT_02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sct.gob.mx/uploads/pics/Logo_SCT_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dxa"/>
          <w:vAlign w:val="center"/>
        </w:tcPr>
        <w:p w14:paraId="5E9008E0" w14:textId="11EC1998" w:rsidR="006F06F4" w:rsidRPr="003C6868" w:rsidRDefault="006F06F4" w:rsidP="003C6868">
          <w:pPr>
            <w:pStyle w:val="Ttulo4"/>
            <w:jc w:val="center"/>
            <w:rPr>
              <w:rFonts w:ascii="Arial Narrow" w:hAnsi="Arial Narrow" w:cs="Arial"/>
              <w:b w:val="0"/>
              <w:sz w:val="24"/>
              <w:szCs w:val="24"/>
            </w:rPr>
          </w:pPr>
          <w:r w:rsidRPr="003C6868">
            <w:rPr>
              <w:rFonts w:ascii="Arial Narrow" w:hAnsi="Arial Narrow"/>
              <w:sz w:val="24"/>
              <w:szCs w:val="24"/>
            </w:rPr>
            <w:t>Libramiento Hermosillo</w:t>
          </w:r>
        </w:p>
      </w:tc>
      <w:tc>
        <w:tcPr>
          <w:tcW w:w="3388" w:type="dxa"/>
          <w:vAlign w:val="center"/>
        </w:tcPr>
        <w:p w14:paraId="56B159E2" w14:textId="77777777" w:rsidR="006F06F4" w:rsidRPr="003C6868" w:rsidRDefault="006F06F4" w:rsidP="006F06F4">
          <w:pPr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3C6868">
            <w:rPr>
              <w:rFonts w:ascii="Arial Narrow" w:hAnsi="Arial Narrow"/>
              <w:b/>
              <w:sz w:val="24"/>
              <w:szCs w:val="24"/>
            </w:rPr>
            <w:t xml:space="preserve">Concurso Público Internacional </w:t>
          </w:r>
        </w:p>
        <w:p w14:paraId="6CD20B24" w14:textId="274B348B" w:rsidR="006F06F4" w:rsidRPr="003C6868" w:rsidRDefault="006F06F4" w:rsidP="006F06F4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3C6868">
            <w:rPr>
              <w:rFonts w:ascii="Arial Narrow" w:hAnsi="Arial Narrow"/>
              <w:b/>
              <w:sz w:val="24"/>
              <w:szCs w:val="24"/>
            </w:rPr>
            <w:t>No. 00009076</w:t>
          </w:r>
          <w:r w:rsidR="00CF29D0">
            <w:rPr>
              <w:rFonts w:ascii="Arial Narrow" w:hAnsi="Arial Narrow"/>
              <w:b/>
              <w:sz w:val="24"/>
              <w:szCs w:val="24"/>
            </w:rPr>
            <w:t>-001</w:t>
          </w:r>
          <w:r w:rsidR="00315FA1">
            <w:rPr>
              <w:rFonts w:ascii="Arial Narrow" w:hAnsi="Arial Narrow"/>
              <w:b/>
              <w:sz w:val="24"/>
              <w:szCs w:val="24"/>
            </w:rPr>
            <w:t>-15</w:t>
          </w:r>
        </w:p>
      </w:tc>
    </w:tr>
  </w:tbl>
  <w:p w14:paraId="6083B5DE" w14:textId="77777777" w:rsidR="006F06F4" w:rsidRPr="005A63D7" w:rsidRDefault="006F06F4" w:rsidP="006F06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3360"/>
      <w:gridCol w:w="3600"/>
    </w:tblGrid>
    <w:tr w:rsidR="008F3E3F" w:rsidRPr="005311A5" w14:paraId="0C4F065A" w14:textId="77777777">
      <w:trPr>
        <w:trHeight w:val="889"/>
      </w:trPr>
      <w:tc>
        <w:tcPr>
          <w:tcW w:w="2160" w:type="dxa"/>
          <w:vAlign w:val="center"/>
        </w:tcPr>
        <w:p w14:paraId="4FEAE743" w14:textId="77777777" w:rsidR="008F3E3F" w:rsidRPr="005311A5" w:rsidRDefault="008F3E3F" w:rsidP="0004464F">
          <w:pPr>
            <w:ind w:right="-59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 w:cs="Tahoma"/>
              <w:b/>
              <w:noProof/>
              <w:sz w:val="28"/>
              <w:szCs w:val="28"/>
              <w:lang w:val="es-MX"/>
            </w:rPr>
            <w:drawing>
              <wp:inline distT="0" distB="0" distL="0" distR="0" wp14:anchorId="4CADB2F1" wp14:editId="3EB6958D">
                <wp:extent cx="876300" cy="476250"/>
                <wp:effectExtent l="19050" t="0" r="0" b="0"/>
                <wp:docPr id="6" name="Imagen 1" descr="s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dxa"/>
          <w:vAlign w:val="center"/>
        </w:tcPr>
        <w:p w14:paraId="01B6E79C" w14:textId="77777777" w:rsidR="008F3E3F" w:rsidRPr="009B67D0" w:rsidRDefault="008F3E3F" w:rsidP="0004464F">
          <w:pPr>
            <w:pStyle w:val="Ttulo4"/>
            <w:ind w:left="180"/>
            <w:jc w:val="center"/>
            <w:rPr>
              <w:rFonts w:ascii="Arial Narrow" w:hAnsi="Arial Narrow"/>
            </w:rPr>
          </w:pPr>
          <w:r w:rsidRPr="009B67D0">
            <w:rPr>
              <w:rFonts w:ascii="Arial Narrow" w:hAnsi="Arial Narrow"/>
            </w:rPr>
            <w:t>“Paquete Noreste”</w:t>
          </w:r>
        </w:p>
      </w:tc>
      <w:tc>
        <w:tcPr>
          <w:tcW w:w="3600" w:type="dxa"/>
          <w:vAlign w:val="center"/>
        </w:tcPr>
        <w:p w14:paraId="60DFFF39" w14:textId="527534C4" w:rsidR="008F3E3F" w:rsidRPr="005311A5" w:rsidRDefault="008F3E3F" w:rsidP="0004464F">
          <w:pPr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 w:rsidRPr="005311A5">
            <w:rPr>
              <w:rFonts w:ascii="Arial Narrow" w:hAnsi="Arial Narrow"/>
              <w:b/>
              <w:bCs/>
              <w:sz w:val="28"/>
              <w:szCs w:val="28"/>
            </w:rPr>
            <w:t xml:space="preserve">Concurso Público Internacional No. </w:t>
          </w:r>
          <w:r w:rsidRPr="00D0481D">
            <w:rPr>
              <w:rFonts w:ascii="Arial Narrow" w:hAnsi="Arial Narrow"/>
              <w:b/>
              <w:bCs/>
              <w:sz w:val="28"/>
              <w:szCs w:val="28"/>
            </w:rPr>
            <w:t>00009076-</w:t>
          </w:r>
          <w:r w:rsidR="006F06F4">
            <w:rPr>
              <w:rFonts w:ascii="Arial Narrow" w:hAnsi="Arial Narrow"/>
              <w:b/>
              <w:bCs/>
              <w:sz w:val="28"/>
              <w:szCs w:val="28"/>
            </w:rPr>
            <w:t>004</w:t>
          </w:r>
          <w:r w:rsidRPr="00D0481D">
            <w:rPr>
              <w:rFonts w:ascii="Arial Narrow" w:hAnsi="Arial Narrow"/>
              <w:b/>
              <w:bCs/>
              <w:sz w:val="28"/>
              <w:szCs w:val="28"/>
            </w:rPr>
            <w:t>-10</w:t>
          </w:r>
        </w:p>
      </w:tc>
    </w:tr>
  </w:tbl>
  <w:p w14:paraId="4EB3709A" w14:textId="77777777" w:rsidR="008F3E3F" w:rsidRDefault="008F3E3F" w:rsidP="000446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7D89"/>
    <w:multiLevelType w:val="hybridMultilevel"/>
    <w:tmpl w:val="0E7C0AB4"/>
    <w:lvl w:ilvl="0" w:tplc="09764966">
      <w:start w:val="1"/>
      <w:numFmt w:val="lowerLetter"/>
      <w:lvlText w:val="%1)"/>
      <w:lvlJc w:val="left"/>
      <w:pPr>
        <w:ind w:left="121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39" w:hanging="360"/>
      </w:pPr>
    </w:lvl>
    <w:lvl w:ilvl="2" w:tplc="080A001B" w:tentative="1">
      <w:start w:val="1"/>
      <w:numFmt w:val="lowerRoman"/>
      <w:lvlText w:val="%3."/>
      <w:lvlJc w:val="right"/>
      <w:pPr>
        <w:ind w:left="2659" w:hanging="180"/>
      </w:pPr>
    </w:lvl>
    <w:lvl w:ilvl="3" w:tplc="080A000F" w:tentative="1">
      <w:start w:val="1"/>
      <w:numFmt w:val="decimal"/>
      <w:lvlText w:val="%4."/>
      <w:lvlJc w:val="left"/>
      <w:pPr>
        <w:ind w:left="3379" w:hanging="360"/>
      </w:pPr>
    </w:lvl>
    <w:lvl w:ilvl="4" w:tplc="080A0019" w:tentative="1">
      <w:start w:val="1"/>
      <w:numFmt w:val="lowerLetter"/>
      <w:lvlText w:val="%5."/>
      <w:lvlJc w:val="left"/>
      <w:pPr>
        <w:ind w:left="4099" w:hanging="360"/>
      </w:pPr>
    </w:lvl>
    <w:lvl w:ilvl="5" w:tplc="080A001B" w:tentative="1">
      <w:start w:val="1"/>
      <w:numFmt w:val="lowerRoman"/>
      <w:lvlText w:val="%6."/>
      <w:lvlJc w:val="right"/>
      <w:pPr>
        <w:ind w:left="4819" w:hanging="180"/>
      </w:pPr>
    </w:lvl>
    <w:lvl w:ilvl="6" w:tplc="080A000F" w:tentative="1">
      <w:start w:val="1"/>
      <w:numFmt w:val="decimal"/>
      <w:lvlText w:val="%7."/>
      <w:lvlJc w:val="left"/>
      <w:pPr>
        <w:ind w:left="5539" w:hanging="360"/>
      </w:pPr>
    </w:lvl>
    <w:lvl w:ilvl="7" w:tplc="080A0019" w:tentative="1">
      <w:start w:val="1"/>
      <w:numFmt w:val="lowerLetter"/>
      <w:lvlText w:val="%8."/>
      <w:lvlJc w:val="left"/>
      <w:pPr>
        <w:ind w:left="6259" w:hanging="360"/>
      </w:pPr>
    </w:lvl>
    <w:lvl w:ilvl="8" w:tplc="080A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059E3A3A"/>
    <w:multiLevelType w:val="hybridMultilevel"/>
    <w:tmpl w:val="F2F09838"/>
    <w:lvl w:ilvl="0" w:tplc="3E8A9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43A42"/>
    <w:multiLevelType w:val="hybridMultilevel"/>
    <w:tmpl w:val="591029C2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33A4C"/>
    <w:multiLevelType w:val="hybridMultilevel"/>
    <w:tmpl w:val="69BEFDC2"/>
    <w:lvl w:ilvl="0" w:tplc="997CAA2E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44B8A"/>
    <w:multiLevelType w:val="hybridMultilevel"/>
    <w:tmpl w:val="81702296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1785C"/>
    <w:multiLevelType w:val="hybridMultilevel"/>
    <w:tmpl w:val="64081816"/>
    <w:lvl w:ilvl="0" w:tplc="BA58686C">
      <w:start w:val="1"/>
      <w:numFmt w:val="decimal"/>
      <w:lvlText w:val="%1.-"/>
      <w:lvlJc w:val="left"/>
      <w:pPr>
        <w:tabs>
          <w:tab w:val="num" w:pos="1980"/>
        </w:tabs>
        <w:ind w:left="1980" w:firstLine="0"/>
      </w:pPr>
      <w:rPr>
        <w:rFonts w:ascii="Arial Narrow" w:hAnsi="Arial Narrow" w:hint="default"/>
        <w:b/>
        <w:i w:val="0"/>
        <w:sz w:val="24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76EC8"/>
    <w:multiLevelType w:val="hybridMultilevel"/>
    <w:tmpl w:val="710AF3A2"/>
    <w:lvl w:ilvl="0" w:tplc="3A02B788">
      <w:start w:val="1"/>
      <w:numFmt w:val="upperRoman"/>
      <w:lvlText w:val="%1."/>
      <w:lvlJc w:val="left"/>
      <w:pPr>
        <w:tabs>
          <w:tab w:val="num" w:pos="1080"/>
        </w:tabs>
        <w:ind w:left="700" w:hanging="340"/>
      </w:pPr>
      <w:rPr>
        <w:rFonts w:ascii="Arial Narrow" w:hAnsi="Arial Narrow" w:hint="default"/>
        <w:b/>
        <w:i w:val="0"/>
        <w:sz w:val="24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64D9D"/>
    <w:multiLevelType w:val="multilevel"/>
    <w:tmpl w:val="B642B8DA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5B21E48"/>
    <w:multiLevelType w:val="hybridMultilevel"/>
    <w:tmpl w:val="CBFE4D4A"/>
    <w:lvl w:ilvl="0" w:tplc="2A6E2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73696"/>
    <w:multiLevelType w:val="hybridMultilevel"/>
    <w:tmpl w:val="A628C9A8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9D107E"/>
    <w:multiLevelType w:val="hybridMultilevel"/>
    <w:tmpl w:val="E6947AD8"/>
    <w:lvl w:ilvl="0" w:tplc="D45A0A1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EC115B2"/>
    <w:multiLevelType w:val="hybridMultilevel"/>
    <w:tmpl w:val="AE1E623C"/>
    <w:lvl w:ilvl="0" w:tplc="0492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A06D3"/>
    <w:multiLevelType w:val="hybridMultilevel"/>
    <w:tmpl w:val="9AE82E32"/>
    <w:lvl w:ilvl="0" w:tplc="AD34475E">
      <w:start w:val="1"/>
      <w:numFmt w:val="lowerLetter"/>
      <w:lvlText w:val="%1)."/>
      <w:lvlJc w:val="left"/>
      <w:pPr>
        <w:tabs>
          <w:tab w:val="num" w:pos="2163"/>
        </w:tabs>
        <w:ind w:left="2163" w:hanging="720"/>
      </w:pPr>
      <w:rPr>
        <w:rFonts w:hint="default"/>
        <w:b/>
      </w:rPr>
    </w:lvl>
    <w:lvl w:ilvl="1" w:tplc="BD82DD2C">
      <w:start w:val="1"/>
      <w:numFmt w:val="lowerLetter"/>
      <w:lvlText w:val="%2)"/>
      <w:lvlJc w:val="left"/>
      <w:pPr>
        <w:tabs>
          <w:tab w:val="num" w:pos="2523"/>
        </w:tabs>
        <w:ind w:left="2523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3">
    <w:nsid w:val="559C07CD"/>
    <w:multiLevelType w:val="hybridMultilevel"/>
    <w:tmpl w:val="7D7693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7C4"/>
    <w:multiLevelType w:val="hybridMultilevel"/>
    <w:tmpl w:val="E6C24894"/>
    <w:lvl w:ilvl="0" w:tplc="CC6A81EA">
      <w:start w:val="1"/>
      <w:numFmt w:val="decimal"/>
      <w:lvlText w:val="%1."/>
      <w:lvlJc w:val="left"/>
      <w:pPr>
        <w:tabs>
          <w:tab w:val="num" w:pos="720"/>
        </w:tabs>
        <w:ind w:left="530" w:hanging="17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C37521"/>
    <w:multiLevelType w:val="hybridMultilevel"/>
    <w:tmpl w:val="6818FF38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FE1B93"/>
    <w:multiLevelType w:val="hybridMultilevel"/>
    <w:tmpl w:val="3FA6551C"/>
    <w:lvl w:ilvl="0" w:tplc="FD24D856">
      <w:start w:val="1"/>
      <w:numFmt w:val="bullet"/>
      <w:lvlText w:val=""/>
      <w:lvlJc w:val="left"/>
      <w:pPr>
        <w:tabs>
          <w:tab w:val="num" w:pos="2836"/>
        </w:tabs>
        <w:ind w:left="2836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F3B68"/>
    <w:multiLevelType w:val="hybridMultilevel"/>
    <w:tmpl w:val="942AB96E"/>
    <w:lvl w:ilvl="0" w:tplc="FFFFFFFF">
      <w:start w:val="1"/>
      <w:numFmt w:val="low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3B06E0B"/>
    <w:multiLevelType w:val="hybridMultilevel"/>
    <w:tmpl w:val="D55601C8"/>
    <w:lvl w:ilvl="0" w:tplc="AD34475E">
      <w:start w:val="1"/>
      <w:numFmt w:val="lowerLetter"/>
      <w:lvlText w:val="%1)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8629F2"/>
    <w:multiLevelType w:val="hybridMultilevel"/>
    <w:tmpl w:val="B434D28C"/>
    <w:lvl w:ilvl="0" w:tplc="C6846B1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 Narrow" w:hAnsi="Arial Narrow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8131A9"/>
    <w:multiLevelType w:val="hybridMultilevel"/>
    <w:tmpl w:val="986A8AFE"/>
    <w:lvl w:ilvl="0" w:tplc="1C9267F4">
      <w:start w:val="1"/>
      <w:numFmt w:val="upperRoman"/>
      <w:lvlText w:val="%1."/>
      <w:lvlJc w:val="left"/>
      <w:pPr>
        <w:tabs>
          <w:tab w:val="num" w:pos="1080"/>
        </w:tabs>
        <w:ind w:left="1080" w:firstLine="0"/>
      </w:pPr>
      <w:rPr>
        <w:rFonts w:ascii="Arial Narrow" w:hAnsi="Arial Narrow" w:cs="Arial" w:hint="default"/>
        <w:b/>
        <w:i w:val="0"/>
        <w:sz w:val="24"/>
      </w:rPr>
    </w:lvl>
    <w:lvl w:ilvl="1" w:tplc="AD34475E">
      <w:start w:val="1"/>
      <w:numFmt w:val="lowerLetter"/>
      <w:lvlText w:val="%2)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B529DA"/>
    <w:multiLevelType w:val="hybridMultilevel"/>
    <w:tmpl w:val="A8AAFCC2"/>
    <w:lvl w:ilvl="0" w:tplc="4B5A2C5A">
      <w:start w:val="1"/>
      <w:numFmt w:val="upperRoman"/>
      <w:lvlText w:val="%1."/>
      <w:lvlJc w:val="left"/>
      <w:pPr>
        <w:tabs>
          <w:tab w:val="num" w:pos="1080"/>
        </w:tabs>
        <w:ind w:left="700" w:hanging="340"/>
      </w:pPr>
      <w:rPr>
        <w:rFonts w:ascii="Arial Narrow" w:hAnsi="Arial Narrow" w:hint="default"/>
        <w:b/>
        <w:i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17"/>
  </w:num>
  <w:num w:numId="9">
    <w:abstractNumId w:val="8"/>
  </w:num>
  <w:num w:numId="10">
    <w:abstractNumId w:val="6"/>
  </w:num>
  <w:num w:numId="11">
    <w:abstractNumId w:val="21"/>
  </w:num>
  <w:num w:numId="12">
    <w:abstractNumId w:val="12"/>
  </w:num>
  <w:num w:numId="13">
    <w:abstractNumId w:val="4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18"/>
  </w:num>
  <w:num w:numId="19">
    <w:abstractNumId w:val="20"/>
  </w:num>
  <w:num w:numId="20">
    <w:abstractNumId w:val="2"/>
  </w:num>
  <w:num w:numId="21">
    <w:abstractNumId w:val="19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B1"/>
    <w:rsid w:val="00000B32"/>
    <w:rsid w:val="00007FFE"/>
    <w:rsid w:val="00025BE1"/>
    <w:rsid w:val="00040738"/>
    <w:rsid w:val="0004464F"/>
    <w:rsid w:val="0004489A"/>
    <w:rsid w:val="00064B7A"/>
    <w:rsid w:val="00074008"/>
    <w:rsid w:val="000760B3"/>
    <w:rsid w:val="000800FD"/>
    <w:rsid w:val="000862E2"/>
    <w:rsid w:val="00090891"/>
    <w:rsid w:val="000B4CD2"/>
    <w:rsid w:val="000B7C24"/>
    <w:rsid w:val="000C0CB8"/>
    <w:rsid w:val="000E3590"/>
    <w:rsid w:val="001053CF"/>
    <w:rsid w:val="001219D7"/>
    <w:rsid w:val="00150442"/>
    <w:rsid w:val="0015308B"/>
    <w:rsid w:val="00171A6A"/>
    <w:rsid w:val="00217C87"/>
    <w:rsid w:val="00222BE7"/>
    <w:rsid w:val="00235138"/>
    <w:rsid w:val="002464A6"/>
    <w:rsid w:val="0024770D"/>
    <w:rsid w:val="002A7063"/>
    <w:rsid w:val="002A7166"/>
    <w:rsid w:val="002C0E25"/>
    <w:rsid w:val="002C5822"/>
    <w:rsid w:val="002C709B"/>
    <w:rsid w:val="00301ED7"/>
    <w:rsid w:val="00304D4E"/>
    <w:rsid w:val="00315FA1"/>
    <w:rsid w:val="00340C34"/>
    <w:rsid w:val="0035011A"/>
    <w:rsid w:val="003730E1"/>
    <w:rsid w:val="003831B8"/>
    <w:rsid w:val="00387C0F"/>
    <w:rsid w:val="00394D59"/>
    <w:rsid w:val="003A4777"/>
    <w:rsid w:val="003C6868"/>
    <w:rsid w:val="003E705C"/>
    <w:rsid w:val="00401A52"/>
    <w:rsid w:val="004078DB"/>
    <w:rsid w:val="00417FA7"/>
    <w:rsid w:val="004224CD"/>
    <w:rsid w:val="00447F76"/>
    <w:rsid w:val="00454691"/>
    <w:rsid w:val="00474BA8"/>
    <w:rsid w:val="00497CB1"/>
    <w:rsid w:val="004F4260"/>
    <w:rsid w:val="0052086A"/>
    <w:rsid w:val="00520BC5"/>
    <w:rsid w:val="005477AB"/>
    <w:rsid w:val="005527D9"/>
    <w:rsid w:val="0058164E"/>
    <w:rsid w:val="00586667"/>
    <w:rsid w:val="005A5386"/>
    <w:rsid w:val="005C2CBA"/>
    <w:rsid w:val="005D60B8"/>
    <w:rsid w:val="006034C4"/>
    <w:rsid w:val="00603F39"/>
    <w:rsid w:val="006170AC"/>
    <w:rsid w:val="0068157A"/>
    <w:rsid w:val="0069294E"/>
    <w:rsid w:val="006D76F5"/>
    <w:rsid w:val="006F06F4"/>
    <w:rsid w:val="006F4813"/>
    <w:rsid w:val="00703A4F"/>
    <w:rsid w:val="00705C44"/>
    <w:rsid w:val="00706597"/>
    <w:rsid w:val="007340CA"/>
    <w:rsid w:val="0075305B"/>
    <w:rsid w:val="00757305"/>
    <w:rsid w:val="00775E72"/>
    <w:rsid w:val="00793985"/>
    <w:rsid w:val="007A6316"/>
    <w:rsid w:val="007B383C"/>
    <w:rsid w:val="007D5176"/>
    <w:rsid w:val="00804AA1"/>
    <w:rsid w:val="00810432"/>
    <w:rsid w:val="00890A1E"/>
    <w:rsid w:val="008A0DCF"/>
    <w:rsid w:val="008F3E3F"/>
    <w:rsid w:val="008F69B9"/>
    <w:rsid w:val="0090384E"/>
    <w:rsid w:val="009152D5"/>
    <w:rsid w:val="00916846"/>
    <w:rsid w:val="0092782B"/>
    <w:rsid w:val="009C3ACE"/>
    <w:rsid w:val="009D6FCC"/>
    <w:rsid w:val="009E44D7"/>
    <w:rsid w:val="00A32896"/>
    <w:rsid w:val="00A32F87"/>
    <w:rsid w:val="00A3626F"/>
    <w:rsid w:val="00A36562"/>
    <w:rsid w:val="00A81BEA"/>
    <w:rsid w:val="00A87198"/>
    <w:rsid w:val="00AB21AC"/>
    <w:rsid w:val="00AE5D79"/>
    <w:rsid w:val="00AE68D3"/>
    <w:rsid w:val="00B010B2"/>
    <w:rsid w:val="00B03B92"/>
    <w:rsid w:val="00B11970"/>
    <w:rsid w:val="00B31C10"/>
    <w:rsid w:val="00B562DD"/>
    <w:rsid w:val="00B60FB8"/>
    <w:rsid w:val="00BA02E2"/>
    <w:rsid w:val="00BB3EE6"/>
    <w:rsid w:val="00BD0AC3"/>
    <w:rsid w:val="00BD1A37"/>
    <w:rsid w:val="00C20A64"/>
    <w:rsid w:val="00C2281E"/>
    <w:rsid w:val="00C36145"/>
    <w:rsid w:val="00C50291"/>
    <w:rsid w:val="00C64516"/>
    <w:rsid w:val="00C74758"/>
    <w:rsid w:val="00C80C00"/>
    <w:rsid w:val="00CA49D9"/>
    <w:rsid w:val="00CC64D5"/>
    <w:rsid w:val="00CE6BBF"/>
    <w:rsid w:val="00CF29D0"/>
    <w:rsid w:val="00D30E83"/>
    <w:rsid w:val="00D55AD1"/>
    <w:rsid w:val="00D64C31"/>
    <w:rsid w:val="00D850F9"/>
    <w:rsid w:val="00DE059C"/>
    <w:rsid w:val="00E16050"/>
    <w:rsid w:val="00E26459"/>
    <w:rsid w:val="00E4362F"/>
    <w:rsid w:val="00E45AA5"/>
    <w:rsid w:val="00E45EDC"/>
    <w:rsid w:val="00E52C41"/>
    <w:rsid w:val="00E66087"/>
    <w:rsid w:val="00E92D77"/>
    <w:rsid w:val="00EA5A36"/>
    <w:rsid w:val="00EB3D35"/>
    <w:rsid w:val="00EE5BD7"/>
    <w:rsid w:val="00F40B3E"/>
    <w:rsid w:val="00F4420B"/>
    <w:rsid w:val="00F5357E"/>
    <w:rsid w:val="00FD0061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6B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B8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04464F"/>
    <w:pPr>
      <w:keepNext/>
      <w:jc w:val="center"/>
      <w:outlineLvl w:val="0"/>
    </w:pPr>
    <w:rPr>
      <w:b/>
      <w:sz w:val="30"/>
      <w:lang w:val="es-MX"/>
    </w:rPr>
  </w:style>
  <w:style w:type="paragraph" w:styleId="Ttulo2">
    <w:name w:val="heading 2"/>
    <w:basedOn w:val="Normal"/>
    <w:next w:val="Normal"/>
    <w:link w:val="Ttulo2Car"/>
    <w:qFormat/>
    <w:rsid w:val="00044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4464F"/>
    <w:pPr>
      <w:keepNext/>
      <w:tabs>
        <w:tab w:val="num" w:pos="964"/>
      </w:tabs>
      <w:spacing w:before="120" w:after="120"/>
      <w:ind w:left="964" w:hanging="680"/>
      <w:jc w:val="both"/>
      <w:outlineLvl w:val="2"/>
    </w:pPr>
    <w:rPr>
      <w:sz w:val="24"/>
      <w:szCs w:val="24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0446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F06F4"/>
    <w:pPr>
      <w:keepNext/>
      <w:tabs>
        <w:tab w:val="num" w:pos="1723"/>
      </w:tabs>
      <w:ind w:left="1723" w:hanging="283"/>
      <w:jc w:val="both"/>
      <w:outlineLvl w:val="4"/>
    </w:pPr>
    <w:rPr>
      <w:sz w:val="24"/>
      <w:szCs w:val="24"/>
      <w:lang w:val="es-MX" w:eastAsia="es-ES"/>
    </w:rPr>
  </w:style>
  <w:style w:type="paragraph" w:styleId="Ttulo6">
    <w:name w:val="heading 6"/>
    <w:basedOn w:val="Normal"/>
    <w:next w:val="Normal"/>
    <w:link w:val="Ttulo6Car"/>
    <w:qFormat/>
    <w:rsid w:val="006F06F4"/>
    <w:pPr>
      <w:keepNext/>
      <w:tabs>
        <w:tab w:val="num" w:pos="1152"/>
      </w:tabs>
      <w:ind w:left="1152" w:hanging="1152"/>
      <w:jc w:val="both"/>
      <w:outlineLvl w:val="5"/>
    </w:pPr>
    <w:rPr>
      <w:sz w:val="24"/>
      <w:szCs w:val="24"/>
      <w:lang w:val="es-MX" w:eastAsia="es-ES"/>
    </w:rPr>
  </w:style>
  <w:style w:type="paragraph" w:styleId="Ttulo7">
    <w:name w:val="heading 7"/>
    <w:basedOn w:val="Normal"/>
    <w:next w:val="Normal"/>
    <w:link w:val="Ttulo7Car"/>
    <w:qFormat/>
    <w:rsid w:val="006F06F4"/>
    <w:pPr>
      <w:keepNext/>
      <w:tabs>
        <w:tab w:val="num" w:pos="1296"/>
      </w:tabs>
      <w:ind w:left="1296" w:hanging="1296"/>
      <w:jc w:val="both"/>
      <w:outlineLvl w:val="6"/>
    </w:pPr>
    <w:rPr>
      <w:bCs/>
      <w:i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04464F"/>
    <w:pPr>
      <w:keepNext/>
      <w:widowControl w:val="0"/>
      <w:tabs>
        <w:tab w:val="num" w:pos="1440"/>
      </w:tabs>
      <w:autoSpaceDE w:val="0"/>
      <w:autoSpaceDN w:val="0"/>
      <w:adjustRightInd w:val="0"/>
      <w:ind w:left="1440" w:hanging="1440"/>
      <w:jc w:val="center"/>
      <w:outlineLvl w:val="7"/>
    </w:pPr>
    <w:rPr>
      <w:b/>
      <w:sz w:val="18"/>
      <w:szCs w:val="24"/>
      <w:lang w:val="es-MX" w:eastAsia="es-ES"/>
    </w:rPr>
  </w:style>
  <w:style w:type="paragraph" w:styleId="Ttulo9">
    <w:name w:val="heading 9"/>
    <w:basedOn w:val="Normal"/>
    <w:next w:val="Normal"/>
    <w:link w:val="Ttulo9Car"/>
    <w:qFormat/>
    <w:rsid w:val="006F06F4"/>
    <w:pPr>
      <w:keepNext/>
      <w:widowControl w:val="0"/>
      <w:tabs>
        <w:tab w:val="num" w:pos="1584"/>
      </w:tabs>
      <w:autoSpaceDE w:val="0"/>
      <w:autoSpaceDN w:val="0"/>
      <w:adjustRightInd w:val="0"/>
      <w:ind w:left="1584" w:hanging="1584"/>
      <w:jc w:val="center"/>
      <w:outlineLvl w:val="8"/>
    </w:pPr>
    <w:rPr>
      <w:b/>
      <w:sz w:val="24"/>
      <w:szCs w:val="24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04464F"/>
    <w:rPr>
      <w:sz w:val="24"/>
      <w:szCs w:val="24"/>
      <w:lang w:val="es-MX" w:eastAsia="es-ES" w:bidi="ar-SA"/>
    </w:rPr>
  </w:style>
  <w:style w:type="character" w:customStyle="1" w:styleId="Ttulo4Car">
    <w:name w:val="Título 4 Car"/>
    <w:link w:val="Ttulo4"/>
    <w:rsid w:val="0004464F"/>
    <w:rPr>
      <w:b/>
      <w:bCs/>
      <w:sz w:val="28"/>
      <w:szCs w:val="28"/>
      <w:lang w:val="es-ES" w:eastAsia="es-MX" w:bidi="ar-SA"/>
    </w:rPr>
  </w:style>
  <w:style w:type="paragraph" w:styleId="Encabezado">
    <w:name w:val="header"/>
    <w:basedOn w:val="Normal"/>
    <w:link w:val="EncabezadoCar"/>
    <w:rsid w:val="000448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04489A"/>
    <w:rPr>
      <w:rFonts w:ascii="Arial Narrow" w:hAnsi="Arial Narrow"/>
      <w:sz w:val="24"/>
      <w:szCs w:val="24"/>
      <w:lang w:val="es-MX" w:eastAsia="es-ES" w:bidi="ar-SA"/>
    </w:rPr>
  </w:style>
  <w:style w:type="paragraph" w:styleId="Textoindependiente">
    <w:name w:val="Body Text"/>
    <w:basedOn w:val="Normal"/>
    <w:link w:val="TextoindependienteCar"/>
    <w:rsid w:val="0004464F"/>
    <w:rPr>
      <w:sz w:val="24"/>
      <w:u w:val="single"/>
      <w:lang w:val="es-MX"/>
    </w:rPr>
  </w:style>
  <w:style w:type="paragraph" w:styleId="Textodeglobo">
    <w:name w:val="Balloon Text"/>
    <w:basedOn w:val="Normal"/>
    <w:link w:val="TextodegloboCar"/>
    <w:semiHidden/>
    <w:rsid w:val="0004464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04464F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rsid w:val="0004464F"/>
    <w:pPr>
      <w:spacing w:after="120"/>
    </w:pPr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04464F"/>
    <w:pPr>
      <w:spacing w:after="120"/>
      <w:ind w:left="283"/>
    </w:pPr>
    <w:rPr>
      <w:sz w:val="16"/>
      <w:szCs w:val="16"/>
    </w:rPr>
  </w:style>
  <w:style w:type="character" w:styleId="Nmerodepgina">
    <w:name w:val="page number"/>
    <w:basedOn w:val="Fuentedeprrafopredeter"/>
    <w:rsid w:val="0004464F"/>
  </w:style>
  <w:style w:type="character" w:styleId="Refdenotaalpie">
    <w:name w:val="footnote reference"/>
    <w:semiHidden/>
    <w:rsid w:val="0004464F"/>
    <w:rPr>
      <w:vertAlign w:val="superscript"/>
    </w:rPr>
  </w:style>
  <w:style w:type="paragraph" w:styleId="Textonotapie">
    <w:name w:val="footnote text"/>
    <w:basedOn w:val="Normal"/>
    <w:link w:val="TextonotapieCar"/>
    <w:autoRedefine/>
    <w:semiHidden/>
    <w:rsid w:val="006F06F4"/>
    <w:pPr>
      <w:ind w:left="110"/>
      <w:jc w:val="both"/>
    </w:pPr>
    <w:rPr>
      <w:rFonts w:ascii="Arial Narrow" w:hAnsi="Arial Narrow"/>
      <w:lang w:eastAsia="es-ES"/>
    </w:rPr>
  </w:style>
  <w:style w:type="paragraph" w:customStyle="1" w:styleId="BodyText21">
    <w:name w:val="Body Text 21"/>
    <w:basedOn w:val="Normal"/>
    <w:rsid w:val="0004464F"/>
    <w:pPr>
      <w:autoSpaceDE w:val="0"/>
      <w:autoSpaceDN w:val="0"/>
      <w:jc w:val="both"/>
    </w:pPr>
    <w:rPr>
      <w:rFonts w:ascii="Arial" w:hAnsi="Arial" w:cs="Arial"/>
      <w:sz w:val="24"/>
      <w:szCs w:val="24"/>
      <w:lang w:val="es-ES_tradnl" w:eastAsia="en-US"/>
    </w:rPr>
  </w:style>
  <w:style w:type="paragraph" w:customStyle="1" w:styleId="xl28">
    <w:name w:val="xl28"/>
    <w:basedOn w:val="Normal"/>
    <w:rsid w:val="0004464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es-ES"/>
    </w:rPr>
  </w:style>
  <w:style w:type="paragraph" w:customStyle="1" w:styleId="CarCarCharCarCarCharCharCharCharCharCharCarCarCharChar">
    <w:name w:val="Car Car Char Car Car Char Char Char Char Char Char Car Car Char Ch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Refdecomentario">
    <w:name w:val="annotation reference"/>
    <w:semiHidden/>
    <w:rsid w:val="0004464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4464F"/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4464F"/>
    <w:rPr>
      <w:b/>
      <w:bCs/>
    </w:rPr>
  </w:style>
  <w:style w:type="paragraph" w:customStyle="1" w:styleId="CarCar">
    <w:name w:val="Car C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paragraph" w:styleId="Piedepgina">
    <w:name w:val="footer"/>
    <w:aliases w:val="Dokument-ID"/>
    <w:basedOn w:val="Normal"/>
    <w:link w:val="PiedepginaCar"/>
    <w:rsid w:val="0004464F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Hipervnculo">
    <w:name w:val="Hyperlink"/>
    <w:semiHidden/>
    <w:rsid w:val="0004464F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04464F"/>
    <w:pPr>
      <w:tabs>
        <w:tab w:val="right" w:leader="dot" w:pos="8779"/>
      </w:tabs>
      <w:jc w:val="center"/>
    </w:pPr>
  </w:style>
  <w:style w:type="paragraph" w:styleId="TDC2">
    <w:name w:val="toc 2"/>
    <w:basedOn w:val="Normal"/>
    <w:next w:val="Normal"/>
    <w:autoRedefine/>
    <w:semiHidden/>
    <w:rsid w:val="0004464F"/>
    <w:pPr>
      <w:tabs>
        <w:tab w:val="left" w:pos="1276"/>
        <w:tab w:val="right" w:leader="dot" w:pos="9072"/>
      </w:tabs>
      <w:ind w:left="1276" w:right="1276" w:hanging="1276"/>
      <w:jc w:val="both"/>
    </w:pPr>
  </w:style>
  <w:style w:type="table" w:styleId="Tablaconcuadrcula">
    <w:name w:val="Table Grid"/>
    <w:basedOn w:val="Tablanormal"/>
    <w:rsid w:val="0004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arCarCarCharCarCarChar">
    <w:name w:val="Car Char Car Car Car Char Car Car Char"/>
    <w:basedOn w:val="Normal"/>
    <w:semiHidden/>
    <w:rsid w:val="0004464F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paragraph" w:styleId="Sangradetextonormal">
    <w:name w:val="Body Text Indent"/>
    <w:basedOn w:val="Normal"/>
    <w:link w:val="SangradetextonormalCar"/>
    <w:rsid w:val="0004464F"/>
    <w:pPr>
      <w:spacing w:after="120"/>
      <w:ind w:left="283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04464F"/>
    <w:pPr>
      <w:ind w:left="1800" w:right="-5"/>
      <w:jc w:val="both"/>
    </w:pPr>
    <w:rPr>
      <w:sz w:val="24"/>
      <w:szCs w:val="24"/>
      <w:lang w:eastAsia="es-ES"/>
    </w:rPr>
  </w:style>
  <w:style w:type="paragraph" w:customStyle="1" w:styleId="BodyText23">
    <w:name w:val="Body Text 23"/>
    <w:basedOn w:val="Normal"/>
    <w:rsid w:val="0004464F"/>
    <w:pPr>
      <w:widowControl w:val="0"/>
      <w:spacing w:before="120" w:after="240"/>
      <w:ind w:right="51"/>
      <w:jc w:val="both"/>
    </w:pPr>
    <w:rPr>
      <w:rFonts w:ascii="Arial" w:hAnsi="Arial"/>
      <w:sz w:val="24"/>
      <w:lang w:eastAsia="es-ES"/>
    </w:rPr>
  </w:style>
  <w:style w:type="character" w:customStyle="1" w:styleId="normalChar">
    <w:name w:val="normal Char"/>
    <w:semiHidden/>
    <w:rsid w:val="0004464F"/>
    <w:rPr>
      <w:rFonts w:ascii="Arial" w:hAnsi="Arial" w:cs="Arial"/>
      <w:b/>
      <w:bCs/>
      <w:sz w:val="24"/>
      <w:szCs w:val="24"/>
      <w:lang w:val="es-MX" w:eastAsia="es-ES" w:bidi="ar-SA"/>
    </w:rPr>
  </w:style>
  <w:style w:type="paragraph" w:customStyle="1" w:styleId="CMSSchPart">
    <w:name w:val="CMS Sch Part"/>
    <w:basedOn w:val="Normal"/>
    <w:next w:val="Normal"/>
    <w:rsid w:val="0004464F"/>
    <w:pPr>
      <w:spacing w:after="240"/>
      <w:jc w:val="center"/>
      <w:outlineLvl w:val="0"/>
    </w:pPr>
    <w:rPr>
      <w:rFonts w:ascii="Garamond MT" w:hAnsi="Garamond MT"/>
      <w:b/>
      <w:sz w:val="24"/>
      <w:szCs w:val="24"/>
      <w:lang w:val="en-GB" w:eastAsia="en-US"/>
    </w:rPr>
  </w:style>
  <w:style w:type="paragraph" w:styleId="TDC3">
    <w:name w:val="toc 3"/>
    <w:basedOn w:val="Normal"/>
    <w:next w:val="Normal"/>
    <w:autoRedefine/>
    <w:semiHidden/>
    <w:rsid w:val="0004464F"/>
    <w:pPr>
      <w:ind w:left="400"/>
    </w:pPr>
  </w:style>
  <w:style w:type="paragraph" w:styleId="Prrafodelista">
    <w:name w:val="List Paragraph"/>
    <w:basedOn w:val="Normal"/>
    <w:qFormat/>
    <w:rsid w:val="00044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aliases w:val="Dokument-ID Car"/>
    <w:basedOn w:val="Fuentedeprrafopredeter"/>
    <w:link w:val="Piedepgina"/>
    <w:rsid w:val="00810432"/>
    <w:rPr>
      <w:lang w:val="es-ES"/>
    </w:rPr>
  </w:style>
  <w:style w:type="paragraph" w:styleId="Revisin">
    <w:name w:val="Revision"/>
    <w:hidden/>
    <w:uiPriority w:val="99"/>
    <w:semiHidden/>
    <w:rsid w:val="000862E2"/>
    <w:rPr>
      <w:lang w:val="es-ES"/>
    </w:rPr>
  </w:style>
  <w:style w:type="character" w:customStyle="1" w:styleId="Ttulo5Car">
    <w:name w:val="Título 5 Car"/>
    <w:basedOn w:val="Fuentedeprrafopredeter"/>
    <w:link w:val="Ttulo5"/>
    <w:rsid w:val="006F06F4"/>
    <w:rPr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6F06F4"/>
    <w:rPr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6F06F4"/>
    <w:rPr>
      <w:bCs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F06F4"/>
    <w:rPr>
      <w:b/>
      <w:sz w:val="24"/>
      <w:szCs w:val="24"/>
      <w:u w:val="single"/>
      <w:lang w:eastAsia="es-ES"/>
    </w:rPr>
  </w:style>
  <w:style w:type="character" w:customStyle="1" w:styleId="Ttulo1Car">
    <w:name w:val="Título 1 Car"/>
    <w:basedOn w:val="Fuentedeprrafopredeter"/>
    <w:link w:val="Ttulo1"/>
    <w:rsid w:val="006F06F4"/>
    <w:rPr>
      <w:b/>
      <w:sz w:val="30"/>
    </w:rPr>
  </w:style>
  <w:style w:type="character" w:customStyle="1" w:styleId="Ttulo2Car">
    <w:name w:val="Título 2 Car"/>
    <w:basedOn w:val="Fuentedeprrafopredeter"/>
    <w:link w:val="Ttulo2"/>
    <w:rsid w:val="006F06F4"/>
    <w:rPr>
      <w:rFonts w:ascii="Arial" w:hAnsi="Arial" w:cs="Arial"/>
      <w:b/>
      <w:bCs/>
      <w:i/>
      <w:iCs/>
      <w:sz w:val="28"/>
      <w:szCs w:val="28"/>
      <w:lang w:val="es-ES"/>
    </w:rPr>
  </w:style>
  <w:style w:type="character" w:customStyle="1" w:styleId="Ttulo8Car">
    <w:name w:val="Título 8 Car"/>
    <w:basedOn w:val="Fuentedeprrafopredeter"/>
    <w:link w:val="Ttulo8"/>
    <w:rsid w:val="006F06F4"/>
    <w:rPr>
      <w:b/>
      <w:sz w:val="1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06F4"/>
    <w:rPr>
      <w:sz w:val="24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6F06F4"/>
    <w:rPr>
      <w:rFonts w:ascii="Tahoma" w:hAnsi="Tahoma" w:cs="Tahoma"/>
      <w:sz w:val="16"/>
      <w:szCs w:val="16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F06F4"/>
    <w:rPr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F06F4"/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F06F4"/>
    <w:rPr>
      <w:sz w:val="16"/>
      <w:szCs w:val="16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F06F4"/>
    <w:rPr>
      <w:rFonts w:ascii="Arial Narrow" w:hAnsi="Arial Narrow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F06F4"/>
    <w:rPr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6F4"/>
    <w:rPr>
      <w:b/>
      <w:bCs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06F4"/>
    <w:rPr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401A52"/>
    <w:rPr>
      <w:rFonts w:ascii="Courier New" w:hAnsi="Courier New" w:cs="Courier New"/>
      <w:lang w:val="es-MX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01A52"/>
    <w:rPr>
      <w:rFonts w:ascii="Courier New" w:hAnsi="Courier New" w:cs="Courier New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17245">
      <w:bodyDiv w:val="1"/>
      <w:marLeft w:val="288"/>
      <w:marRight w:val="0"/>
      <w:marTop w:val="2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javascript:c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272D-C8F6-4445-B299-1ADD577C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2014-10-07T19:58:00Z</dcterms:created>
  <dcterms:modified xsi:type="dcterms:W3CDTF">2015-01-22T21:29:00Z</dcterms:modified>
</cp:coreProperties>
</file>