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bookmarkStart w:id="0" w:name="_GoBack"/>
      <w:bookmarkEnd w:id="0"/>
    </w:p>
    <w:p w:rsidR="00ED5B85" w:rsidRDefault="00ED5B85" w:rsidP="00A777C3">
      <w:pPr>
        <w:jc w:val="both"/>
        <w:rPr>
          <w:rFonts w:ascii="Arial" w:hAnsi="Arial" w:cs="Arial"/>
          <w:sz w:val="24"/>
          <w:szCs w:val="24"/>
        </w:rPr>
      </w:pPr>
    </w:p>
    <w:p w:rsidR="00450C3E" w:rsidRDefault="00DA58FA" w:rsidP="00A777C3">
      <w:pPr>
        <w:jc w:val="both"/>
        <w:rPr>
          <w:rFonts w:ascii="Arial" w:hAnsi="Arial" w:cs="Arial"/>
          <w:sz w:val="24"/>
          <w:szCs w:val="24"/>
        </w:rPr>
      </w:pPr>
      <w:r w:rsidRPr="000B6082">
        <w:rPr>
          <w:rFonts w:ascii="Arial" w:hAnsi="Arial" w:cs="Arial"/>
          <w:b/>
          <w:sz w:val="22"/>
          <w:szCs w:val="22"/>
        </w:rPr>
        <w:t>CONSTRUCCIÓN DEL VIADUCTO 2 ENTRE PLAZA DE LA BANDERA Y CENTRAL CAMIONERA Y 6 ESTACIONES ELEVADAS, DE LA AMPLIACIÓN DEL SISTEMA DEL TREN ELÉCTRICO URBANO EN LA ZONA METROPOLITANA DE GUADALAJARA, QUE CONSISTE EN LA CONSTRUCCIÓN DE LA LÍNEA 3 DEL TREN LIGERO EN ZAPOPAN, GUADALAJARA Y TLAQUEPAQUE</w:t>
      </w:r>
      <w:r>
        <w:rPr>
          <w:rFonts w:ascii="Arial" w:hAnsi="Arial" w:cs="Arial"/>
          <w:b/>
          <w:sz w:val="22"/>
          <w:szCs w:val="22"/>
        </w:rPr>
        <w:t xml:space="preserve"> </w:t>
      </w:r>
    </w:p>
    <w:p w:rsidR="00450C3E" w:rsidRDefault="00450C3E"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9268ED">
          <w:pPr>
            <w:pStyle w:val="TDC1"/>
            <w:rPr>
              <w:rFonts w:ascii="Arial" w:hAnsi="Arial" w:cs="Arial"/>
              <w:b/>
              <w:sz w:val="24"/>
              <w:szCs w:val="24"/>
            </w:rPr>
          </w:pPr>
          <w:r w:rsidRPr="00D55972">
            <w:rPr>
              <w:rFonts w:ascii="Arial" w:hAnsi="Arial" w:cs="Arial"/>
              <w:b/>
              <w:sz w:val="24"/>
              <w:szCs w:val="24"/>
            </w:rPr>
            <w:fldChar w:fldCharType="begin"/>
          </w:r>
          <w:r w:rsidR="00446AB1"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C7C22" w:rsidRPr="00EC7C22">
              <w:rPr>
                <w:rFonts w:ascii="Arial" w:hAnsi="Arial"/>
                <w:b/>
                <w:sz w:val="24"/>
                <w:szCs w:val="24"/>
              </w:rPr>
              <w:t>C</w:t>
            </w:r>
            <w:r w:rsidR="00D27A6A">
              <w:rPr>
                <w:rFonts w:ascii="Arial" w:hAnsi="Arial"/>
                <w:b/>
                <w:sz w:val="24"/>
                <w:szCs w:val="24"/>
              </w:rPr>
              <w:t>riterios de evaluación técnica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EC7C22" w:rsidRPr="00EC7C22">
              <w:rPr>
                <w:rFonts w:ascii="Arial" w:hAnsi="Arial" w:cs="Arial"/>
                <w:b/>
                <w:webHidden/>
                <w:sz w:val="24"/>
                <w:szCs w:val="24"/>
              </w:rPr>
              <w:t>2</w:t>
            </w:r>
            <w:r w:rsidRPr="00EC7C22">
              <w:rPr>
                <w:rFonts w:ascii="Arial" w:hAnsi="Arial" w:cs="Arial"/>
                <w:b/>
                <w:webHidden/>
                <w:sz w:val="24"/>
                <w:szCs w:val="24"/>
              </w:rPr>
              <w:fldChar w:fldCharType="end"/>
            </w:r>
          </w:hyperlink>
        </w:p>
        <w:p w:rsidR="00EC7C22" w:rsidRPr="00EC7C22" w:rsidRDefault="00A33DC0">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E000D2">
              <w:rPr>
                <w:rFonts w:ascii="Arial" w:hAnsi="Arial" w:cs="Arial"/>
                <w:b/>
                <w:webHidden/>
                <w:sz w:val="24"/>
                <w:szCs w:val="24"/>
              </w:rPr>
              <w:t>1</w:t>
            </w:r>
          </w:hyperlink>
          <w:r w:rsidR="00220249">
            <w:rPr>
              <w:rFonts w:ascii="Arial" w:hAnsi="Arial" w:cs="Arial"/>
              <w:b/>
              <w:sz w:val="24"/>
              <w:szCs w:val="24"/>
            </w:rPr>
            <w:t>4</w:t>
          </w:r>
        </w:p>
        <w:p w:rsidR="00EC7C22" w:rsidRPr="00EC7C22" w:rsidRDefault="00A33DC0">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9268ED"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9268ED" w:rsidRPr="00EC7C22">
              <w:rPr>
                <w:rFonts w:ascii="Arial" w:hAnsi="Arial" w:cs="Arial"/>
                <w:b/>
                <w:webHidden/>
                <w:sz w:val="24"/>
                <w:szCs w:val="24"/>
              </w:rPr>
            </w:r>
            <w:r w:rsidR="009268ED" w:rsidRPr="00EC7C22">
              <w:rPr>
                <w:rFonts w:ascii="Arial" w:hAnsi="Arial" w:cs="Arial"/>
                <w:b/>
                <w:webHidden/>
                <w:sz w:val="24"/>
                <w:szCs w:val="24"/>
              </w:rPr>
              <w:fldChar w:fldCharType="separate"/>
            </w:r>
            <w:r w:rsidR="00EC7C22" w:rsidRPr="00EC7C22">
              <w:rPr>
                <w:rFonts w:ascii="Arial" w:hAnsi="Arial" w:cs="Arial"/>
                <w:b/>
                <w:webHidden/>
                <w:sz w:val="24"/>
                <w:szCs w:val="24"/>
              </w:rPr>
              <w:t>1</w:t>
            </w:r>
            <w:r w:rsidR="009268ED" w:rsidRPr="00EC7C22">
              <w:rPr>
                <w:rFonts w:ascii="Arial" w:hAnsi="Arial" w:cs="Arial"/>
                <w:b/>
                <w:webHidden/>
                <w:sz w:val="24"/>
                <w:szCs w:val="24"/>
              </w:rPr>
              <w:fldChar w:fldCharType="end"/>
            </w:r>
          </w:hyperlink>
          <w:r w:rsidR="00220249">
            <w:rPr>
              <w:rFonts w:ascii="Arial" w:hAnsi="Arial" w:cs="Arial"/>
              <w:b/>
              <w:sz w:val="24"/>
              <w:szCs w:val="24"/>
            </w:rPr>
            <w:t>5</w:t>
          </w:r>
        </w:p>
        <w:p w:rsidR="00446AB1" w:rsidRPr="00DA5593" w:rsidRDefault="009268ED"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450C3E">
        <w:rPr>
          <w:rFonts w:ascii="Arial" w:hAnsi="Arial" w:cs="Arial"/>
          <w:sz w:val="24"/>
          <w:szCs w:val="24"/>
          <w:lang w:val="es-ES" w:eastAsia="en-US"/>
        </w:rPr>
        <w:t>e</w:t>
      </w:r>
      <w:r w:rsidR="00B84442" w:rsidRPr="00875E88">
        <w:rPr>
          <w:rFonts w:ascii="Arial" w:hAnsi="Arial" w:cs="Arial"/>
          <w:sz w:val="24"/>
          <w:szCs w:val="24"/>
        </w:rPr>
        <w:t xml:space="preserve">l </w:t>
      </w:r>
      <w:r w:rsidR="00450C3E">
        <w:rPr>
          <w:rFonts w:ascii="Arial" w:hAnsi="Arial" w:cs="Arial"/>
          <w:b/>
          <w:sz w:val="24"/>
          <w:szCs w:val="24"/>
        </w:rPr>
        <w:t>DOCUMENTO TRABAJOS POR EJECUTAR</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6"/>
      <w:r w:rsidRPr="00220249">
        <w:rPr>
          <w:rFonts w:cs="Arial"/>
          <w:bCs/>
          <w:color w:val="auto"/>
          <w:szCs w:val="24"/>
          <w:lang w:val="es-ES" w:eastAsia="en-US"/>
        </w:rPr>
        <w:t>Criterios de evaluación técnica</w:t>
      </w:r>
      <w:bookmarkEnd w:id="1"/>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valoración de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Bajo este contexto,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a considerar, así como la puntuación o unidades porcentuales que se les asignará, será considerando lo siguiente:</w:t>
      </w:r>
    </w:p>
    <w:p w:rsidR="00D27A6A" w:rsidRPr="00220249" w:rsidRDefault="00D27A6A" w:rsidP="00D27A6A">
      <w:pPr>
        <w:rPr>
          <w:lang w:val="es-ES" w:eastAsia="en-US"/>
        </w:rPr>
      </w:pPr>
    </w:p>
    <w:p w:rsidR="00D27A6A" w:rsidRPr="00220249"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220249">
        <w:rPr>
          <w:rFonts w:ascii="Arial" w:hAnsi="Arial" w:cs="Arial"/>
          <w:b/>
          <w:bCs/>
          <w:sz w:val="24"/>
          <w:szCs w:val="24"/>
          <w:lang w:val="es-ES_tradnl"/>
        </w:rPr>
        <w:t>Calidad en la obra.</w:t>
      </w: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Pr="00220249" w:rsidRDefault="00D27A6A" w:rsidP="00D27A6A">
      <w:pPr>
        <w:autoSpaceDN w:val="0"/>
        <w:adjustRightInd w:val="0"/>
        <w:ind w:left="1985"/>
        <w:jc w:val="both"/>
        <w:rPr>
          <w:rFonts w:ascii="Arial" w:hAnsi="Arial" w:cs="Arial"/>
          <w:sz w:val="24"/>
          <w:szCs w:val="24"/>
          <w:lang w:val="es-ES"/>
        </w:rPr>
      </w:pP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rPr>
        <w:t xml:space="preserve">Este rubro tendrá </w:t>
      </w:r>
      <w:r w:rsidRPr="00220249">
        <w:rPr>
          <w:rFonts w:ascii="Arial" w:hAnsi="Arial" w:cs="Arial"/>
          <w:b/>
          <w:sz w:val="24"/>
          <w:szCs w:val="24"/>
        </w:rPr>
        <w:t>15 (quince) puntos</w:t>
      </w:r>
      <w:r w:rsidRPr="00220249">
        <w:rPr>
          <w:rFonts w:ascii="Arial" w:hAnsi="Arial" w:cs="Arial"/>
          <w:sz w:val="24"/>
          <w:szCs w:val="24"/>
        </w:rPr>
        <w:t xml:space="preserve">, distribuidos en los siguientes </w:t>
      </w:r>
      <w:proofErr w:type="spellStart"/>
      <w:r w:rsidRPr="00220249">
        <w:rPr>
          <w:rFonts w:ascii="Arial" w:hAnsi="Arial" w:cs="Arial"/>
          <w:sz w:val="24"/>
          <w:szCs w:val="24"/>
        </w:rPr>
        <w:t>subrubros</w:t>
      </w:r>
      <w:proofErr w:type="spellEnd"/>
      <w:r w:rsidRPr="00220249">
        <w:rPr>
          <w:rFonts w:ascii="Arial" w:hAnsi="Arial" w:cs="Arial"/>
          <w:sz w:val="24"/>
          <w:szCs w:val="24"/>
        </w:rPr>
        <w:t>:</w:t>
      </w:r>
    </w:p>
    <w:p w:rsidR="00D27A6A" w:rsidRPr="00220249" w:rsidRDefault="00D27A6A" w:rsidP="00D27A6A">
      <w:pPr>
        <w:numPr>
          <w:ilvl w:val="1"/>
          <w:numId w:val="31"/>
        </w:numPr>
        <w:tabs>
          <w:tab w:val="clear" w:pos="1440"/>
        </w:tabs>
        <w:suppressAutoHyphens/>
        <w:autoSpaceDE w:val="0"/>
        <w:spacing w:before="120" w:after="120"/>
        <w:ind w:left="2269" w:hanging="284"/>
        <w:jc w:val="both"/>
        <w:rPr>
          <w:rFonts w:ascii="Arial" w:hAnsi="Arial" w:cs="Arial"/>
          <w:b/>
          <w:sz w:val="24"/>
          <w:szCs w:val="24"/>
          <w:lang w:val="es-ES_tradnl"/>
        </w:rPr>
      </w:pPr>
      <w:r w:rsidRPr="00220249">
        <w:rPr>
          <w:rFonts w:ascii="Arial" w:hAnsi="Arial" w:cs="Arial"/>
          <w:b/>
          <w:sz w:val="24"/>
          <w:szCs w:val="24"/>
          <w:lang w:val="es-ES_tradnl"/>
        </w:rPr>
        <w:t>Materiales y equipo de instalación permanente,</w:t>
      </w:r>
      <w:r w:rsidR="008809F7" w:rsidRPr="00220249">
        <w:rPr>
          <w:rFonts w:ascii="Arial" w:hAnsi="Arial" w:cs="Arial"/>
          <w:b/>
          <w:sz w:val="24"/>
          <w:szCs w:val="24"/>
          <w:lang w:val="es-ES_tradnl"/>
        </w:rPr>
        <w:t xml:space="preserve"> </w:t>
      </w:r>
      <w:r w:rsidR="00831B2D">
        <w:rPr>
          <w:rFonts w:ascii="Arial" w:hAnsi="Arial" w:cs="Arial"/>
          <w:b/>
          <w:sz w:val="24"/>
          <w:szCs w:val="24"/>
          <w:lang w:val="es-ES_tradnl"/>
        </w:rPr>
        <w:t>se asignarán como máximo 1</w:t>
      </w:r>
      <w:r w:rsidRPr="00220249">
        <w:rPr>
          <w:rFonts w:ascii="Arial" w:hAnsi="Arial" w:cs="Arial"/>
          <w:b/>
          <w:sz w:val="24"/>
          <w:szCs w:val="24"/>
          <w:lang w:val="es-ES_tradnl"/>
        </w:rPr>
        <w:t xml:space="preserve"> (</w:t>
      </w:r>
      <w:r w:rsidR="00831B2D">
        <w:rPr>
          <w:rFonts w:ascii="Arial" w:hAnsi="Arial" w:cs="Arial"/>
          <w:b/>
          <w:sz w:val="24"/>
          <w:szCs w:val="24"/>
          <w:lang w:val="es-ES_tradnl"/>
        </w:rPr>
        <w:t>un</w:t>
      </w:r>
      <w:r w:rsidRPr="00220249">
        <w:rPr>
          <w:rFonts w:ascii="Arial" w:hAnsi="Arial" w:cs="Arial"/>
          <w:b/>
          <w:sz w:val="24"/>
          <w:szCs w:val="24"/>
          <w:lang w:val="es-ES_tradnl"/>
        </w:rPr>
        <w:t>) punto, conforme a lo siguiente:</w:t>
      </w:r>
    </w:p>
    <w:p w:rsidR="00D27A6A" w:rsidRPr="00220249" w:rsidRDefault="00831B2D" w:rsidP="00D27A6A">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punto,</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9F5F9E">
        <w:rPr>
          <w:rFonts w:ascii="Arial" w:hAnsi="Arial"/>
          <w:b/>
          <w:sz w:val="24"/>
          <w:szCs w:val="24"/>
        </w:rPr>
        <w:t xml:space="preserve">,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y se acompañe de la documentación que lo acredite conforme a lo solicitado </w:t>
      </w:r>
      <w:r w:rsidR="009F5F9E">
        <w:rPr>
          <w:rFonts w:ascii="Arial" w:hAnsi="Arial" w:cs="Arial"/>
          <w:sz w:val="24"/>
          <w:szCs w:val="24"/>
          <w:lang w:val="es-ES_tradnl"/>
        </w:rPr>
        <w:t>en</w:t>
      </w:r>
      <w:r w:rsidR="00D27A6A" w:rsidRPr="00220249">
        <w:rPr>
          <w:rFonts w:ascii="Arial" w:hAnsi="Arial" w:cs="Arial"/>
          <w:sz w:val="24"/>
          <w:szCs w:val="24"/>
          <w:lang w:val="es-ES_tradnl"/>
        </w:rPr>
        <w:t xml:space="preserv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cs="Arial"/>
          <w:sz w:val="24"/>
          <w:szCs w:val="24"/>
          <w:lang w:val="es-ES_tradnl"/>
        </w:rPr>
        <w:t xml:space="preserve"> de la presente convocatoria.</w:t>
      </w:r>
    </w:p>
    <w:p w:rsidR="00D27A6A" w:rsidRPr="00220249" w:rsidRDefault="00D27A6A" w:rsidP="00D27A6A">
      <w:pPr>
        <w:rPr>
          <w:rFonts w:ascii="Arial" w:hAnsi="Arial" w:cs="Arial"/>
          <w:sz w:val="24"/>
          <w:szCs w:val="24"/>
          <w:lang w:val="es-ES_tradnl" w:eastAsia="en-US"/>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Mano de obra, se asignarán </w:t>
      </w:r>
      <w:r w:rsidR="00450C3E">
        <w:rPr>
          <w:rFonts w:ascii="Arial" w:hAnsi="Arial" w:cs="Arial"/>
          <w:b/>
          <w:sz w:val="24"/>
          <w:szCs w:val="24"/>
          <w:lang w:val="es-ES_tradnl"/>
        </w:rPr>
        <w:t>1.0</w:t>
      </w:r>
      <w:r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220249" w:rsidRDefault="00450C3E" w:rsidP="00D27A6A">
      <w:pPr>
        <w:spacing w:before="120"/>
        <w:ind w:left="2268"/>
        <w:jc w:val="both"/>
        <w:rPr>
          <w:rFonts w:ascii="Arial" w:hAnsi="Arial" w:cs="Arial"/>
          <w:sz w:val="24"/>
          <w:szCs w:val="24"/>
          <w:lang w:val="es-ES_tradnl"/>
        </w:rPr>
      </w:pPr>
      <w:r>
        <w:rPr>
          <w:rFonts w:ascii="Arial" w:hAnsi="Arial" w:cs="Arial"/>
          <w:b/>
          <w:sz w:val="24"/>
          <w:szCs w:val="24"/>
          <w:lang w:val="es-ES_tradnl"/>
        </w:rPr>
        <w:t xml:space="preserve">1.0 </w:t>
      </w:r>
      <w:r w:rsidR="00D27A6A" w:rsidRPr="00220249">
        <w:rPr>
          <w:rFonts w:ascii="Arial" w:hAnsi="Arial" w:cs="Arial"/>
          <w:b/>
          <w:sz w:val="24"/>
          <w:szCs w:val="24"/>
          <w:lang w:val="es-ES_tradnl"/>
        </w:rPr>
        <w:t>(</w:t>
      </w:r>
      <w:r>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todas las categorías que habrán de intervenir en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solicitadas</w:t>
      </w:r>
      <w:r w:rsidR="00F66569" w:rsidRPr="00220249">
        <w:rPr>
          <w:rFonts w:ascii="Arial" w:hAnsi="Arial" w:cs="Arial"/>
          <w:sz w:val="24"/>
          <w:szCs w:val="24"/>
          <w:lang w:val="es-ES_tradnl"/>
        </w:rPr>
        <w:t xml:space="preserve"> </w:t>
      </w:r>
      <w:r w:rsidR="00032BD9">
        <w:rPr>
          <w:rFonts w:ascii="Arial" w:hAnsi="Arial" w:cs="Arial"/>
          <w:sz w:val="24"/>
          <w:szCs w:val="24"/>
          <w:lang w:val="es-ES_tradnl"/>
        </w:rPr>
        <w:t xml:space="preserve">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de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w:t>
      </w:r>
    </w:p>
    <w:p w:rsidR="00D27A6A" w:rsidRPr="00220249" w:rsidRDefault="00D27A6A" w:rsidP="00D27A6A">
      <w:pPr>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AD6456">
        <w:rPr>
          <w:rFonts w:ascii="Arial" w:hAnsi="Arial" w:cs="Arial"/>
          <w:b/>
          <w:sz w:val="24"/>
          <w:szCs w:val="24"/>
          <w:lang w:val="es-ES_tradnl"/>
        </w:rPr>
        <w:t>2</w:t>
      </w:r>
      <w:r w:rsidRPr="00220249">
        <w:rPr>
          <w:rFonts w:ascii="Arial" w:hAnsi="Arial" w:cs="Arial"/>
          <w:b/>
          <w:sz w:val="24"/>
          <w:szCs w:val="24"/>
          <w:lang w:val="es-ES_tradnl"/>
        </w:rPr>
        <w:t xml:space="preserve"> (</w:t>
      </w:r>
      <w:r w:rsidR="00AD6456">
        <w:rPr>
          <w:rFonts w:ascii="Arial" w:hAnsi="Arial" w:cs="Arial"/>
          <w:b/>
          <w:sz w:val="24"/>
          <w:szCs w:val="24"/>
          <w:lang w:val="es-ES_tradnl"/>
        </w:rPr>
        <w:t>dos</w:t>
      </w:r>
      <w:r w:rsidRPr="00220249">
        <w:rPr>
          <w:rFonts w:ascii="Arial" w:hAnsi="Arial" w:cs="Arial"/>
          <w:b/>
          <w:sz w:val="24"/>
          <w:szCs w:val="24"/>
          <w:lang w:val="es-ES_tradnl"/>
        </w:rPr>
        <w:t>) punto</w:t>
      </w:r>
      <w:r w:rsidR="00804B86">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8B0CE8" w:rsidP="00D27A6A">
      <w:pPr>
        <w:spacing w:before="120"/>
        <w:ind w:left="2268"/>
        <w:jc w:val="both"/>
        <w:rPr>
          <w:rFonts w:ascii="Arial" w:hAnsi="Arial" w:cs="Arial"/>
          <w:sz w:val="24"/>
          <w:szCs w:val="24"/>
          <w:lang w:val="es-ES_tradnl"/>
        </w:rPr>
      </w:pPr>
      <w:r>
        <w:rPr>
          <w:rFonts w:ascii="Arial" w:hAnsi="Arial" w:cs="Arial"/>
          <w:b/>
          <w:sz w:val="24"/>
          <w:szCs w:val="24"/>
          <w:lang w:val="es-ES_tradnl"/>
        </w:rPr>
        <w:t>2</w:t>
      </w:r>
      <w:r w:rsidR="00450C3E">
        <w:rPr>
          <w:rFonts w:ascii="Arial" w:hAnsi="Arial" w:cs="Arial"/>
          <w:b/>
          <w:sz w:val="24"/>
          <w:szCs w:val="24"/>
          <w:lang w:val="es-ES_tradnl"/>
        </w:rPr>
        <w:t>.0</w:t>
      </w:r>
      <w:r w:rsidR="00D27A6A"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la maquinaria y equipo de construcción que asegure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en el 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F66569" w:rsidRPr="00220249">
        <w:rPr>
          <w:rFonts w:ascii="Arial" w:hAnsi="Arial"/>
          <w:sz w:val="22"/>
        </w:rPr>
        <w:t xml:space="preserve"> </w:t>
      </w:r>
      <w:r w:rsidR="00D27A6A" w:rsidRPr="00220249">
        <w:rPr>
          <w:rFonts w:ascii="Arial" w:hAnsi="Arial" w:cs="Arial"/>
          <w:sz w:val="24"/>
          <w:szCs w:val="24"/>
          <w:lang w:val="es-ES_tradnl"/>
        </w:rPr>
        <w:t>de la presente convocatoria.</w:t>
      </w:r>
    </w:p>
    <w:p w:rsidR="00D27A6A" w:rsidRDefault="00D27A6A" w:rsidP="00D27A6A">
      <w:pPr>
        <w:spacing w:before="120"/>
        <w:ind w:left="2268"/>
        <w:jc w:val="both"/>
        <w:rPr>
          <w:rFonts w:ascii="Arial" w:hAnsi="Arial"/>
          <w:sz w:val="24"/>
          <w:szCs w:val="24"/>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w:t>
      </w:r>
      <w:r w:rsidR="00032BD9">
        <w:rPr>
          <w:rFonts w:ascii="Arial" w:hAnsi="Arial" w:cs="Arial"/>
          <w:sz w:val="24"/>
          <w:szCs w:val="24"/>
          <w:lang w:val="es-ES_tradnl"/>
        </w:rPr>
        <w:t>de acuerdo</w:t>
      </w:r>
      <w:r w:rsidRPr="00220249">
        <w:rPr>
          <w:rFonts w:ascii="Arial" w:hAnsi="Arial" w:cs="Arial"/>
          <w:sz w:val="24"/>
          <w:szCs w:val="24"/>
          <w:lang w:val="es-ES_tradnl"/>
        </w:rPr>
        <w:t xml:space="preserve"> con los alcances de los trabajos</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Pr="00220249">
        <w:rPr>
          <w:rFonts w:ascii="Arial" w:hAnsi="Arial"/>
          <w:sz w:val="24"/>
          <w:szCs w:val="24"/>
        </w:rPr>
        <w:t xml:space="preserve">en el 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sz w:val="24"/>
          <w:szCs w:val="24"/>
        </w:rPr>
        <w:t>.</w:t>
      </w:r>
    </w:p>
    <w:p w:rsidR="00467614" w:rsidRPr="00467614" w:rsidRDefault="00467614" w:rsidP="00AD6456">
      <w:pPr>
        <w:spacing w:before="120"/>
        <w:ind w:left="2268"/>
        <w:jc w:val="both"/>
        <w:rPr>
          <w:rFonts w:ascii="Arial" w:hAnsi="Arial" w:cs="Arial"/>
          <w:b/>
          <w:sz w:val="24"/>
          <w:szCs w:val="24"/>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Organigrama de los profesionales técnicos que se encargarán de la dirección y coordinación de los trabajos, se asignarán </w:t>
      </w:r>
      <w:r w:rsidR="008B0CE8">
        <w:rPr>
          <w:rFonts w:ascii="Arial" w:hAnsi="Arial" w:cs="Arial"/>
          <w:b/>
          <w:sz w:val="24"/>
          <w:szCs w:val="24"/>
          <w:lang w:val="es-ES_tradnl"/>
        </w:rPr>
        <w:t>3</w:t>
      </w:r>
      <w:r w:rsidRPr="00220249">
        <w:rPr>
          <w:rFonts w:ascii="Arial" w:hAnsi="Arial" w:cs="Arial"/>
          <w:b/>
          <w:sz w:val="24"/>
          <w:szCs w:val="24"/>
          <w:lang w:val="es-ES_tradnl"/>
        </w:rPr>
        <w:t xml:space="preserve"> (</w:t>
      </w:r>
      <w:r w:rsidR="008B0CE8">
        <w:rPr>
          <w:rFonts w:ascii="Arial" w:hAnsi="Arial" w:cs="Arial"/>
          <w:b/>
          <w:sz w:val="24"/>
          <w:szCs w:val="24"/>
          <w:lang w:val="es-ES_tradnl"/>
        </w:rPr>
        <w:t>tres</w:t>
      </w:r>
      <w:r w:rsidRPr="00220249">
        <w:rPr>
          <w:rFonts w:ascii="Arial" w:hAnsi="Arial" w:cs="Arial"/>
          <w:b/>
          <w:sz w:val="24"/>
          <w:szCs w:val="24"/>
          <w:lang w:val="es-ES_tradnl"/>
        </w:rPr>
        <w:t>) puntos como máximo, conforme a lo siguiente:</w:t>
      </w:r>
    </w:p>
    <w:p w:rsidR="00D27A6A" w:rsidRPr="00220249" w:rsidRDefault="008B0CE8" w:rsidP="00D27A6A">
      <w:pPr>
        <w:spacing w:before="120"/>
        <w:ind w:left="2268"/>
        <w:jc w:val="both"/>
        <w:rPr>
          <w:rFonts w:ascii="Arial" w:hAnsi="Arial" w:cs="Arial"/>
          <w:b/>
          <w:sz w:val="24"/>
          <w:szCs w:val="24"/>
          <w:lang w:val="es-ES_tradnl"/>
        </w:rPr>
      </w:pPr>
      <w:r>
        <w:rPr>
          <w:rFonts w:ascii="Arial" w:hAnsi="Arial" w:cs="Arial"/>
          <w:b/>
          <w:sz w:val="24"/>
          <w:szCs w:val="24"/>
          <w:lang w:val="es-ES_tradnl"/>
        </w:rPr>
        <w:t>3</w:t>
      </w:r>
      <w:r w:rsidR="00D27A6A" w:rsidRPr="00220249">
        <w:rPr>
          <w:rFonts w:ascii="Arial" w:hAnsi="Arial" w:cs="Arial"/>
          <w:b/>
          <w:sz w:val="24"/>
          <w:szCs w:val="24"/>
          <w:lang w:val="es-ES_tradnl"/>
        </w:rPr>
        <w:t xml:space="preserve"> (</w:t>
      </w:r>
      <w:r>
        <w:rPr>
          <w:rFonts w:ascii="Arial" w:hAnsi="Arial" w:cs="Arial"/>
          <w:b/>
          <w:sz w:val="24"/>
          <w:szCs w:val="24"/>
          <w:lang w:val="es-ES_tradnl"/>
        </w:rPr>
        <w:t>tres</w:t>
      </w:r>
      <w:r w:rsidR="00D27A6A" w:rsidRPr="00220249">
        <w:rPr>
          <w:rFonts w:ascii="Arial" w:hAnsi="Arial" w:cs="Arial"/>
          <w:b/>
          <w:sz w:val="24"/>
          <w:szCs w:val="24"/>
          <w:lang w:val="es-ES_tradnl"/>
        </w:rPr>
        <w:t xml:space="preserve">) </w:t>
      </w:r>
      <w:r>
        <w:rPr>
          <w:rFonts w:ascii="Arial" w:hAnsi="Arial" w:cs="Arial"/>
          <w:b/>
          <w:sz w:val="24"/>
          <w:szCs w:val="24"/>
          <w:lang w:val="es-ES_tradnl"/>
        </w:rPr>
        <w:t>puntos</w:t>
      </w:r>
      <w:r w:rsidR="00D27A6A" w:rsidRPr="00220249">
        <w:rPr>
          <w:rFonts w:ascii="Arial" w:hAnsi="Arial" w:cs="Arial"/>
          <w:b/>
          <w:sz w:val="24"/>
          <w:szCs w:val="24"/>
          <w:lang w:val="es-ES_tradnl"/>
        </w:rPr>
        <w:t xml:space="preserve">, </w:t>
      </w:r>
      <w:r w:rsidR="00D27A6A" w:rsidRPr="00220249">
        <w:rPr>
          <w:rFonts w:ascii="Arial" w:hAnsi="Arial" w:cs="Arial"/>
          <w:sz w:val="24"/>
          <w:szCs w:val="24"/>
          <w:lang w:val="es-ES_tradnl"/>
        </w:rPr>
        <w:t xml:space="preserve">cuando el licitante establezca y defina la estructura orgánica de los profesionales técnicos que se encargarán de la dirección y </w:t>
      </w:r>
      <w:r w:rsidR="00D27A6A" w:rsidRPr="00220249">
        <w:rPr>
          <w:rFonts w:ascii="Arial" w:hAnsi="Arial" w:cs="Arial"/>
          <w:b/>
          <w:sz w:val="24"/>
          <w:szCs w:val="24"/>
          <w:lang w:val="es-ES_tradnl"/>
        </w:rPr>
        <w:t>coordinación</w:t>
      </w:r>
      <w:r w:rsidR="00D27A6A" w:rsidRPr="00220249">
        <w:rPr>
          <w:rFonts w:ascii="Arial" w:hAnsi="Arial" w:cs="Arial"/>
          <w:sz w:val="24"/>
          <w:szCs w:val="24"/>
          <w:lang w:val="es-ES_tradnl"/>
        </w:rPr>
        <w:t xml:space="preserve"> de los trabajos,</w:t>
      </w:r>
      <w:r>
        <w:rPr>
          <w:rFonts w:ascii="Arial" w:hAnsi="Arial" w:cs="Arial"/>
          <w:sz w:val="24"/>
          <w:szCs w:val="24"/>
          <w:lang w:val="es-ES_tradnl"/>
        </w:rPr>
        <w:t xml:space="preserve"> </w:t>
      </w:r>
      <w:r w:rsidR="00032BD9" w:rsidRPr="00032BD9">
        <w:rPr>
          <w:rFonts w:ascii="Arial" w:hAnsi="Arial" w:cs="Arial"/>
          <w:sz w:val="24"/>
          <w:szCs w:val="24"/>
          <w:lang w:val="es-ES_tradnl"/>
        </w:rPr>
        <w:t>dicho formato cuando menos debe incluir</w:t>
      </w:r>
      <w:r w:rsidR="00032BD9">
        <w:rPr>
          <w:rFonts w:ascii="Arial" w:hAnsi="Arial" w:cs="Arial"/>
          <w:b/>
          <w:sz w:val="24"/>
          <w:szCs w:val="24"/>
          <w:lang w:val="es-ES_tradnl"/>
        </w:rPr>
        <w:t xml:space="preserve"> </w:t>
      </w:r>
      <w:r w:rsidR="00D27A6A" w:rsidRPr="00220249">
        <w:rPr>
          <w:rFonts w:ascii="Arial" w:hAnsi="Arial" w:cs="Arial"/>
          <w:sz w:val="24"/>
          <w:szCs w:val="24"/>
          <w:lang w:val="es-ES_tradnl"/>
        </w:rPr>
        <w:t>al personal profesional técnico indicado en la base quinta, numeral 1 de la convocatoria.</w:t>
      </w: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00450C3E">
        <w:rPr>
          <w:rFonts w:ascii="Arial" w:hAnsi="Arial" w:cs="Arial"/>
          <w:sz w:val="24"/>
          <w:szCs w:val="24"/>
          <w:lang w:val="es-ES_tradnl"/>
        </w:rPr>
        <w:t xml:space="preserve">, no la presente completa, en términos de la </w:t>
      </w:r>
      <w:r w:rsidR="008A17CC">
        <w:rPr>
          <w:rFonts w:ascii="Arial" w:hAnsi="Arial" w:cs="Arial"/>
          <w:sz w:val="24"/>
          <w:szCs w:val="24"/>
          <w:lang w:val="es-ES_tradnl"/>
        </w:rPr>
        <w:t xml:space="preserve">relación de personal </w:t>
      </w:r>
      <w:r w:rsidR="008A17CC" w:rsidRPr="00220249">
        <w:rPr>
          <w:rFonts w:ascii="Arial" w:hAnsi="Arial" w:cs="Arial"/>
          <w:sz w:val="24"/>
          <w:szCs w:val="24"/>
          <w:lang w:val="es-ES_tradnl"/>
        </w:rPr>
        <w:t>indicado en la base quinta, numeral 1 de la convocatoria</w:t>
      </w:r>
      <w:r w:rsidR="008A17CC">
        <w:rPr>
          <w:rFonts w:ascii="Arial" w:hAnsi="Arial" w:cs="Arial"/>
          <w:sz w:val="24"/>
          <w:szCs w:val="24"/>
          <w:lang w:val="es-ES_tradnl"/>
        </w:rPr>
        <w:t xml:space="preserve">, o el personal propuesto no cumpla con la experiencia o capacidad </w:t>
      </w:r>
      <w:r w:rsidR="008A17CC">
        <w:rPr>
          <w:rFonts w:ascii="Arial" w:hAnsi="Arial" w:cs="Arial"/>
          <w:sz w:val="24"/>
          <w:szCs w:val="24"/>
          <w:lang w:val="es-ES_tradnl"/>
        </w:rPr>
        <w:lastRenderedPageBreak/>
        <w:t>requerida</w:t>
      </w:r>
      <w:r w:rsidR="006C722B">
        <w:rPr>
          <w:rFonts w:ascii="Arial" w:hAnsi="Arial" w:cs="Arial"/>
          <w:sz w:val="24"/>
          <w:szCs w:val="24"/>
          <w:lang w:val="es-ES_tradnl"/>
        </w:rPr>
        <w:t xml:space="preserve"> </w:t>
      </w:r>
      <w:r w:rsidR="006C722B" w:rsidRPr="006C722B">
        <w:rPr>
          <w:rFonts w:ascii="Arial" w:hAnsi="Arial" w:cs="Arial"/>
          <w:sz w:val="24"/>
          <w:szCs w:val="24"/>
          <w:lang w:val="es-ES_tradnl"/>
        </w:rPr>
        <w:t>o están comprometidos al mismo tiempo en la ejecución de otros trabajos adjudicados por LA CONVOCANTE</w:t>
      </w:r>
      <w:r w:rsidRPr="00220249">
        <w:rPr>
          <w:rFonts w:ascii="Arial" w:hAnsi="Arial" w:cs="Arial"/>
          <w:b/>
          <w:sz w:val="24"/>
          <w:szCs w:val="24"/>
          <w:lang w:val="es-ES_tradnl"/>
        </w:rPr>
        <w:t>.</w:t>
      </w:r>
    </w:p>
    <w:p w:rsidR="00BD794B" w:rsidRPr="00220249" w:rsidRDefault="00BD794B" w:rsidP="00D27A6A">
      <w:pPr>
        <w:spacing w:before="120"/>
        <w:ind w:left="2268"/>
        <w:jc w:val="both"/>
        <w:rPr>
          <w:rFonts w:ascii="Arial" w:hAnsi="Arial" w:cs="Arial"/>
          <w:b/>
          <w:sz w:val="24"/>
          <w:szCs w:val="24"/>
          <w:lang w:val="es-ES_tradnl"/>
        </w:rPr>
      </w:pPr>
    </w:p>
    <w:p w:rsidR="00D27A6A" w:rsidRPr="00A04EC3" w:rsidRDefault="00D27A6A" w:rsidP="00D27A6A">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sidRPr="00220249">
        <w:rPr>
          <w:rFonts w:ascii="Arial" w:hAnsi="Arial" w:cs="Arial"/>
          <w:b/>
          <w:sz w:val="24"/>
          <w:szCs w:val="24"/>
          <w:lang w:val="es-ES_tradnl"/>
        </w:rPr>
        <w:t xml:space="preserve">Procedimientos constructivos, </w:t>
      </w:r>
      <w:r w:rsidRPr="00A04EC3">
        <w:rPr>
          <w:rFonts w:ascii="Arial" w:hAnsi="Arial" w:cs="Arial"/>
          <w:sz w:val="24"/>
          <w:szCs w:val="24"/>
          <w:lang w:val="es-ES_tradnl"/>
        </w:rPr>
        <w:t xml:space="preserve">se valorará las formas y técnicas que el licitante utilizará para la ejecución de los trabajos, se asignarán </w:t>
      </w:r>
      <w:r w:rsidR="008B0CE8">
        <w:rPr>
          <w:rFonts w:ascii="Arial" w:hAnsi="Arial" w:cs="Arial"/>
          <w:sz w:val="24"/>
          <w:szCs w:val="24"/>
          <w:lang w:val="es-ES_tradnl"/>
        </w:rPr>
        <w:t>3</w:t>
      </w:r>
      <w:r w:rsidRPr="00A04EC3">
        <w:rPr>
          <w:rFonts w:ascii="Arial" w:hAnsi="Arial" w:cs="Arial"/>
          <w:sz w:val="24"/>
          <w:szCs w:val="24"/>
          <w:lang w:val="es-ES_tradnl"/>
        </w:rPr>
        <w:t xml:space="preserve"> (</w:t>
      </w:r>
      <w:r w:rsidR="008B0CE8">
        <w:rPr>
          <w:rFonts w:ascii="Arial" w:hAnsi="Arial" w:cs="Arial"/>
          <w:sz w:val="24"/>
          <w:szCs w:val="24"/>
          <w:lang w:val="es-ES_tradnl"/>
        </w:rPr>
        <w:t>tres</w:t>
      </w:r>
      <w:r w:rsidRPr="00A04EC3">
        <w:rPr>
          <w:rFonts w:ascii="Arial" w:hAnsi="Arial" w:cs="Arial"/>
          <w:sz w:val="24"/>
          <w:szCs w:val="24"/>
          <w:lang w:val="es-ES_tradnl"/>
        </w:rPr>
        <w:t>) puntos como máximo, conforme a lo siguiente:</w:t>
      </w:r>
    </w:p>
    <w:p w:rsidR="00A04EC3" w:rsidRPr="00A04EC3" w:rsidRDefault="008B0CE8" w:rsidP="00A04EC3">
      <w:pPr>
        <w:pStyle w:val="Prrafodelista"/>
        <w:spacing w:before="120"/>
        <w:ind w:left="2268"/>
        <w:jc w:val="both"/>
        <w:rPr>
          <w:rFonts w:ascii="Arial" w:hAnsi="Arial" w:cs="Arial"/>
          <w:sz w:val="24"/>
          <w:szCs w:val="24"/>
          <w:lang w:val="es-ES_tradnl"/>
        </w:rPr>
      </w:pPr>
      <w:r>
        <w:rPr>
          <w:rFonts w:ascii="Arial" w:hAnsi="Arial" w:cs="Arial"/>
          <w:b/>
          <w:sz w:val="24"/>
          <w:szCs w:val="24"/>
          <w:lang w:val="es-ES_tradnl"/>
        </w:rPr>
        <w:t>3</w:t>
      </w:r>
      <w:r w:rsidR="00A04EC3" w:rsidRPr="00A04EC3">
        <w:rPr>
          <w:rFonts w:ascii="Arial" w:hAnsi="Arial" w:cs="Arial"/>
          <w:b/>
          <w:sz w:val="24"/>
          <w:szCs w:val="24"/>
          <w:lang w:val="es-ES_tradnl"/>
        </w:rPr>
        <w:t xml:space="preserve"> (</w:t>
      </w:r>
      <w:r>
        <w:rPr>
          <w:rFonts w:ascii="Arial" w:hAnsi="Arial" w:cs="Arial"/>
          <w:b/>
          <w:sz w:val="24"/>
          <w:szCs w:val="24"/>
          <w:lang w:val="es-ES_tradnl"/>
        </w:rPr>
        <w:t>tres</w:t>
      </w:r>
      <w:r w:rsidR="00A04EC3" w:rsidRPr="00A04EC3">
        <w:rPr>
          <w:rFonts w:ascii="Arial" w:hAnsi="Arial" w:cs="Arial"/>
          <w:b/>
          <w:sz w:val="24"/>
          <w:szCs w:val="24"/>
          <w:lang w:val="es-ES_tradnl"/>
        </w:rPr>
        <w:t xml:space="preserve">) puntos, </w:t>
      </w:r>
      <w:r w:rsidR="00A04EC3" w:rsidRPr="00A04EC3">
        <w:rPr>
          <w:rFonts w:ascii="Arial" w:hAnsi="Arial" w:cs="Arial"/>
          <w:sz w:val="24"/>
          <w:szCs w:val="24"/>
          <w:lang w:val="es-ES_tradnl"/>
        </w:rPr>
        <w:t>solo cuando en el procedimiento constructivo propuesto por el licitante demuestre que:</w:t>
      </w:r>
    </w:p>
    <w:p w:rsidR="00A04EC3" w:rsidRPr="00A04EC3" w:rsidRDefault="00A04EC3" w:rsidP="00A04EC3">
      <w:pPr>
        <w:spacing w:before="120"/>
        <w:ind w:left="2268"/>
        <w:jc w:val="both"/>
        <w:rPr>
          <w:rFonts w:ascii="Arial" w:hAnsi="Arial" w:cs="Arial"/>
          <w:sz w:val="24"/>
          <w:szCs w:val="24"/>
          <w:lang w:val="es-ES_tradnl"/>
        </w:rPr>
      </w:pPr>
      <w:r w:rsidRPr="00A04EC3">
        <w:rPr>
          <w:rFonts w:ascii="Arial" w:hAnsi="Arial" w:cs="Arial"/>
          <w:sz w:val="24"/>
          <w:szCs w:val="24"/>
          <w:lang w:val="es-ES_tradnl"/>
        </w:rPr>
        <w:t>Cono</w:t>
      </w:r>
      <w:r w:rsidR="008C2229">
        <w:rPr>
          <w:rFonts w:ascii="Arial" w:hAnsi="Arial" w:cs="Arial"/>
          <w:sz w:val="24"/>
          <w:szCs w:val="24"/>
          <w:lang w:val="es-ES_tradnl"/>
        </w:rPr>
        <w:t>ce</w:t>
      </w:r>
      <w:r w:rsidRPr="00A04EC3">
        <w:rPr>
          <w:rFonts w:ascii="Arial" w:hAnsi="Arial" w:cs="Arial"/>
          <w:sz w:val="24"/>
          <w:szCs w:val="24"/>
          <w:lang w:val="es-ES_tradnl"/>
        </w:rPr>
        <w:t xml:space="preserve"> y describ</w:t>
      </w:r>
      <w:r w:rsidR="008C2229">
        <w:rPr>
          <w:rFonts w:ascii="Arial" w:hAnsi="Arial" w:cs="Arial"/>
          <w:sz w:val="24"/>
          <w:szCs w:val="24"/>
          <w:lang w:val="es-ES_tradnl"/>
        </w:rPr>
        <w:t>e</w:t>
      </w:r>
      <w:r w:rsidRPr="00A04EC3">
        <w:rPr>
          <w:rFonts w:ascii="Arial" w:hAnsi="Arial" w:cs="Arial"/>
          <w:sz w:val="24"/>
          <w:szCs w:val="24"/>
          <w:lang w:val="es-ES_tradnl"/>
        </w:rPr>
        <w:t xml:space="preserve"> la totalidad de las especialidades, partidas, </w:t>
      </w:r>
      <w:proofErr w:type="spellStart"/>
      <w:r w:rsidRPr="00A04EC3">
        <w:rPr>
          <w:rFonts w:ascii="Arial" w:hAnsi="Arial" w:cs="Arial"/>
          <w:sz w:val="24"/>
          <w:szCs w:val="24"/>
          <w:lang w:val="es-ES_tradnl"/>
        </w:rPr>
        <w:t>subpartidas</w:t>
      </w:r>
      <w:proofErr w:type="spellEnd"/>
      <w:r w:rsidRPr="00A04EC3">
        <w:rPr>
          <w:rFonts w:ascii="Arial" w:hAnsi="Arial" w:cs="Arial"/>
          <w:sz w:val="24"/>
          <w:szCs w:val="24"/>
          <w:lang w:val="es-ES_tradnl"/>
        </w:rPr>
        <w:t xml:space="preserve"> y conceptos que integran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así como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w:t>
      </w:r>
      <w:r w:rsidRPr="00A04EC3">
        <w:rPr>
          <w:rFonts w:ascii="Arial" w:hAnsi="Arial" w:cs="Arial"/>
          <w:sz w:val="24"/>
          <w:szCs w:val="24"/>
          <w:lang w:val="es-ES_tradnl"/>
        </w:rPr>
        <w:t>, para cumplir con la totalidad de la obra.</w:t>
      </w:r>
    </w:p>
    <w:p w:rsidR="00A04EC3" w:rsidRPr="00A04EC3" w:rsidRDefault="00A04EC3" w:rsidP="00A04EC3">
      <w:pPr>
        <w:spacing w:before="120"/>
        <w:ind w:left="2268"/>
        <w:jc w:val="both"/>
        <w:rPr>
          <w:rFonts w:ascii="Arial" w:hAnsi="Arial"/>
          <w:sz w:val="24"/>
          <w:szCs w:val="24"/>
        </w:rPr>
      </w:pPr>
      <w:r w:rsidRPr="00A04EC3">
        <w:rPr>
          <w:rFonts w:ascii="Arial" w:hAnsi="Arial"/>
          <w:sz w:val="24"/>
          <w:szCs w:val="24"/>
        </w:rPr>
        <w:t xml:space="preserve">La descripción que se establezca deberá guardar congruencia con la metodología y procesos constructivos que proponga aplicar para la ejecución de la obra objeto de la presente convocatoria, </w:t>
      </w:r>
      <w:r w:rsidRPr="00A04EC3">
        <w:rPr>
          <w:rFonts w:ascii="Arial" w:hAnsi="Arial" w:cs="Arial"/>
          <w:sz w:val="24"/>
          <w:szCs w:val="24"/>
          <w:lang w:val="es-ES_tradnl"/>
        </w:rPr>
        <w:t xml:space="preserve">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 así como con el Programa mensual de ejecución general de los trabajos conforme al catálogo de conceptos con sus erogaciones,</w:t>
      </w:r>
      <w:r w:rsidRPr="00A04EC3">
        <w:rPr>
          <w:rFonts w:ascii="Arial" w:hAnsi="Arial"/>
          <w:sz w:val="22"/>
        </w:rPr>
        <w:t xml:space="preserve"> </w:t>
      </w:r>
      <w:r w:rsidRPr="00A04EC3">
        <w:rPr>
          <w:rFonts w:ascii="Arial" w:hAnsi="Arial"/>
          <w:b/>
          <w:sz w:val="22"/>
        </w:rPr>
        <w:t>FORMATO PET</w:t>
      </w:r>
      <w:r w:rsidRPr="00A04EC3">
        <w:rPr>
          <w:rFonts w:ascii="Arial" w:hAnsi="Arial"/>
          <w:sz w:val="24"/>
          <w:szCs w:val="24"/>
        </w:rPr>
        <w:t xml:space="preserve"> y los programas de erogaciones a costo directo, de utilización de mano de obra </w:t>
      </w:r>
      <w:r w:rsidRPr="00A04EC3">
        <w:rPr>
          <w:rFonts w:ascii="Arial" w:hAnsi="Arial"/>
          <w:b/>
          <w:sz w:val="22"/>
        </w:rPr>
        <w:t xml:space="preserve">FORMATO </w:t>
      </w:r>
      <w:r w:rsidRPr="00A04EC3">
        <w:rPr>
          <w:rFonts w:ascii="Arial" w:hAnsi="Arial" w:cs="Arial"/>
          <w:b/>
          <w:bCs/>
          <w:sz w:val="22"/>
          <w:szCs w:val="22"/>
        </w:rPr>
        <w:t>PMO</w:t>
      </w:r>
      <w:r w:rsidRPr="00A04EC3">
        <w:rPr>
          <w:rFonts w:ascii="Arial" w:hAnsi="Arial"/>
          <w:sz w:val="24"/>
          <w:szCs w:val="24"/>
        </w:rPr>
        <w:t xml:space="preserve">, de la maquinaria y equipo para construcción </w:t>
      </w:r>
      <w:r w:rsidRPr="00A04EC3">
        <w:rPr>
          <w:rFonts w:ascii="Arial" w:hAnsi="Arial"/>
          <w:b/>
          <w:sz w:val="22"/>
        </w:rPr>
        <w:t xml:space="preserve">FORMATO </w:t>
      </w:r>
      <w:r w:rsidRPr="00A04EC3">
        <w:rPr>
          <w:rFonts w:ascii="Arial" w:hAnsi="Arial" w:cs="Arial"/>
          <w:b/>
          <w:bCs/>
          <w:sz w:val="22"/>
          <w:szCs w:val="22"/>
        </w:rPr>
        <w:t>PMEC</w:t>
      </w:r>
      <w:r w:rsidRPr="00A04EC3">
        <w:rPr>
          <w:rFonts w:ascii="Arial" w:hAnsi="Arial"/>
          <w:sz w:val="24"/>
          <w:szCs w:val="24"/>
        </w:rPr>
        <w:t xml:space="preserve">, de los materiales </w:t>
      </w:r>
      <w:r w:rsidRPr="00A04EC3">
        <w:rPr>
          <w:rFonts w:ascii="Arial" w:hAnsi="Arial"/>
          <w:b/>
          <w:sz w:val="24"/>
          <w:szCs w:val="24"/>
        </w:rPr>
        <w:t>FORMATO PUM</w:t>
      </w:r>
      <w:r w:rsidRPr="00A04EC3">
        <w:rPr>
          <w:rFonts w:ascii="Arial" w:hAnsi="Arial"/>
          <w:sz w:val="24"/>
          <w:szCs w:val="24"/>
        </w:rPr>
        <w:t xml:space="preserve">, del equipo de instalación permanente, así como del programa de utilización del personal técnico, administrativo y de servicios </w:t>
      </w:r>
      <w:r w:rsidRPr="00A04EC3">
        <w:rPr>
          <w:rFonts w:ascii="Arial" w:hAnsi="Arial"/>
          <w:b/>
          <w:sz w:val="22"/>
        </w:rPr>
        <w:t>FORMATO PPPT</w:t>
      </w:r>
      <w:r w:rsidRPr="00A04EC3">
        <w:rPr>
          <w:rFonts w:ascii="Arial" w:hAnsi="Arial"/>
          <w:sz w:val="24"/>
          <w:szCs w:val="24"/>
        </w:rPr>
        <w:t xml:space="preserve">. </w:t>
      </w:r>
    </w:p>
    <w:p w:rsidR="00A04EC3" w:rsidRPr="00A04EC3" w:rsidRDefault="00A04EC3" w:rsidP="00A04EC3">
      <w:pPr>
        <w:spacing w:before="120"/>
        <w:ind w:left="2268"/>
        <w:jc w:val="both"/>
        <w:rPr>
          <w:rFonts w:ascii="Arial" w:hAnsi="Arial" w:cs="Arial"/>
          <w:b/>
          <w:sz w:val="24"/>
          <w:szCs w:val="24"/>
          <w:lang w:val="es-ES_tradnl"/>
        </w:rPr>
      </w:pPr>
      <w:r w:rsidRPr="00A04EC3">
        <w:rPr>
          <w:rFonts w:ascii="Arial" w:hAnsi="Arial" w:cs="Arial"/>
          <w:b/>
          <w:sz w:val="24"/>
          <w:szCs w:val="24"/>
          <w:lang w:val="es-ES_tradnl"/>
        </w:rPr>
        <w:t xml:space="preserve">0 (cero) puntos, </w:t>
      </w:r>
      <w:r w:rsidRPr="00A04EC3">
        <w:rPr>
          <w:rFonts w:ascii="Arial" w:hAnsi="Arial" w:cs="Arial"/>
          <w:sz w:val="24"/>
          <w:szCs w:val="24"/>
          <w:lang w:val="es-ES_tradnl"/>
        </w:rPr>
        <w:t xml:space="preserve">si el procedimiento constructivo tiene incongruencias en los métodos, procesos constructivos, con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 xml:space="preserve">el proyecto y sus especificaciones generales y particulares, así como </w:t>
      </w:r>
      <w:r w:rsidRPr="00A04EC3">
        <w:rPr>
          <w:rFonts w:ascii="Arial" w:hAnsi="Arial" w:cs="Arial"/>
          <w:sz w:val="24"/>
          <w:szCs w:val="24"/>
          <w:lang w:val="es-ES_tradnl"/>
        </w:rPr>
        <w:t>con lo indicado en los programas propuestos.</w:t>
      </w:r>
    </w:p>
    <w:p w:rsidR="009C6815" w:rsidRPr="00220249" w:rsidRDefault="009C6815" w:rsidP="00D27A6A">
      <w:pPr>
        <w:spacing w:before="120"/>
        <w:ind w:left="2268"/>
        <w:jc w:val="both"/>
        <w:rPr>
          <w:rFonts w:ascii="Arial" w:hAnsi="Arial" w:cs="Arial"/>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Programas general y específicos, se asignarán </w:t>
      </w:r>
      <w:r w:rsidR="00BD794B" w:rsidRPr="00220249">
        <w:rPr>
          <w:rFonts w:ascii="Arial" w:hAnsi="Arial" w:cs="Arial"/>
          <w:b/>
          <w:sz w:val="24"/>
          <w:szCs w:val="24"/>
          <w:lang w:val="es-ES_tradnl"/>
        </w:rPr>
        <w:t>3</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tres</w:t>
      </w:r>
      <w:r w:rsidRPr="00220249">
        <w:rPr>
          <w:rFonts w:ascii="Arial" w:hAnsi="Arial" w:cs="Arial"/>
          <w:b/>
          <w:sz w:val="24"/>
          <w:szCs w:val="24"/>
          <w:lang w:val="es-ES_tradnl"/>
        </w:rPr>
        <w:t>) puntos como máximo, conforme a lo siguiente:</w:t>
      </w:r>
    </w:p>
    <w:p w:rsidR="00D27A6A" w:rsidRPr="00220249" w:rsidRDefault="00BD794B"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3</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tres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220249">
        <w:rPr>
          <w:rFonts w:ascii="Arial" w:hAnsi="Arial" w:cs="Arial"/>
          <w:sz w:val="24"/>
          <w:szCs w:val="24"/>
          <w:lang w:val="es-ES_tradnl"/>
        </w:rPr>
        <w:t>subpartidas</w:t>
      </w:r>
      <w:proofErr w:type="spellEnd"/>
      <w:r w:rsidR="00D27A6A" w:rsidRPr="00220249">
        <w:rPr>
          <w:rFonts w:ascii="Arial" w:hAnsi="Arial" w:cs="Arial"/>
          <w:sz w:val="24"/>
          <w:szCs w:val="24"/>
          <w:lang w:val="es-ES_tradnl"/>
        </w:rPr>
        <w:t xml:space="preserve"> que integran el catálogo de conceptos</w:t>
      </w:r>
      <w:r w:rsidR="008C2229">
        <w:rPr>
          <w:rFonts w:ascii="Arial" w:hAnsi="Arial" w:cs="Arial"/>
          <w:sz w:val="24"/>
          <w:szCs w:val="24"/>
          <w:lang w:val="es-ES_tradnl"/>
        </w:rPr>
        <w:t xml:space="preserve"> </w:t>
      </w:r>
      <w:r w:rsidR="00D27A6A" w:rsidRPr="00220249">
        <w:rPr>
          <w:rFonts w:ascii="Arial" w:hAnsi="Arial"/>
          <w:sz w:val="24"/>
          <w:szCs w:val="24"/>
        </w:rPr>
        <w:t xml:space="preserve">o presupuesto de obra </w:t>
      </w:r>
      <w:r w:rsidR="00D27A6A" w:rsidRPr="00220249">
        <w:rPr>
          <w:rFonts w:ascii="Arial" w:hAnsi="Arial"/>
          <w:b/>
          <w:sz w:val="24"/>
          <w:szCs w:val="24"/>
        </w:rPr>
        <w:t>FORMA E-7</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en las que sea factible identificar actividades precedentes y subsecuentes.</w:t>
      </w:r>
    </w:p>
    <w:p w:rsidR="00D27A6A" w:rsidRPr="00220249" w:rsidRDefault="00D27A6A" w:rsidP="00D27A6A">
      <w:pPr>
        <w:spacing w:before="120"/>
        <w:ind w:left="2268"/>
        <w:jc w:val="both"/>
        <w:rPr>
          <w:rFonts w:ascii="Arial" w:hAnsi="Arial" w:cs="Arial"/>
          <w:sz w:val="24"/>
          <w:szCs w:val="24"/>
          <w:lang w:val="es-ES"/>
        </w:rPr>
      </w:pPr>
      <w:r w:rsidRPr="00220249">
        <w:rPr>
          <w:rFonts w:ascii="Arial" w:hAnsi="Arial" w:cs="Arial"/>
          <w:sz w:val="24"/>
          <w:szCs w:val="24"/>
          <w:lang w:val="es-ES_tradnl"/>
        </w:rPr>
        <w:lastRenderedPageBreak/>
        <w:t>Para este</w:t>
      </w:r>
      <w:r w:rsidR="00F66569" w:rsidRPr="00220249">
        <w:rPr>
          <w:rFonts w:ascii="Arial" w:hAnsi="Arial" w:cs="Arial"/>
          <w:sz w:val="24"/>
          <w:szCs w:val="24"/>
          <w:lang w:val="es-ES_tradnl"/>
        </w:rPr>
        <w:t xml:space="preserve"> </w:t>
      </w:r>
      <w:r w:rsidRPr="00220249">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220249">
        <w:rPr>
          <w:rFonts w:ascii="Arial" w:hAnsi="Arial"/>
          <w:sz w:val="22"/>
        </w:rPr>
        <w:t>Programa mensual de ejecución general de los trabajos conforme al catálogo de conceptos</w:t>
      </w:r>
      <w:r w:rsidR="00F66569" w:rsidRPr="00220249">
        <w:rPr>
          <w:rFonts w:ascii="Arial" w:hAnsi="Arial"/>
          <w:sz w:val="22"/>
        </w:rPr>
        <w:t xml:space="preserve"> </w:t>
      </w:r>
      <w:r w:rsidRPr="00220249">
        <w:rPr>
          <w:rFonts w:ascii="Arial" w:hAnsi="Arial"/>
          <w:b/>
          <w:sz w:val="22"/>
        </w:rPr>
        <w:t>FORMATO PET</w:t>
      </w:r>
      <w:r w:rsidR="008C2229">
        <w:rPr>
          <w:rFonts w:ascii="Arial" w:hAnsi="Arial"/>
          <w:b/>
          <w:sz w:val="22"/>
        </w:rPr>
        <w:t xml:space="preserve"> </w:t>
      </w:r>
      <w:r w:rsidRPr="00220249">
        <w:rPr>
          <w:rFonts w:ascii="Arial" w:hAnsi="Arial" w:cs="Arial"/>
          <w:sz w:val="24"/>
          <w:szCs w:val="24"/>
          <w:lang w:val="es-ES"/>
        </w:rPr>
        <w:t xml:space="preserve">y los programas mensuales de erogaciones a costo directo, de utilización </w:t>
      </w:r>
      <w:r w:rsidRPr="00220249">
        <w:rPr>
          <w:rFonts w:ascii="Arial" w:hAnsi="Arial" w:cs="Arial"/>
          <w:sz w:val="24"/>
          <w:szCs w:val="24"/>
          <w:lang w:val="es-ES_tradnl"/>
        </w:rPr>
        <w:t>de mano de obra</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PMO</w:t>
      </w:r>
      <w:r w:rsidRPr="00220249">
        <w:rPr>
          <w:rFonts w:ascii="Arial" w:hAnsi="Arial" w:cs="Arial"/>
          <w:sz w:val="24"/>
          <w:szCs w:val="24"/>
          <w:lang w:val="es-ES_tradnl"/>
        </w:rPr>
        <w:t>, de maquinaria y equipo de construcción</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PMEC</w:t>
      </w:r>
      <w:r w:rsidRPr="00220249">
        <w:rPr>
          <w:rFonts w:ascii="Arial" w:hAnsi="Arial" w:cs="Arial"/>
          <w:sz w:val="24"/>
          <w:szCs w:val="24"/>
          <w:lang w:val="es-ES_tradnl"/>
        </w:rPr>
        <w:t>, de los materiales y equipo de instalación permanente</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PUM</w:t>
      </w:r>
      <w:r w:rsidRPr="00220249">
        <w:rPr>
          <w:rFonts w:ascii="Arial" w:hAnsi="Arial" w:cs="Arial"/>
          <w:sz w:val="24"/>
          <w:szCs w:val="24"/>
          <w:lang w:val="es-ES_tradnl"/>
        </w:rPr>
        <w:t>, de utilización del personal técnico, administrativo y de servicios</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PPPT</w:t>
      </w:r>
      <w:r w:rsidRPr="00220249">
        <w:rPr>
          <w:rFonts w:ascii="Arial" w:hAnsi="Arial" w:cs="Arial"/>
          <w:sz w:val="24"/>
          <w:szCs w:val="24"/>
          <w:lang w:val="es-ES"/>
        </w:rPr>
        <w:t>.</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objeto de la presente convocatoria.</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BD794B"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2</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dos</w:t>
      </w:r>
      <w:r w:rsidR="00D27A6A" w:rsidRPr="00220249">
        <w:rPr>
          <w:rFonts w:ascii="Arial" w:hAnsi="Arial" w:cs="Arial"/>
          <w:b/>
          <w:sz w:val="24"/>
          <w:szCs w:val="24"/>
          <w:lang w:val="es-ES_tradnl"/>
        </w:rPr>
        <w:t>) puntos</w:t>
      </w:r>
      <w:r w:rsidR="00D27A6A" w:rsidRPr="00220249">
        <w:rPr>
          <w:rFonts w:ascii="Arial" w:hAnsi="Arial" w:cs="Arial"/>
          <w:sz w:val="24"/>
          <w:szCs w:val="24"/>
          <w:lang w:val="es-ES_tradnl"/>
        </w:rPr>
        <w:t>, si el sistema de aseguramiento de la calidad propuesto por el licitante cumple con lo indicado en la base QUINTA, numeral 4 de la convocatoria y considera lo siguiente:</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a).- Laboratorio</w:t>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t>1.0</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b).- Personal</w:t>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t>1.0</w:t>
      </w:r>
    </w:p>
    <w:p w:rsidR="00D27A6A" w:rsidRPr="00220249" w:rsidRDefault="00D27A6A" w:rsidP="00D27A6A">
      <w:pPr>
        <w:suppressAutoHyphens/>
        <w:autoSpaceDE w:val="0"/>
        <w:spacing w:before="120"/>
        <w:ind w:left="2268"/>
        <w:jc w:val="both"/>
        <w:rPr>
          <w:rFonts w:ascii="Arial" w:hAnsi="Arial" w:cs="Arial"/>
          <w:sz w:val="24"/>
          <w:szCs w:val="24"/>
          <w:lang w:val="es-ES_tradnl"/>
        </w:rPr>
      </w:pP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p>
    <w:p w:rsidR="000712A4" w:rsidRPr="00220249" w:rsidRDefault="000712A4" w:rsidP="00D27A6A">
      <w:pPr>
        <w:suppressAutoHyphens/>
        <w:autoSpaceDE w:val="0"/>
        <w:spacing w:before="120"/>
        <w:ind w:left="2268"/>
        <w:jc w:val="both"/>
        <w:rPr>
          <w:rFonts w:ascii="Arial" w:hAnsi="Arial" w:cs="Arial"/>
          <w:sz w:val="24"/>
          <w:szCs w:val="24"/>
          <w:lang w:val="es-ES_tradnl"/>
        </w:rPr>
      </w:pPr>
    </w:p>
    <w:p w:rsidR="000712A4" w:rsidRPr="00220249"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r w:rsidRPr="00220249">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220249">
        <w:rPr>
          <w:rFonts w:ascii="Arial" w:hAnsi="Arial" w:cs="Arial"/>
          <w:b/>
          <w:bCs/>
          <w:sz w:val="24"/>
          <w:szCs w:val="24"/>
          <w:lang w:val="es-ES_tradnl"/>
        </w:rPr>
        <w:t>1</w:t>
      </w:r>
      <w:r w:rsidR="008B0CE8">
        <w:rPr>
          <w:rFonts w:ascii="Arial" w:hAnsi="Arial" w:cs="Arial"/>
          <w:b/>
          <w:bCs/>
          <w:sz w:val="24"/>
          <w:szCs w:val="24"/>
          <w:lang w:val="es-ES_tradnl"/>
        </w:rPr>
        <w:t>5</w:t>
      </w:r>
      <w:r w:rsidRPr="00220249">
        <w:rPr>
          <w:rFonts w:ascii="Arial" w:hAnsi="Arial" w:cs="Arial"/>
          <w:b/>
          <w:bCs/>
          <w:sz w:val="24"/>
          <w:szCs w:val="24"/>
          <w:lang w:val="es-ES_tradnl"/>
        </w:rPr>
        <w:t xml:space="preserve"> (</w:t>
      </w:r>
      <w:r w:rsidR="008B0CE8">
        <w:rPr>
          <w:rFonts w:ascii="Arial" w:hAnsi="Arial" w:cs="Arial"/>
          <w:b/>
          <w:bCs/>
          <w:sz w:val="24"/>
          <w:szCs w:val="24"/>
          <w:lang w:val="es-ES_tradnl"/>
        </w:rPr>
        <w:t>quince</w:t>
      </w:r>
      <w:r w:rsidRPr="00220249">
        <w:rPr>
          <w:rFonts w:ascii="Arial" w:hAnsi="Arial" w:cs="Arial"/>
          <w:b/>
          <w:bCs/>
          <w:sz w:val="24"/>
          <w:szCs w:val="24"/>
          <w:lang w:val="es-ES_tradnl"/>
        </w:rPr>
        <w:t>) puntos</w:t>
      </w:r>
      <w:r w:rsidRPr="00220249">
        <w:rPr>
          <w:rFonts w:ascii="Arial" w:hAnsi="Arial" w:cs="Arial"/>
          <w:bCs/>
          <w:sz w:val="24"/>
          <w:szCs w:val="24"/>
          <w:lang w:val="es-ES_tradnl"/>
        </w:rPr>
        <w:t xml:space="preserve"> que, conforme a las características, complejidad y magnitud de los trabajos, se distribuirá en los siguientes </w:t>
      </w:r>
      <w:proofErr w:type="spellStart"/>
      <w:r w:rsidRPr="00220249">
        <w:rPr>
          <w:rFonts w:ascii="Arial" w:hAnsi="Arial" w:cs="Arial"/>
          <w:bCs/>
          <w:sz w:val="24"/>
          <w:szCs w:val="24"/>
          <w:lang w:val="es-ES_tradnl"/>
        </w:rPr>
        <w:t>subrubros</w:t>
      </w:r>
      <w:proofErr w:type="spellEnd"/>
      <w:r w:rsidRPr="00220249">
        <w:rPr>
          <w:rFonts w:ascii="Arial" w:hAnsi="Arial" w:cs="Arial"/>
          <w:bCs/>
          <w:sz w:val="24"/>
          <w:szCs w:val="24"/>
          <w:lang w:val="es-ES_tradnl"/>
        </w:rPr>
        <w:t>:</w:t>
      </w:r>
    </w:p>
    <w:p w:rsidR="000712A4" w:rsidRPr="00220249"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humanos.</w:t>
      </w:r>
      <w:r w:rsidRPr="00220249">
        <w:rPr>
          <w:rFonts w:ascii="Arial" w:hAnsi="Arial" w:cs="Arial"/>
          <w:sz w:val="24"/>
          <w:szCs w:val="24"/>
          <w:lang w:val="es-ES_tradnl"/>
        </w:rPr>
        <w:t xml:space="preserve"> Este </w:t>
      </w:r>
      <w:proofErr w:type="spellStart"/>
      <w:r w:rsidRPr="00220249">
        <w:rPr>
          <w:rFonts w:ascii="Arial" w:hAnsi="Arial" w:cs="Arial"/>
          <w:sz w:val="24"/>
          <w:szCs w:val="24"/>
          <w:lang w:val="es-ES_tradnl"/>
        </w:rPr>
        <w:t>subrubro</w:t>
      </w:r>
      <w:proofErr w:type="spellEnd"/>
      <w:r w:rsidR="00F66569" w:rsidRPr="00220249">
        <w:rPr>
          <w:rFonts w:ascii="Arial" w:hAnsi="Arial" w:cs="Arial"/>
          <w:sz w:val="24"/>
          <w:szCs w:val="24"/>
          <w:lang w:val="es-ES_tradnl"/>
        </w:rPr>
        <w:t xml:space="preserve"> </w:t>
      </w:r>
      <w:r w:rsidR="008B0CE8">
        <w:rPr>
          <w:rFonts w:ascii="Arial" w:hAnsi="Arial" w:cs="Arial"/>
          <w:b/>
          <w:sz w:val="24"/>
          <w:szCs w:val="24"/>
          <w:lang w:val="es-ES_tradnl"/>
        </w:rPr>
        <w:t>tendrá 8</w:t>
      </w:r>
      <w:r w:rsidRPr="00220249">
        <w:rPr>
          <w:rFonts w:ascii="Arial" w:hAnsi="Arial" w:cs="Arial"/>
          <w:b/>
          <w:sz w:val="24"/>
          <w:szCs w:val="24"/>
          <w:lang w:val="es-ES_tradnl"/>
        </w:rPr>
        <w:t>.00 (</w:t>
      </w:r>
      <w:r w:rsidR="008B0CE8">
        <w:rPr>
          <w:rFonts w:ascii="Arial" w:hAnsi="Arial" w:cs="Arial"/>
          <w:b/>
          <w:sz w:val="24"/>
          <w:szCs w:val="24"/>
          <w:lang w:val="es-ES_tradnl"/>
        </w:rPr>
        <w:t>ocho</w:t>
      </w:r>
      <w:r w:rsidRPr="00220249">
        <w:rPr>
          <w:rFonts w:ascii="Arial" w:hAnsi="Arial" w:cs="Arial"/>
          <w:b/>
          <w:sz w:val="24"/>
          <w:szCs w:val="24"/>
          <w:lang w:val="es-ES_tradnl"/>
        </w:rPr>
        <w:t>) puntos</w:t>
      </w:r>
      <w:r w:rsidRPr="00220249">
        <w:rPr>
          <w:rFonts w:ascii="Arial" w:hAnsi="Arial" w:cs="Arial"/>
          <w:sz w:val="24"/>
          <w:szCs w:val="24"/>
          <w:lang w:val="es-ES_tradnl"/>
        </w:rPr>
        <w:t xml:space="preserve">, que representan el </w:t>
      </w:r>
      <w:r w:rsidR="008B0CE8" w:rsidRPr="00D66CB0">
        <w:rPr>
          <w:rFonts w:ascii="Arial" w:hAnsi="Arial" w:cs="Arial"/>
          <w:sz w:val="24"/>
          <w:szCs w:val="24"/>
          <w:lang w:val="es-ES_tradnl"/>
        </w:rPr>
        <w:t>5</w:t>
      </w:r>
      <w:r w:rsidRPr="00D66CB0">
        <w:rPr>
          <w:rFonts w:ascii="Arial" w:hAnsi="Arial" w:cs="Arial"/>
          <w:sz w:val="24"/>
          <w:szCs w:val="24"/>
          <w:lang w:val="es-ES_tradnl"/>
        </w:rPr>
        <w:t>3%</w:t>
      </w:r>
      <w:r w:rsidRPr="00220249">
        <w:rPr>
          <w:rFonts w:ascii="Arial" w:hAnsi="Arial" w:cs="Arial"/>
          <w:sz w:val="24"/>
          <w:szCs w:val="24"/>
          <w:lang w:val="es-ES_tradnl"/>
        </w:rPr>
        <w:t xml:space="preserve">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lang w:val="es-ES"/>
        </w:rPr>
        <w:t xml:space="preserve">a1) </w:t>
      </w:r>
      <w:r w:rsidRPr="00220249">
        <w:rPr>
          <w:rFonts w:cs="Arial"/>
          <w:b/>
          <w:sz w:val="24"/>
          <w:szCs w:val="24"/>
        </w:rPr>
        <w:t xml:space="preserve">Experiencia del personal </w:t>
      </w:r>
      <w:r w:rsidR="006A334F">
        <w:rPr>
          <w:rFonts w:cs="Arial"/>
          <w:sz w:val="24"/>
          <w:szCs w:val="24"/>
        </w:rPr>
        <w:t>conforme a la base quinta, numeral 1 de la convocatoria</w:t>
      </w:r>
      <w:r w:rsidRPr="00220249">
        <w:rPr>
          <w:rFonts w:cs="Arial"/>
          <w:sz w:val="24"/>
          <w:szCs w:val="24"/>
        </w:rPr>
        <w:t>,</w:t>
      </w:r>
      <w:r w:rsidRPr="00220249">
        <w:rPr>
          <w:rFonts w:cs="Arial"/>
          <w:b/>
          <w:sz w:val="24"/>
          <w:szCs w:val="24"/>
        </w:rPr>
        <w:t xml:space="preserve"> este aspecto tendrá una ponderación del </w:t>
      </w:r>
      <w:r w:rsidR="00F90F80" w:rsidRPr="00D66CB0">
        <w:rPr>
          <w:rFonts w:cs="Arial"/>
          <w:b/>
          <w:sz w:val="24"/>
          <w:szCs w:val="24"/>
        </w:rPr>
        <w:t>25</w:t>
      </w:r>
      <w:r w:rsidRPr="00D66CB0">
        <w:rPr>
          <w:rFonts w:cs="Arial"/>
          <w:b/>
          <w:sz w:val="24"/>
          <w:szCs w:val="24"/>
        </w:rPr>
        <w:t>%</w:t>
      </w:r>
      <w:r w:rsidRPr="00220249">
        <w:rPr>
          <w:rFonts w:cs="Arial"/>
          <w:b/>
          <w:sz w:val="24"/>
          <w:szCs w:val="24"/>
        </w:rPr>
        <w:t xml:space="preserve"> </w:t>
      </w:r>
      <w:r w:rsidRPr="00220249">
        <w:rPr>
          <w:rFonts w:cs="Arial"/>
          <w:sz w:val="24"/>
          <w:szCs w:val="24"/>
        </w:rPr>
        <w:t xml:space="preserve">del total de puntos establecido para este subrubro, equivalente </w:t>
      </w:r>
      <w:r w:rsidRPr="00220249">
        <w:rPr>
          <w:rFonts w:cs="Arial"/>
          <w:b/>
          <w:sz w:val="24"/>
          <w:szCs w:val="24"/>
        </w:rPr>
        <w:t xml:space="preserve">a </w:t>
      </w:r>
      <w:r w:rsidR="008B0CE8">
        <w:rPr>
          <w:rFonts w:cs="Arial"/>
          <w:b/>
          <w:sz w:val="24"/>
          <w:szCs w:val="24"/>
        </w:rPr>
        <w:t>2.0</w:t>
      </w:r>
      <w:r w:rsidRPr="00220249">
        <w:rPr>
          <w:rFonts w:cs="Arial"/>
          <w:b/>
          <w:sz w:val="24"/>
          <w:szCs w:val="24"/>
        </w:rPr>
        <w:t xml:space="preserve"> (</w:t>
      </w:r>
      <w:r w:rsidR="008B0CE8">
        <w:rPr>
          <w:rFonts w:cs="Arial"/>
          <w:b/>
          <w:sz w:val="24"/>
          <w:szCs w:val="24"/>
        </w:rPr>
        <w:t>dos</w:t>
      </w:r>
      <w:r w:rsidRPr="00220249">
        <w:rPr>
          <w:rFonts w:cs="Arial"/>
          <w:b/>
          <w:sz w:val="24"/>
          <w:szCs w:val="24"/>
        </w:rPr>
        <w:t xml:space="preserve">) puntos </w:t>
      </w:r>
      <w:r w:rsidRPr="00220249">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Solo se evaluará al personal profesional técnico que será responsable de la dirección, administración y ejecución de los trabajos indicados en la base </w:t>
      </w:r>
      <w:r w:rsidRPr="00220249">
        <w:rPr>
          <w:rFonts w:cs="Arial"/>
          <w:sz w:val="24"/>
          <w:szCs w:val="24"/>
        </w:rPr>
        <w:tab/>
        <w:t>quinta, numeral 1 de la convocatoria, en donde se indica la categoría del personal, la experiencia solicitada, la competencia o habilidad y el dominio de las herramientas.</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puntuación que se otorgara para este </w:t>
      </w:r>
      <w:proofErr w:type="spellStart"/>
      <w:r>
        <w:rPr>
          <w:rFonts w:cs="Arial"/>
          <w:sz w:val="24"/>
          <w:szCs w:val="24"/>
        </w:rPr>
        <w:t>subrubro</w:t>
      </w:r>
      <w:proofErr w:type="spellEnd"/>
      <w:r>
        <w:rPr>
          <w:rFonts w:cs="Arial"/>
          <w:sz w:val="24"/>
          <w:szCs w:val="24"/>
        </w:rPr>
        <w:t xml:space="preserve"> para las distintas categorías es el siguiente:</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0.5 Puntos</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Coordinador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0.3</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Pr>
          <w:rFonts w:cs="Arial"/>
          <w:sz w:val="24"/>
          <w:szCs w:val="24"/>
          <w:u w:val="single"/>
        </w:rPr>
        <w:t>1.2</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2.0 Puntos</w:t>
      </w:r>
    </w:p>
    <w:p w:rsidR="00F90F80" w:rsidRPr="00220249"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w:t>
      </w:r>
      <w:r w:rsidR="00294D4D">
        <w:rPr>
          <w:rFonts w:cs="Arial"/>
          <w:sz w:val="24"/>
          <w:szCs w:val="24"/>
        </w:rPr>
        <w:t xml:space="preserve">Para comprobar la experiencia solicitada los licitantes deberán presentar debidamente el </w:t>
      </w:r>
      <w:r w:rsidR="00804B86" w:rsidRPr="00804B86">
        <w:rPr>
          <w:rFonts w:cs="Arial"/>
          <w:b/>
          <w:sz w:val="24"/>
          <w:szCs w:val="24"/>
        </w:rPr>
        <w:t>FORMATO ROPT</w:t>
      </w:r>
      <w:r w:rsidR="00804B86">
        <w:rPr>
          <w:rFonts w:cs="Arial"/>
          <w:sz w:val="24"/>
          <w:szCs w:val="24"/>
        </w:rPr>
        <w:t xml:space="preserve"> </w:t>
      </w:r>
      <w:r w:rsidR="00294D4D">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p>
    <w:p w:rsidR="000712A4" w:rsidRPr="00220249" w:rsidRDefault="002815FC" w:rsidP="00181676">
      <w:pPr>
        <w:pStyle w:val="texto0"/>
        <w:tabs>
          <w:tab w:val="left" w:pos="1560"/>
          <w:tab w:val="left" w:pos="2410"/>
        </w:tabs>
        <w:spacing w:before="120" w:after="0" w:line="240" w:lineRule="auto"/>
        <w:ind w:left="2421" w:firstLine="0"/>
        <w:rPr>
          <w:rFonts w:cs="Arial"/>
          <w:sz w:val="20"/>
        </w:rPr>
      </w:pPr>
      <w:r w:rsidRPr="00220249">
        <w:rPr>
          <w:rFonts w:cs="Arial"/>
          <w:sz w:val="24"/>
          <w:szCs w:val="24"/>
        </w:rPr>
        <w:lastRenderedPageBreak/>
        <w:t>Así por ejemplo</w:t>
      </w:r>
      <w:r w:rsidR="00802C97" w:rsidRPr="00220249">
        <w:rPr>
          <w:rFonts w:cs="Arial"/>
          <w:sz w:val="24"/>
          <w:szCs w:val="24"/>
        </w:rPr>
        <w:t>,</w:t>
      </w:r>
      <w:r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000712A4" w:rsidRPr="00220249">
        <w:rPr>
          <w:rFonts w:cs="Arial"/>
          <w:b/>
          <w:sz w:val="24"/>
          <w:szCs w:val="24"/>
        </w:rPr>
        <w:t xml:space="preserve">superintendente </w:t>
      </w:r>
      <w:r w:rsidR="000712A4" w:rsidRPr="00220249">
        <w:rPr>
          <w:rFonts w:cs="Arial"/>
          <w:sz w:val="24"/>
          <w:szCs w:val="24"/>
        </w:rPr>
        <w:t>en trabajos similares por</w:t>
      </w:r>
      <w:r w:rsidR="00181676">
        <w:rPr>
          <w:rFonts w:cs="Arial"/>
          <w:sz w:val="24"/>
          <w:szCs w:val="24"/>
        </w:rPr>
        <w:t xml:space="preserve"> </w:t>
      </w:r>
      <w:r w:rsidR="000712A4" w:rsidRPr="00220249">
        <w:rPr>
          <w:rFonts w:cs="Arial"/>
          <w:sz w:val="24"/>
          <w:szCs w:val="24"/>
        </w:rPr>
        <w:t xml:space="preserve">cada licitante, </w:t>
      </w:r>
      <w:r w:rsidR="00181676">
        <w:rPr>
          <w:rFonts w:cs="Arial"/>
          <w:sz w:val="24"/>
          <w:szCs w:val="24"/>
        </w:rPr>
        <w:t>se otorgará una puntuación máxima de 0.</w:t>
      </w:r>
      <w:r w:rsidR="00F90F80">
        <w:rPr>
          <w:rFonts w:cs="Arial"/>
          <w:sz w:val="24"/>
          <w:szCs w:val="24"/>
        </w:rPr>
        <w:t>5</w:t>
      </w:r>
      <w:r w:rsidR="00181676">
        <w:rPr>
          <w:rFonts w:cs="Arial"/>
          <w:sz w:val="24"/>
          <w:szCs w:val="24"/>
        </w:rPr>
        <w:t xml:space="preserve"> puntos al licitante que demuestre </w:t>
      </w:r>
      <w:r w:rsidR="00632140">
        <w:rPr>
          <w:rFonts w:cs="Arial"/>
          <w:sz w:val="24"/>
          <w:szCs w:val="24"/>
        </w:rPr>
        <w:t xml:space="preserve">15 o </w:t>
      </w:r>
      <w:r w:rsidR="00181676">
        <w:rPr>
          <w:rFonts w:cs="Arial"/>
          <w:sz w:val="24"/>
          <w:szCs w:val="24"/>
        </w:rPr>
        <w:t>más años de experiencia.</w:t>
      </w:r>
    </w:p>
    <w:p w:rsidR="000712A4" w:rsidRPr="00220249" w:rsidRDefault="00875788" w:rsidP="002815FC">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 xml:space="preserve">personal en trabajos similares, </w:t>
      </w:r>
      <w:r w:rsidR="002815FC" w:rsidRPr="00220249">
        <w:rPr>
          <w:rFonts w:cs="Arial"/>
          <w:sz w:val="24"/>
          <w:szCs w:val="24"/>
        </w:rPr>
        <w:t>se les asignará puntuación o unidades porcentuales de manera proporcional al número de años de experiencia que acreditó haber cumplido</w:t>
      </w:r>
      <w:r w:rsidR="00181676">
        <w:rPr>
          <w:rFonts w:cs="Arial"/>
          <w:sz w:val="24"/>
          <w:szCs w:val="24"/>
        </w:rPr>
        <w:t xml:space="preserve">, </w:t>
      </w:r>
      <w:r w:rsidR="00294D4D">
        <w:rPr>
          <w:rFonts w:cs="Arial"/>
          <w:sz w:val="24"/>
          <w:szCs w:val="24"/>
        </w:rPr>
        <w:t xml:space="preserve">en el entendido que la puntuación máxima se otorgara a quien acredite 15 o más años de experiencia, y proporcionalmente a los que acrediten </w:t>
      </w:r>
      <w:r w:rsidR="00632140">
        <w:rPr>
          <w:rFonts w:cs="Arial"/>
          <w:sz w:val="24"/>
          <w:szCs w:val="24"/>
        </w:rPr>
        <w:t xml:space="preserve">experiencia </w:t>
      </w:r>
      <w:r w:rsidR="00294D4D">
        <w:rPr>
          <w:rFonts w:cs="Arial"/>
          <w:sz w:val="24"/>
          <w:szCs w:val="24"/>
        </w:rPr>
        <w:t xml:space="preserve">entre el mínimo requerido y el máximo </w:t>
      </w:r>
      <w:r w:rsidR="00632140">
        <w:rPr>
          <w:rFonts w:cs="Arial"/>
          <w:sz w:val="24"/>
          <w:szCs w:val="24"/>
        </w:rPr>
        <w:t>de 15 años indicados</w:t>
      </w:r>
      <w:r w:rsidR="00181676">
        <w:rPr>
          <w:rFonts w:cs="Arial"/>
          <w:sz w:val="24"/>
          <w:szCs w:val="24"/>
        </w:rPr>
        <w:t>.</w:t>
      </w:r>
    </w:p>
    <w:p w:rsidR="000712A4" w:rsidRPr="00220249" w:rsidRDefault="000712A4" w:rsidP="000712A4">
      <w:pPr>
        <w:spacing w:before="120"/>
        <w:ind w:left="2268"/>
        <w:jc w:val="both"/>
        <w:rPr>
          <w:rFonts w:ascii="Arial" w:hAnsi="Arial" w:cs="Arial"/>
          <w:sz w:val="24"/>
          <w:szCs w:val="24"/>
          <w:lang w:val="es-ES_tradnl"/>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b/>
          <w:sz w:val="24"/>
          <w:szCs w:val="24"/>
        </w:rPr>
        <w:t>a2) Competencia o habilidad en el trabajo de acuerdo a sus conocimientos</w:t>
      </w:r>
      <w:r w:rsidR="008809F7" w:rsidRPr="008C23BE">
        <w:rPr>
          <w:rFonts w:cs="Arial"/>
          <w:b/>
          <w:sz w:val="24"/>
          <w:szCs w:val="24"/>
        </w:rPr>
        <w:t xml:space="preserve"> </w:t>
      </w:r>
      <w:r w:rsidRPr="008C23BE">
        <w:rPr>
          <w:rFonts w:cs="Arial"/>
          <w:b/>
          <w:sz w:val="24"/>
          <w:szCs w:val="24"/>
        </w:rPr>
        <w:t>académicos o profesionales, este aspecto tendrá una ponderación</w:t>
      </w:r>
      <w:r w:rsidR="008809F7" w:rsidRPr="008C23BE">
        <w:rPr>
          <w:rFonts w:cs="Arial"/>
          <w:b/>
          <w:sz w:val="24"/>
          <w:szCs w:val="24"/>
        </w:rPr>
        <w:t xml:space="preserve"> </w:t>
      </w:r>
      <w:r w:rsidRPr="008C23BE">
        <w:rPr>
          <w:rFonts w:cs="Arial"/>
          <w:b/>
          <w:sz w:val="24"/>
          <w:szCs w:val="24"/>
        </w:rPr>
        <w:t xml:space="preserve">del </w:t>
      </w:r>
      <w:r w:rsidR="00F90F80">
        <w:rPr>
          <w:rFonts w:cs="Arial"/>
          <w:b/>
          <w:sz w:val="24"/>
          <w:szCs w:val="24"/>
        </w:rPr>
        <w:t>56</w:t>
      </w:r>
      <w:r w:rsidRPr="008C23BE">
        <w:rPr>
          <w:rFonts w:cs="Arial"/>
          <w:b/>
          <w:sz w:val="24"/>
          <w:szCs w:val="24"/>
        </w:rPr>
        <w:t xml:space="preserve">% </w:t>
      </w:r>
      <w:r w:rsidRPr="008C23BE">
        <w:rPr>
          <w:rFonts w:cs="Arial"/>
          <w:sz w:val="24"/>
          <w:szCs w:val="24"/>
        </w:rPr>
        <w:t xml:space="preserve">del total de puntos establecido para este </w:t>
      </w:r>
      <w:proofErr w:type="spellStart"/>
      <w:r w:rsidRPr="008C23BE">
        <w:rPr>
          <w:rFonts w:cs="Arial"/>
          <w:sz w:val="24"/>
          <w:szCs w:val="24"/>
        </w:rPr>
        <w:t>subrubro</w:t>
      </w:r>
      <w:proofErr w:type="spellEnd"/>
      <w:r w:rsidRPr="008C23BE">
        <w:rPr>
          <w:rFonts w:cs="Arial"/>
          <w:sz w:val="24"/>
          <w:szCs w:val="24"/>
        </w:rPr>
        <w:t xml:space="preserve">, equivalente </w:t>
      </w:r>
      <w:r w:rsidRPr="008C23BE">
        <w:rPr>
          <w:rFonts w:cs="Arial"/>
          <w:b/>
          <w:sz w:val="24"/>
          <w:szCs w:val="24"/>
        </w:rPr>
        <w:t xml:space="preserve">a </w:t>
      </w:r>
      <w:r w:rsidR="00F90F80">
        <w:rPr>
          <w:rFonts w:cs="Arial"/>
          <w:b/>
          <w:sz w:val="24"/>
          <w:szCs w:val="24"/>
        </w:rPr>
        <w:t>4.5</w:t>
      </w:r>
      <w:r w:rsidRPr="008C23BE">
        <w:rPr>
          <w:rFonts w:cs="Arial"/>
          <w:b/>
          <w:sz w:val="24"/>
          <w:szCs w:val="24"/>
        </w:rPr>
        <w:t xml:space="preserve"> (</w:t>
      </w:r>
      <w:r w:rsidR="00F90F80">
        <w:rPr>
          <w:rFonts w:cs="Arial"/>
          <w:b/>
          <w:sz w:val="24"/>
          <w:szCs w:val="24"/>
        </w:rPr>
        <w:t>cuatro punto cinco</w:t>
      </w:r>
      <w:r w:rsidRPr="008C23BE">
        <w:rPr>
          <w:rFonts w:cs="Arial"/>
          <w:b/>
          <w:sz w:val="24"/>
          <w:szCs w:val="24"/>
        </w:rPr>
        <w:t xml:space="preserve">) puntos </w:t>
      </w:r>
      <w:r w:rsidRPr="008C23BE">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 del proyecto</w:t>
      </w:r>
      <w:r>
        <w:rPr>
          <w:rFonts w:cs="Arial"/>
          <w:sz w:val="24"/>
          <w:szCs w:val="24"/>
        </w:rPr>
        <w:tab/>
      </w:r>
      <w:r>
        <w:rPr>
          <w:rFonts w:cs="Arial"/>
          <w:sz w:val="24"/>
          <w:szCs w:val="24"/>
        </w:rPr>
        <w:tab/>
      </w:r>
      <w:r>
        <w:rPr>
          <w:rFonts w:cs="Arial"/>
          <w:sz w:val="24"/>
          <w:szCs w:val="24"/>
        </w:rPr>
        <w:tab/>
        <w:t>1.0 Puntos</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Coordinadores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0.5</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Pr>
          <w:rFonts w:cs="Arial"/>
          <w:sz w:val="24"/>
          <w:szCs w:val="24"/>
          <w:u w:val="single"/>
        </w:rPr>
        <w:t>3.0</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4.5 Puntos</w:t>
      </w:r>
    </w:p>
    <w:p w:rsidR="00F90F80" w:rsidRPr="008C23BE"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D40C15" w:rsidRDefault="000712A4" w:rsidP="000712A4">
      <w:pPr>
        <w:pStyle w:val="texto0"/>
        <w:tabs>
          <w:tab w:val="left" w:pos="1560"/>
          <w:tab w:val="left" w:pos="2410"/>
        </w:tabs>
        <w:spacing w:before="120" w:after="0" w:line="240" w:lineRule="auto"/>
        <w:ind w:left="2421" w:firstLine="0"/>
        <w:rPr>
          <w:rFonts w:cs="Arial"/>
          <w:sz w:val="24"/>
          <w:szCs w:val="24"/>
          <w:highlight w:val="yellow"/>
        </w:rPr>
      </w:pPr>
      <w:r w:rsidRPr="008C23BE">
        <w:rPr>
          <w:rFonts w:cs="Arial"/>
          <w:sz w:val="24"/>
          <w:szCs w:val="24"/>
        </w:rPr>
        <w:t xml:space="preserve">Para determinar la competencia o habilidad en el trabajo se tomara en cuenta el </w:t>
      </w:r>
      <w:r w:rsidRPr="008C23BE">
        <w:rPr>
          <w:rFonts w:cs="Arial"/>
          <w:b/>
          <w:sz w:val="24"/>
          <w:szCs w:val="24"/>
          <w:u w:val="single"/>
        </w:rPr>
        <w:t xml:space="preserve">número de </w:t>
      </w:r>
      <w:r w:rsidR="00632140" w:rsidRPr="008C23BE">
        <w:rPr>
          <w:rFonts w:cs="Arial"/>
          <w:b/>
          <w:sz w:val="24"/>
          <w:szCs w:val="24"/>
          <w:u w:val="single"/>
        </w:rPr>
        <w:t>obras</w:t>
      </w:r>
      <w:r w:rsidRPr="008C23BE">
        <w:rPr>
          <w:rFonts w:cs="Arial"/>
          <w:sz w:val="24"/>
          <w:szCs w:val="24"/>
        </w:rPr>
        <w:t xml:space="preserve"> </w:t>
      </w:r>
      <w:r w:rsidR="00181676" w:rsidRPr="008C23BE">
        <w:rPr>
          <w:rFonts w:cs="Arial"/>
          <w:sz w:val="24"/>
          <w:szCs w:val="24"/>
        </w:rPr>
        <w:t xml:space="preserve">con características </w:t>
      </w:r>
      <w:r w:rsidRPr="008C23BE">
        <w:rPr>
          <w:rFonts w:cs="Arial"/>
          <w:sz w:val="24"/>
          <w:szCs w:val="24"/>
        </w:rPr>
        <w:t>similares que</w:t>
      </w:r>
      <w:r w:rsidR="00181676" w:rsidRPr="008C23BE">
        <w:rPr>
          <w:rFonts w:cs="Arial"/>
          <w:sz w:val="24"/>
          <w:szCs w:val="24"/>
        </w:rPr>
        <w:t xml:space="preserve"> </w:t>
      </w:r>
      <w:r w:rsidRPr="008C23BE">
        <w:rPr>
          <w:rFonts w:cs="Arial"/>
          <w:sz w:val="24"/>
          <w:szCs w:val="24"/>
        </w:rPr>
        <w:t xml:space="preserve">tiene el personal de haber colaborado en las actividades a realizar con un cargo igual o superior al que se proponga para ocupar en los trabajos objeto de esta licitación, con documentación que compruebe su participación. </w:t>
      </w:r>
      <w:r w:rsidR="008C23BE">
        <w:rPr>
          <w:rFonts w:cs="Arial"/>
          <w:sz w:val="24"/>
          <w:szCs w:val="24"/>
        </w:rPr>
        <w:t xml:space="preserve">Para comprobar la competencia o habilidad los licitantes deberán presentar debidamente llenado el </w:t>
      </w:r>
      <w:r w:rsidR="00804B86" w:rsidRPr="00804B86">
        <w:rPr>
          <w:rFonts w:cs="Arial"/>
          <w:b/>
          <w:sz w:val="24"/>
          <w:szCs w:val="24"/>
        </w:rPr>
        <w:t>FORMATO ROPT</w:t>
      </w:r>
      <w:r w:rsidR="00804B86">
        <w:rPr>
          <w:rFonts w:cs="Arial"/>
          <w:sz w:val="24"/>
          <w:szCs w:val="24"/>
        </w:rPr>
        <w:t xml:space="preserve"> </w:t>
      </w:r>
      <w:r w:rsidR="008C23BE">
        <w:rPr>
          <w:rFonts w:cs="Arial"/>
          <w:sz w:val="24"/>
          <w:szCs w:val="24"/>
        </w:rPr>
        <w:t xml:space="preserve">firmado por el personal propuesto y el representante legal del licitante </w:t>
      </w:r>
      <w:r w:rsidR="008C23BE">
        <w:rPr>
          <w:rFonts w:cs="Arial"/>
          <w:sz w:val="24"/>
          <w:szCs w:val="24"/>
        </w:rPr>
        <w:lastRenderedPageBreak/>
        <w:t xml:space="preserve">La convocante se reserva el derecho a verificar la veracidad de la información contenida en el </w:t>
      </w:r>
      <w:r w:rsidR="00804B86" w:rsidRPr="00804B86">
        <w:rPr>
          <w:rFonts w:cs="Arial"/>
          <w:b/>
          <w:sz w:val="24"/>
          <w:szCs w:val="24"/>
        </w:rPr>
        <w:t>FORMATO ROPT</w:t>
      </w:r>
      <w:r w:rsidR="008C23BE" w:rsidRPr="00220249">
        <w:rPr>
          <w:rFonts w:cs="Arial"/>
          <w:sz w:val="24"/>
          <w:szCs w:val="24"/>
        </w:rPr>
        <w:t>.</w:t>
      </w:r>
    </w:p>
    <w:p w:rsidR="000712A4" w:rsidRPr="008C23BE" w:rsidRDefault="00802C97" w:rsidP="00181676">
      <w:pPr>
        <w:pStyle w:val="texto0"/>
        <w:tabs>
          <w:tab w:val="left" w:pos="1560"/>
          <w:tab w:val="left" w:pos="2410"/>
        </w:tabs>
        <w:spacing w:before="120" w:after="0" w:line="240" w:lineRule="auto"/>
        <w:ind w:left="2421" w:firstLine="0"/>
        <w:rPr>
          <w:rFonts w:cs="Arial"/>
          <w:sz w:val="20"/>
        </w:rPr>
      </w:pPr>
      <w:r w:rsidRPr="008C23BE">
        <w:rPr>
          <w:rFonts w:cs="Arial"/>
          <w:sz w:val="24"/>
          <w:szCs w:val="24"/>
        </w:rPr>
        <w:t>Así por ejemplo, p</w:t>
      </w:r>
      <w:r w:rsidR="000712A4" w:rsidRPr="008C23BE">
        <w:rPr>
          <w:rFonts w:cs="Arial"/>
          <w:sz w:val="24"/>
          <w:szCs w:val="24"/>
        </w:rPr>
        <w:t>ara determinar la puntuación o unidades porcentuales que correspondan a</w:t>
      </w:r>
      <w:r w:rsidR="00181676" w:rsidRPr="008C23BE">
        <w:rPr>
          <w:rFonts w:cs="Arial"/>
          <w:sz w:val="24"/>
          <w:szCs w:val="24"/>
        </w:rPr>
        <w:t xml:space="preserve"> </w:t>
      </w:r>
      <w:r w:rsidR="000712A4" w:rsidRPr="008C23BE">
        <w:rPr>
          <w:rFonts w:cs="Arial"/>
          <w:sz w:val="24"/>
          <w:szCs w:val="24"/>
        </w:rPr>
        <w:t>la</w:t>
      </w:r>
      <w:r w:rsidR="00181676" w:rsidRPr="008C23BE">
        <w:rPr>
          <w:rFonts w:cs="Arial"/>
          <w:sz w:val="24"/>
          <w:szCs w:val="24"/>
        </w:rPr>
        <w:t xml:space="preserve"> </w:t>
      </w:r>
      <w:r w:rsidR="000712A4" w:rsidRPr="008C23BE">
        <w:rPr>
          <w:rFonts w:cs="Arial"/>
          <w:sz w:val="24"/>
          <w:szCs w:val="24"/>
        </w:rPr>
        <w:t xml:space="preserve">competencia o habilidad en el trabajo del personal correspondiente al </w:t>
      </w:r>
      <w:r w:rsidR="000712A4" w:rsidRPr="008C23BE">
        <w:rPr>
          <w:rFonts w:cs="Arial"/>
          <w:b/>
          <w:sz w:val="24"/>
          <w:szCs w:val="24"/>
        </w:rPr>
        <w:t xml:space="preserve">superintendente </w:t>
      </w:r>
      <w:r w:rsidR="000712A4" w:rsidRPr="008C23BE">
        <w:rPr>
          <w:rFonts w:cs="Arial"/>
          <w:sz w:val="24"/>
          <w:szCs w:val="24"/>
        </w:rPr>
        <w:t xml:space="preserve">en trabajos similares porcada licitante, </w:t>
      </w:r>
      <w:r w:rsidR="00181676" w:rsidRPr="008C23BE">
        <w:rPr>
          <w:rFonts w:cs="Arial"/>
          <w:sz w:val="24"/>
          <w:szCs w:val="24"/>
        </w:rPr>
        <w:t xml:space="preserve">se otorgará una puntuación máxima de </w:t>
      </w:r>
      <w:r w:rsidR="00F90F80">
        <w:rPr>
          <w:rFonts w:cs="Arial"/>
          <w:sz w:val="24"/>
          <w:szCs w:val="24"/>
        </w:rPr>
        <w:t>1.0</w:t>
      </w:r>
      <w:r w:rsidR="00181676" w:rsidRPr="008C23BE">
        <w:rPr>
          <w:rFonts w:cs="Arial"/>
          <w:sz w:val="24"/>
          <w:szCs w:val="24"/>
        </w:rPr>
        <w:t xml:space="preserve"> puntos al licitante que demuestre </w:t>
      </w:r>
      <w:r w:rsidR="008C23BE" w:rsidRPr="008C23BE">
        <w:rPr>
          <w:rFonts w:cs="Arial"/>
          <w:sz w:val="24"/>
          <w:szCs w:val="24"/>
        </w:rPr>
        <w:t>su participación en 3 (tres) o más obras</w:t>
      </w:r>
      <w:r w:rsidR="00181676" w:rsidRPr="008C23BE">
        <w:rPr>
          <w:rFonts w:cs="Arial"/>
          <w:sz w:val="24"/>
          <w:szCs w:val="24"/>
        </w:rPr>
        <w:t xml:space="preserve"> con características similares.</w:t>
      </w:r>
    </w:p>
    <w:p w:rsidR="00802C97" w:rsidRPr="00220249" w:rsidRDefault="00802C97" w:rsidP="00802C97">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8C23BE" w:rsidRPr="008C23BE">
        <w:rPr>
          <w:rFonts w:cs="Arial"/>
          <w:sz w:val="24"/>
          <w:szCs w:val="24"/>
        </w:rPr>
        <w:t>obras de características similares</w:t>
      </w:r>
      <w:r w:rsidRPr="008C23BE">
        <w:rPr>
          <w:rFonts w:cs="Arial"/>
          <w:sz w:val="24"/>
          <w:szCs w:val="24"/>
        </w:rPr>
        <w:t xml:space="preserve"> que</w:t>
      </w:r>
      <w:r w:rsidR="00181676" w:rsidRPr="008C23BE">
        <w:rPr>
          <w:rFonts w:cs="Arial"/>
          <w:sz w:val="24"/>
          <w:szCs w:val="24"/>
        </w:rPr>
        <w:t xml:space="preserve"> </w:t>
      </w:r>
      <w:r w:rsidRPr="008C23BE">
        <w:rPr>
          <w:rFonts w:cs="Arial"/>
          <w:sz w:val="24"/>
          <w:szCs w:val="24"/>
        </w:rPr>
        <w:t>tiene el personal</w:t>
      </w:r>
      <w:r w:rsidR="00F90F80">
        <w:rPr>
          <w:rFonts w:cs="Arial"/>
          <w:sz w:val="24"/>
          <w:szCs w:val="24"/>
        </w:rPr>
        <w:t>, considerando un máximo de 3 (tres) o más obras con características similares</w:t>
      </w:r>
      <w:r w:rsidRPr="008C23BE">
        <w:rPr>
          <w:rFonts w:cs="Arial"/>
          <w:sz w:val="24"/>
          <w:szCs w:val="24"/>
        </w:rPr>
        <w:t>.</w:t>
      </w:r>
      <w:r w:rsidR="008C23BE">
        <w:rPr>
          <w:rFonts w:cs="Arial"/>
          <w:sz w:val="24"/>
          <w:szCs w:val="24"/>
        </w:rPr>
        <w:t xml:space="preserve"> El personal deberá acreditar cuando menos haber participado en una obra de características similares.</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0712A4" w:rsidRPr="008C23BE" w:rsidRDefault="00804B86" w:rsidP="000712A4">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t>a</w:t>
      </w:r>
      <w:r w:rsidR="000712A4" w:rsidRPr="008C23BE">
        <w:rPr>
          <w:rFonts w:ascii="Arial" w:hAnsi="Arial" w:cs="Arial"/>
          <w:b/>
          <w:sz w:val="24"/>
          <w:szCs w:val="24"/>
        </w:rPr>
        <w:t xml:space="preserve">3) </w:t>
      </w:r>
      <w:r w:rsidR="000712A4" w:rsidRPr="008C23BE">
        <w:rPr>
          <w:rFonts w:ascii="Arial" w:eastAsia="MS Mincho" w:hAnsi="Arial" w:cs="Arial"/>
          <w:b/>
          <w:sz w:val="24"/>
          <w:szCs w:val="24"/>
          <w:lang w:val="es-ES_tradnl" w:eastAsia="es-MX"/>
        </w:rPr>
        <w:t>Dominio de herramientas relacionadas con la obra a ejecutar</w:t>
      </w:r>
      <w:r w:rsidR="000712A4" w:rsidRPr="008C23BE">
        <w:rPr>
          <w:rFonts w:ascii="Arial" w:hAnsi="Arial" w:cs="Arial"/>
          <w:b/>
          <w:sz w:val="24"/>
          <w:szCs w:val="24"/>
        </w:rPr>
        <w:t xml:space="preserve">, </w:t>
      </w:r>
      <w:r w:rsidR="000712A4" w:rsidRPr="008C23BE">
        <w:rPr>
          <w:rFonts w:ascii="Arial" w:hAnsi="Arial" w:cs="Arial"/>
          <w:sz w:val="24"/>
          <w:szCs w:val="24"/>
        </w:rPr>
        <w:t xml:space="preserve">este aspecto tendrá una ponderación del </w:t>
      </w:r>
      <w:r w:rsidR="006A4259">
        <w:rPr>
          <w:rFonts w:ascii="Arial" w:hAnsi="Arial" w:cs="Arial"/>
          <w:sz w:val="24"/>
          <w:szCs w:val="24"/>
        </w:rPr>
        <w:t>19</w:t>
      </w:r>
      <w:r w:rsidR="000712A4" w:rsidRPr="008C23BE">
        <w:rPr>
          <w:rFonts w:ascii="Arial" w:hAnsi="Arial" w:cs="Arial"/>
          <w:sz w:val="24"/>
          <w:szCs w:val="24"/>
        </w:rPr>
        <w:t>%</w:t>
      </w:r>
      <w:r w:rsidR="006A4259">
        <w:rPr>
          <w:rFonts w:ascii="Arial" w:hAnsi="Arial" w:cs="Arial"/>
          <w:sz w:val="24"/>
          <w:szCs w:val="24"/>
        </w:rPr>
        <w:t xml:space="preserve"> </w:t>
      </w:r>
      <w:r w:rsidR="000712A4" w:rsidRPr="008C23BE">
        <w:rPr>
          <w:rFonts w:ascii="Arial" w:hAnsi="Arial" w:cs="Arial"/>
          <w:sz w:val="24"/>
          <w:szCs w:val="24"/>
        </w:rPr>
        <w:t xml:space="preserve">del total de puntos establecido para este subrubro, equivalente </w:t>
      </w:r>
      <w:r w:rsidR="00F90F80">
        <w:rPr>
          <w:rFonts w:ascii="Arial" w:hAnsi="Arial" w:cs="Arial"/>
          <w:b/>
          <w:sz w:val="24"/>
          <w:szCs w:val="24"/>
        </w:rPr>
        <w:t>a 1.5</w:t>
      </w:r>
      <w:r w:rsidR="000712A4" w:rsidRPr="008C23BE">
        <w:rPr>
          <w:rFonts w:ascii="Arial" w:hAnsi="Arial" w:cs="Arial"/>
          <w:b/>
          <w:sz w:val="24"/>
          <w:szCs w:val="24"/>
        </w:rPr>
        <w:t xml:space="preserve"> (uno punto </w:t>
      </w:r>
      <w:r w:rsidR="00F90F80">
        <w:rPr>
          <w:rFonts w:ascii="Arial" w:hAnsi="Arial" w:cs="Arial"/>
          <w:b/>
          <w:sz w:val="24"/>
          <w:szCs w:val="24"/>
        </w:rPr>
        <w:t>cinco</w:t>
      </w:r>
      <w:r w:rsidR="000712A4" w:rsidRPr="008C23BE">
        <w:rPr>
          <w:rFonts w:ascii="Arial" w:hAnsi="Arial" w:cs="Arial"/>
          <w:b/>
          <w:sz w:val="24"/>
          <w:szCs w:val="24"/>
        </w:rPr>
        <w:t xml:space="preserve">) puntos </w:t>
      </w:r>
      <w:r w:rsidR="000712A4" w:rsidRPr="008C23BE">
        <w:rPr>
          <w:rFonts w:ascii="Arial" w:hAnsi="Arial"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puntuación máxima que se otorgara para este </w:t>
      </w:r>
      <w:proofErr w:type="spellStart"/>
      <w:r>
        <w:rPr>
          <w:rFonts w:cs="Arial"/>
          <w:sz w:val="24"/>
          <w:szCs w:val="24"/>
        </w:rPr>
        <w:t>subrubro</w:t>
      </w:r>
      <w:proofErr w:type="spellEnd"/>
      <w:r>
        <w:rPr>
          <w:rFonts w:cs="Arial"/>
          <w:sz w:val="24"/>
          <w:szCs w:val="24"/>
        </w:rPr>
        <w:t xml:space="preserve"> para las distintas categorías es el siguiente:</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 del proyecto</w:t>
      </w:r>
      <w:r>
        <w:rPr>
          <w:rFonts w:cs="Arial"/>
          <w:sz w:val="24"/>
          <w:szCs w:val="24"/>
        </w:rPr>
        <w:tab/>
      </w:r>
      <w:r>
        <w:rPr>
          <w:rFonts w:cs="Arial"/>
          <w:sz w:val="24"/>
          <w:szCs w:val="24"/>
        </w:rPr>
        <w:tab/>
      </w:r>
      <w:r>
        <w:rPr>
          <w:rFonts w:cs="Arial"/>
          <w:sz w:val="24"/>
          <w:szCs w:val="24"/>
        </w:rPr>
        <w:tab/>
        <w:t>0.4 Puntos</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Coordinadores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0.2</w:t>
      </w:r>
    </w:p>
    <w:p w:rsidR="00F90F80" w:rsidRPr="00663011" w:rsidRDefault="00F90F80" w:rsidP="00F90F80">
      <w:pPr>
        <w:pStyle w:val="texto0"/>
        <w:tabs>
          <w:tab w:val="left" w:pos="1560"/>
          <w:tab w:val="left" w:pos="2410"/>
        </w:tabs>
        <w:spacing w:before="120" w:after="0" w:line="240" w:lineRule="auto"/>
        <w:ind w:left="2421" w:firstLine="0"/>
        <w:rPr>
          <w:rFonts w:cs="Arial"/>
          <w:sz w:val="24"/>
          <w:szCs w:val="24"/>
          <w:u w:val="single"/>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sidRPr="00663011">
        <w:rPr>
          <w:rFonts w:cs="Arial"/>
          <w:sz w:val="24"/>
          <w:szCs w:val="24"/>
          <w:u w:val="single"/>
        </w:rPr>
        <w:t>0.</w:t>
      </w:r>
      <w:r>
        <w:rPr>
          <w:rFonts w:cs="Arial"/>
          <w:sz w:val="24"/>
          <w:szCs w:val="24"/>
          <w:u w:val="single"/>
        </w:rPr>
        <w:t>9</w:t>
      </w:r>
    </w:p>
    <w:p w:rsidR="00F90F80" w:rsidRDefault="00F90F80" w:rsidP="00F90F80">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1.5 Puntos</w:t>
      </w:r>
    </w:p>
    <w:p w:rsidR="00F90F80" w:rsidRPr="008C23BE"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Para determinar el dominio de herramientas relacionadas con la obra a ejecutar se </w:t>
      </w:r>
      <w:r w:rsidR="008C23BE" w:rsidRPr="008C23BE">
        <w:rPr>
          <w:rFonts w:cs="Arial"/>
          <w:sz w:val="24"/>
          <w:szCs w:val="24"/>
        </w:rPr>
        <w:t>deberá exhibir cons</w:t>
      </w:r>
      <w:r w:rsidR="008C23BE">
        <w:rPr>
          <w:rFonts w:cs="Arial"/>
          <w:sz w:val="24"/>
          <w:szCs w:val="24"/>
        </w:rPr>
        <w:t>t</w:t>
      </w:r>
      <w:r w:rsidR="008C23BE" w:rsidRPr="008C23BE">
        <w:rPr>
          <w:rFonts w:cs="Arial"/>
          <w:sz w:val="24"/>
          <w:szCs w:val="24"/>
        </w:rPr>
        <w:t xml:space="preserve">ancias o diplomas que acredite el conocimiento de las herramientas que se mencionan </w:t>
      </w:r>
      <w:r w:rsidRPr="008C23BE">
        <w:rPr>
          <w:rFonts w:cs="Arial"/>
          <w:sz w:val="24"/>
          <w:szCs w:val="24"/>
        </w:rPr>
        <w:t>en la base quinta, numeral 1 de la convocatoria,</w:t>
      </w:r>
      <w:r w:rsidR="008C23BE" w:rsidRPr="008C23BE">
        <w:rPr>
          <w:rFonts w:cs="Arial"/>
          <w:sz w:val="24"/>
          <w:szCs w:val="24"/>
        </w:rPr>
        <w:t xml:space="preserve"> o bien con una </w:t>
      </w:r>
      <w:r w:rsidR="008C23BE" w:rsidRPr="008C23BE">
        <w:rPr>
          <w:rFonts w:cs="Arial"/>
          <w:sz w:val="24"/>
          <w:szCs w:val="24"/>
        </w:rPr>
        <w:lastRenderedPageBreak/>
        <w:t>carta emitida por el licitante que certifique que el personal propuesto tiene el dominio de las herramientas a las que se ha hecho referencia</w:t>
      </w:r>
      <w:r w:rsidRPr="008C23BE">
        <w:rPr>
          <w:rFonts w:cs="Arial"/>
          <w:sz w:val="24"/>
          <w:szCs w:val="24"/>
        </w:rPr>
        <w:t xml:space="preserve">. </w:t>
      </w:r>
    </w:p>
    <w:p w:rsidR="008C23BE" w:rsidRDefault="00211652"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L</w:t>
      </w:r>
      <w:r w:rsidR="000712A4" w:rsidRPr="008C23BE">
        <w:rPr>
          <w:rFonts w:cs="Arial"/>
          <w:sz w:val="24"/>
          <w:szCs w:val="24"/>
        </w:rPr>
        <w:t>a documentación debe de acompañarse a</w:t>
      </w:r>
      <w:r w:rsidR="008C23BE" w:rsidRPr="008C23BE">
        <w:rPr>
          <w:rFonts w:cs="Arial"/>
          <w:sz w:val="24"/>
          <w:szCs w:val="24"/>
        </w:rPr>
        <w:t>l</w:t>
      </w:r>
      <w:r>
        <w:rPr>
          <w:rFonts w:cs="Arial"/>
          <w:sz w:val="24"/>
          <w:szCs w:val="24"/>
        </w:rPr>
        <w:t xml:space="preserve"> </w:t>
      </w:r>
      <w:proofErr w:type="spellStart"/>
      <w:r w:rsidR="000712A4" w:rsidRPr="008C23BE">
        <w:rPr>
          <w:rFonts w:cs="Arial"/>
          <w:sz w:val="24"/>
          <w:szCs w:val="24"/>
        </w:rPr>
        <w:t>Curriculum</w:t>
      </w:r>
      <w:proofErr w:type="spellEnd"/>
      <w:r w:rsidR="000712A4" w:rsidRPr="008C23BE">
        <w:rPr>
          <w:rFonts w:cs="Arial"/>
          <w:sz w:val="24"/>
          <w:szCs w:val="24"/>
        </w:rPr>
        <w:t xml:space="preserve"> Vitae de cada persona. </w:t>
      </w:r>
    </w:p>
    <w:p w:rsidR="000712A4" w:rsidRPr="00220249" w:rsidRDefault="008C23BE" w:rsidP="000712A4">
      <w:pPr>
        <w:pStyle w:val="texto0"/>
        <w:tabs>
          <w:tab w:val="left" w:pos="1560"/>
          <w:tab w:val="left" w:pos="2410"/>
        </w:tabs>
        <w:spacing w:before="120" w:after="0" w:line="240" w:lineRule="auto"/>
        <w:ind w:left="2421" w:firstLine="0"/>
        <w:rPr>
          <w:rFonts w:cs="Arial"/>
          <w:sz w:val="22"/>
          <w:szCs w:val="22"/>
        </w:rPr>
      </w:pPr>
      <w:r>
        <w:rPr>
          <w:rFonts w:cs="Arial"/>
          <w:sz w:val="24"/>
          <w:szCs w:val="24"/>
        </w:rPr>
        <w:t xml:space="preserve">Se otorgara la puntuación en caso de que se presente la información completa de todo el personal indicado </w:t>
      </w:r>
      <w:r w:rsidRPr="008C23BE">
        <w:rPr>
          <w:rFonts w:cs="Arial"/>
          <w:sz w:val="24"/>
          <w:szCs w:val="24"/>
        </w:rPr>
        <w:t>en la base quinta, numeral 1 de la convocatoria</w:t>
      </w:r>
      <w:r>
        <w:rPr>
          <w:rFonts w:cs="Arial"/>
          <w:sz w:val="24"/>
          <w:szCs w:val="24"/>
        </w:rPr>
        <w:t>.</w:t>
      </w: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económicos.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tendrá 6.00 (seis) puntos</w:t>
      </w:r>
      <w:r w:rsidRPr="00220249">
        <w:rPr>
          <w:rFonts w:ascii="Arial" w:hAnsi="Arial" w:cs="Arial"/>
          <w:sz w:val="24"/>
          <w:szCs w:val="24"/>
          <w:lang w:val="es-ES_tradnl"/>
        </w:rPr>
        <w:t>, que representan el 4</w:t>
      </w:r>
      <w:r w:rsidR="006A4259">
        <w:rPr>
          <w:rFonts w:ascii="Arial" w:hAnsi="Arial" w:cs="Arial"/>
          <w:sz w:val="24"/>
          <w:szCs w:val="24"/>
          <w:lang w:val="es-ES_tradnl"/>
        </w:rPr>
        <w:t>0</w:t>
      </w:r>
      <w:r w:rsidRPr="00220249">
        <w:rPr>
          <w:rFonts w:ascii="Arial" w:hAnsi="Arial" w:cs="Arial"/>
          <w:sz w:val="24"/>
          <w:szCs w:val="24"/>
          <w:lang w:val="es-ES_tradnl"/>
        </w:rPr>
        <w:t>%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b.1) </w:t>
      </w:r>
      <w:r w:rsidR="000340CB" w:rsidRPr="000340CB">
        <w:rPr>
          <w:rFonts w:ascii="Arial" w:hAnsi="Arial" w:cs="Arial"/>
          <w:sz w:val="24"/>
          <w:szCs w:val="24"/>
          <w:lang w:val="es-ES_tradnl"/>
        </w:rPr>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 5% (cinco por ciento) del valor del importe de su propuesta económica sin IVA</w:t>
      </w:r>
      <w:r w:rsidRPr="00220249">
        <w:rPr>
          <w:rFonts w:ascii="Arial" w:hAnsi="Arial" w:cs="Arial"/>
          <w:sz w:val="24"/>
          <w:szCs w:val="24"/>
          <w:lang w:val="es-ES_tradnl"/>
        </w:rPr>
        <w:t>.</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CNT = AC – PC ≥ </w:t>
      </w:r>
      <w:r w:rsidR="000340CB">
        <w:rPr>
          <w:rFonts w:ascii="Arial" w:hAnsi="Arial" w:cs="Arial"/>
          <w:sz w:val="24"/>
          <w:szCs w:val="24"/>
          <w:lang w:val="es-ES_tradnl"/>
        </w:rPr>
        <w:t>5</w:t>
      </w:r>
      <w:r w:rsidRPr="00220249">
        <w:rPr>
          <w:rFonts w:ascii="Arial" w:hAnsi="Arial" w:cs="Arial"/>
          <w:sz w:val="24"/>
          <w:szCs w:val="24"/>
          <w:lang w:val="es-ES_tradnl"/>
        </w:rPr>
        <w:t>% del importe de la propuesta económica.</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b.2) </w:t>
      </w:r>
      <w:r w:rsidR="000340CB" w:rsidRPr="000340CB">
        <w:rPr>
          <w:rFonts w:ascii="Arial" w:hAnsi="Arial" w:cs="Arial"/>
          <w:sz w:val="24"/>
          <w:szCs w:val="24"/>
          <w:lang w:val="es-ES_tradnl"/>
        </w:rPr>
        <w:t>Que EL LICITANTE demuestre una suficiente capacidad para pagar sus obligaciones. Se tendrá como suficiente dicha capacidad cuando el importe del último ejercicio fiscal del AC entre PC, sea igual o mayor de 1.1 unidades</w:t>
      </w:r>
      <w:r w:rsidRPr="00220249">
        <w:rPr>
          <w:rFonts w:ascii="Arial" w:hAnsi="Arial" w:cs="Arial"/>
          <w:sz w:val="24"/>
          <w:szCs w:val="24"/>
          <w:lang w:val="es-ES_tradnl"/>
        </w:rPr>
        <w:t>.</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b.3) </w:t>
      </w:r>
      <w:r w:rsidR="000340CB" w:rsidRPr="000340CB">
        <w:rPr>
          <w:rFonts w:ascii="Arial" w:hAnsi="Arial" w:cs="Arial"/>
          <w:sz w:val="24"/>
          <w:szCs w:val="24"/>
          <w:lang w:val="es-ES_tradnl"/>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al 70% (setenta por ciento).</w:t>
      </w:r>
    </w:p>
    <w:p w:rsidR="000712A4" w:rsidRPr="00220249" w:rsidRDefault="000712A4" w:rsidP="000712A4">
      <w:pPr>
        <w:spacing w:before="120"/>
        <w:ind w:left="2268"/>
        <w:jc w:val="both"/>
        <w:rPr>
          <w:rFonts w:ascii="Arial" w:hAnsi="Arial" w:cs="Arial"/>
          <w:sz w:val="24"/>
          <w:szCs w:val="24"/>
          <w:lang w:val="es-ES_tradnl"/>
        </w:rPr>
      </w:pP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Para determinar la puntuación o unidades porcentuales que correspondan a este rubro, se procederá conforme a lo siguiente.</w:t>
      </w:r>
    </w:p>
    <w:p w:rsidR="00E263E6" w:rsidRPr="00220249" w:rsidRDefault="00E263E6" w:rsidP="00E263E6">
      <w:pPr>
        <w:spacing w:before="120"/>
        <w:ind w:left="2268"/>
        <w:jc w:val="both"/>
        <w:rPr>
          <w:rFonts w:ascii="Arial" w:hAnsi="Arial" w:cs="Arial"/>
          <w:sz w:val="24"/>
          <w:szCs w:val="24"/>
          <w:lang w:val="es-ES_tradnl"/>
        </w:rPr>
      </w:pPr>
      <w:r w:rsidRPr="00220249">
        <w:rPr>
          <w:rFonts w:ascii="Arial" w:hAnsi="Arial" w:cs="Arial"/>
          <w:sz w:val="24"/>
          <w:szCs w:val="24"/>
          <w:lang w:val="es-ES_tradnl"/>
        </w:rPr>
        <w:lastRenderedPageBreak/>
        <w:t>Se otorgarán 6 puntos, cuando el licitante cumpla con los criterios contenidos en los tres incisos.</w:t>
      </w:r>
    </w:p>
    <w:p w:rsidR="00E263E6" w:rsidRPr="00220249" w:rsidRDefault="00E263E6" w:rsidP="00E263E6">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 3 puntos cuando el licitante cumpla con el criterio del inciso b.1) y cualquiera de los previstos en los incisos b.2) y b.3).</w:t>
      </w:r>
    </w:p>
    <w:p w:rsidR="00E263E6" w:rsidRPr="00220249" w:rsidRDefault="00E263E6" w:rsidP="00E263E6">
      <w:pPr>
        <w:spacing w:before="120"/>
        <w:ind w:left="2268"/>
        <w:jc w:val="both"/>
        <w:rPr>
          <w:rFonts w:ascii="Arial" w:hAnsi="Arial" w:cs="Arial"/>
          <w:b/>
          <w:sz w:val="24"/>
          <w:szCs w:val="24"/>
          <w:lang w:val="es-ES_tradnl"/>
        </w:rPr>
      </w:pPr>
      <w:r w:rsidRPr="00220249">
        <w:rPr>
          <w:rFonts w:ascii="Arial" w:hAnsi="Arial" w:cs="Arial"/>
          <w:sz w:val="24"/>
          <w:szCs w:val="24"/>
          <w:lang w:val="es-ES_tradnl"/>
        </w:rPr>
        <w:t>0 puntos, si el licitante no cumple con el criterio del inciso b.1).</w:t>
      </w:r>
      <w:r w:rsidRPr="00220249">
        <w:rPr>
          <w:rFonts w:ascii="Arial" w:hAnsi="Arial" w:cs="Arial"/>
          <w:b/>
          <w:sz w:val="24"/>
          <w:szCs w:val="24"/>
          <w:lang w:val="es-ES_tradnl"/>
        </w:rPr>
        <w:t xml:space="preserve"> </w:t>
      </w:r>
    </w:p>
    <w:p w:rsidR="00E263E6" w:rsidRPr="00220249" w:rsidRDefault="00E263E6" w:rsidP="00E263E6">
      <w:pPr>
        <w:spacing w:before="120"/>
        <w:ind w:left="2268"/>
        <w:jc w:val="both"/>
        <w:rPr>
          <w:rFonts w:ascii="Arial" w:hAnsi="Arial" w:cs="Arial"/>
          <w:b/>
          <w:sz w:val="24"/>
          <w:szCs w:val="24"/>
          <w:lang w:val="es-ES_tradnl"/>
        </w:rPr>
      </w:pPr>
    </w:p>
    <w:p w:rsidR="000712A4" w:rsidRPr="00220249" w:rsidRDefault="000712A4" w:rsidP="004E15B6">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Participación de discapacitados.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w:t>
      </w:r>
      <w:r w:rsidRPr="00220249">
        <w:rPr>
          <w:rFonts w:ascii="Arial" w:hAnsi="Arial" w:cs="Arial"/>
          <w:b/>
          <w:sz w:val="24"/>
          <w:szCs w:val="24"/>
          <w:lang w:val="es-ES_tradnl"/>
        </w:rPr>
        <w:t>) punto</w:t>
      </w:r>
      <w:r w:rsidR="00E263E6" w:rsidRPr="00220249">
        <w:rPr>
          <w:rFonts w:ascii="Arial" w:hAnsi="Arial" w:cs="Arial"/>
          <w:b/>
          <w:sz w:val="24"/>
          <w:szCs w:val="24"/>
          <w:lang w:val="es-ES_tradnl"/>
        </w:rPr>
        <w:t>s</w:t>
      </w:r>
      <w:r w:rsidRPr="00220249">
        <w:rPr>
          <w:rFonts w:ascii="Arial" w:hAnsi="Arial" w:cs="Arial"/>
          <w:sz w:val="24"/>
          <w:szCs w:val="24"/>
          <w:lang w:val="es-ES_tradnl"/>
        </w:rPr>
        <w:t xml:space="preserve">, que representan el </w:t>
      </w:r>
      <w:r w:rsidR="00E263E6" w:rsidRPr="00220249">
        <w:rPr>
          <w:rFonts w:ascii="Arial" w:hAnsi="Arial" w:cs="Arial"/>
          <w:sz w:val="24"/>
          <w:szCs w:val="24"/>
          <w:lang w:val="es-ES_tradnl"/>
        </w:rPr>
        <w:t>3.</w:t>
      </w:r>
      <w:r w:rsidR="006A4259">
        <w:rPr>
          <w:rFonts w:ascii="Arial" w:hAnsi="Arial" w:cs="Arial"/>
          <w:sz w:val="24"/>
          <w:szCs w:val="24"/>
          <w:lang w:val="es-ES_tradnl"/>
        </w:rPr>
        <w:t>3</w:t>
      </w:r>
      <w:r w:rsidRPr="00220249">
        <w:rPr>
          <w:rFonts w:ascii="Arial" w:hAnsi="Arial" w:cs="Arial"/>
          <w:sz w:val="24"/>
          <w:szCs w:val="24"/>
          <w:lang w:val="es-ES_tradnl"/>
        </w:rPr>
        <w:t>% de la ponderación total que se asigna al rubro, conforme a lo siguiente:</w:t>
      </w:r>
    </w:p>
    <w:p w:rsidR="000712A4" w:rsidRDefault="00E263E6"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w:t>
      </w:r>
      <w:r w:rsidR="000712A4" w:rsidRPr="00220249">
        <w:rPr>
          <w:rFonts w:ascii="Arial" w:hAnsi="Arial" w:cs="Arial"/>
          <w:b/>
          <w:sz w:val="24"/>
          <w:szCs w:val="24"/>
          <w:lang w:val="es-ES_tradnl"/>
        </w:rPr>
        <w:t xml:space="preserve"> (</w:t>
      </w:r>
      <w:r w:rsidRPr="00220249">
        <w:rPr>
          <w:rFonts w:ascii="Arial" w:hAnsi="Arial" w:cs="Arial"/>
          <w:b/>
          <w:sz w:val="24"/>
          <w:szCs w:val="24"/>
          <w:lang w:val="es-ES_tradnl"/>
        </w:rPr>
        <w:t>cero punto cinco</w:t>
      </w:r>
      <w:r w:rsidR="000712A4" w:rsidRPr="00220249">
        <w:rPr>
          <w:rFonts w:ascii="Arial" w:hAnsi="Arial" w:cs="Arial"/>
          <w:b/>
          <w:sz w:val="24"/>
          <w:szCs w:val="24"/>
          <w:lang w:val="es-ES_tradnl"/>
        </w:rPr>
        <w:t>) punto</w:t>
      </w:r>
      <w:r w:rsidRPr="00220249">
        <w:rPr>
          <w:rFonts w:ascii="Arial" w:hAnsi="Arial" w:cs="Arial"/>
          <w:b/>
          <w:sz w:val="24"/>
          <w:szCs w:val="24"/>
          <w:lang w:val="es-ES_tradnl"/>
        </w:rPr>
        <w:t>s</w:t>
      </w:r>
      <w:r w:rsidR="000712A4"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4E15B6" w:rsidRPr="004E15B6"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La convocante otorgará la mayor cantidad de puntuación o unidades porcentuales, al licitante que acrediten tener el mayor número de trabajadores discapacitados, en los términos señalados en el párrafo anterior.</w:t>
      </w:r>
    </w:p>
    <w:p w:rsidR="004E15B6" w:rsidRPr="00220249"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A partir del o los licitantes que hubieren obtenido la mayor puntuación o unidades porcentuales asignadas, se deberá distribuir de manera proporcional la puntuación a los demás licitantes, aplicando para ello una regla de tres</w:t>
      </w:r>
      <w:r w:rsidR="003D0981">
        <w:rPr>
          <w:rFonts w:ascii="Arial" w:hAnsi="Arial" w:cs="Arial"/>
          <w:sz w:val="24"/>
          <w:szCs w:val="24"/>
          <w:lang w:val="es-ES_tradnl"/>
        </w:rPr>
        <w:t>.</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220249" w:rsidRDefault="000712A4" w:rsidP="000712A4">
      <w:pPr>
        <w:suppressAutoHyphens/>
        <w:autoSpaceDE w:val="0"/>
        <w:spacing w:before="120"/>
        <w:ind w:left="2269"/>
        <w:jc w:val="both"/>
        <w:rPr>
          <w:rFonts w:ascii="Arial" w:hAnsi="Arial" w:cs="Arial"/>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Subcontratación de MIPYMES.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 puntos</w:t>
      </w:r>
      <w:r w:rsidR="006A4259">
        <w:rPr>
          <w:rFonts w:ascii="Arial" w:hAnsi="Arial" w:cs="Arial"/>
          <w:sz w:val="24"/>
          <w:szCs w:val="24"/>
          <w:lang w:val="es-ES_tradnl"/>
        </w:rPr>
        <w:t>, que representan el 3.33</w:t>
      </w:r>
      <w:r w:rsidR="00E263E6" w:rsidRPr="00220249">
        <w:rPr>
          <w:rFonts w:ascii="Arial" w:hAnsi="Arial" w:cs="Arial"/>
          <w:sz w:val="24"/>
          <w:szCs w:val="24"/>
          <w:lang w:val="es-ES_tradnl"/>
        </w:rPr>
        <w:t>% de la ponderación total que se asigna al rubro</w:t>
      </w:r>
      <w:r w:rsidRPr="00220249">
        <w:rPr>
          <w:rFonts w:ascii="Arial" w:hAnsi="Arial" w:cs="Arial"/>
          <w:sz w:val="24"/>
          <w:szCs w:val="24"/>
          <w:lang w:val="es-ES_tradnl"/>
        </w:rPr>
        <w:t>. Para este subrubro</w:t>
      </w:r>
      <w:r w:rsidR="00F66569" w:rsidRPr="00220249">
        <w:rPr>
          <w:rFonts w:ascii="Arial" w:hAnsi="Arial" w:cs="Arial"/>
          <w:sz w:val="24"/>
          <w:szCs w:val="24"/>
          <w:lang w:val="es-ES_tradnl"/>
        </w:rPr>
        <w:t xml:space="preserve"> </w:t>
      </w:r>
      <w:r w:rsidRPr="00220249">
        <w:rPr>
          <w:rFonts w:ascii="Arial" w:hAnsi="Arial" w:cs="Arial"/>
          <w:sz w:val="24"/>
          <w:szCs w:val="24"/>
        </w:rPr>
        <w:t>se considerará el otorgamiento de puntuación o unidades porcentuales a los licitantes que se comprometan a</w:t>
      </w:r>
      <w:r w:rsidR="00F66569" w:rsidRPr="00220249">
        <w:rPr>
          <w:rFonts w:ascii="Arial" w:hAnsi="Arial" w:cs="Arial"/>
          <w:sz w:val="24"/>
          <w:szCs w:val="24"/>
        </w:rPr>
        <w:t xml:space="preserve"> </w:t>
      </w:r>
      <w:r w:rsidRPr="00220249">
        <w:rPr>
          <w:rFonts w:ascii="Arial" w:hAnsi="Arial" w:cs="Arial"/>
          <w:sz w:val="24"/>
          <w:szCs w:val="24"/>
        </w:rPr>
        <w:t>subcontratar a MIPYMES para la ejecución de los trabajos</w:t>
      </w:r>
    </w:p>
    <w:p w:rsidR="000712A4" w:rsidRPr="00220249" w:rsidRDefault="000712A4" w:rsidP="000712A4">
      <w:pPr>
        <w:suppressAutoHyphens/>
        <w:autoSpaceDE w:val="0"/>
        <w:spacing w:before="120"/>
        <w:ind w:left="2269"/>
        <w:jc w:val="both"/>
        <w:rPr>
          <w:rFonts w:ascii="Arial" w:hAnsi="Arial" w:cs="Arial"/>
          <w:sz w:val="24"/>
          <w:szCs w:val="24"/>
        </w:rPr>
      </w:pPr>
      <w:r w:rsidRPr="00220249">
        <w:rPr>
          <w:rFonts w:ascii="Arial" w:hAnsi="Arial" w:cs="Arial"/>
          <w:sz w:val="24"/>
          <w:szCs w:val="24"/>
        </w:rPr>
        <w:t>La convocante otorgará la mayor cantidad de puntuación o unidades porcentuales, al licitante que se comprometa a subcontratar el mayor número de MIPYMES en los trabajos</w:t>
      </w:r>
      <w:r w:rsidR="00F66569" w:rsidRPr="00220249">
        <w:rPr>
          <w:rFonts w:ascii="Arial" w:hAnsi="Arial" w:cs="Arial"/>
          <w:sz w:val="24"/>
          <w:szCs w:val="24"/>
        </w:rPr>
        <w:t xml:space="preserve"> </w:t>
      </w:r>
      <w:r w:rsidRPr="00220249">
        <w:rPr>
          <w:rFonts w:ascii="Arial" w:hAnsi="Arial" w:cs="Arial"/>
          <w:sz w:val="24"/>
          <w:szCs w:val="24"/>
        </w:rPr>
        <w:t>que se determinen en la convocatoria o invitación.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lastRenderedPageBreak/>
        <w:t>En caso de que dos o más licitantes se comprometan a subcontratar el mismo número de</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MIPYMES, se dará la misma puntuación o unidades porcentuales a los</w:t>
      </w:r>
      <w:r w:rsidR="008809F7" w:rsidRPr="00220249">
        <w:rPr>
          <w:rFonts w:ascii="Arial" w:hAnsi="Arial" w:cs="Arial"/>
          <w:sz w:val="24"/>
          <w:szCs w:val="24"/>
          <w:lang w:val="es-ES_tradnl"/>
        </w:rPr>
        <w:t xml:space="preserve"> </w:t>
      </w:r>
      <w:r w:rsidRPr="00220249">
        <w:rPr>
          <w:rFonts w:ascii="Arial" w:hAnsi="Arial" w:cs="Arial"/>
          <w:sz w:val="24"/>
          <w:szCs w:val="24"/>
          <w:lang w:val="es-ES_tradnl"/>
        </w:rPr>
        <w:t>licitantes que se encuentren en este supuesto.</w:t>
      </w:r>
    </w:p>
    <w:p w:rsidR="000712A4" w:rsidRPr="00E808DC" w:rsidRDefault="000712A4" w:rsidP="00D27A6A">
      <w:pPr>
        <w:suppressAutoHyphens/>
        <w:autoSpaceDE w:val="0"/>
        <w:spacing w:before="120"/>
        <w:ind w:left="2268"/>
        <w:jc w:val="both"/>
        <w:rPr>
          <w:rFonts w:ascii="Arial" w:hAnsi="Arial" w:cs="Arial"/>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sidRPr="00220249">
        <w:rPr>
          <w:rFonts w:ascii="Arial" w:hAnsi="Arial" w:cs="Arial"/>
          <w:b/>
          <w:bCs/>
          <w:sz w:val="24"/>
          <w:szCs w:val="24"/>
          <w:lang w:val="es-ES_tradnl"/>
        </w:rPr>
        <w:t>1</w:t>
      </w:r>
      <w:r w:rsidR="006A4259">
        <w:rPr>
          <w:rFonts w:ascii="Arial" w:hAnsi="Arial" w:cs="Arial"/>
          <w:b/>
          <w:bCs/>
          <w:sz w:val="24"/>
          <w:szCs w:val="24"/>
          <w:lang w:val="es-ES_tradnl"/>
        </w:rPr>
        <w:t>2</w:t>
      </w:r>
      <w:r w:rsidRPr="00220249">
        <w:rPr>
          <w:rFonts w:ascii="Arial" w:hAnsi="Arial" w:cs="Arial"/>
          <w:b/>
          <w:bCs/>
          <w:sz w:val="24"/>
          <w:szCs w:val="24"/>
          <w:lang w:val="es-ES_tradnl"/>
        </w:rPr>
        <w:t xml:space="preserve"> (</w:t>
      </w:r>
      <w:r w:rsidR="006A4259">
        <w:rPr>
          <w:rFonts w:ascii="Arial" w:hAnsi="Arial" w:cs="Arial"/>
          <w:b/>
          <w:bCs/>
          <w:sz w:val="24"/>
          <w:szCs w:val="24"/>
          <w:lang w:val="es-ES_tradnl"/>
        </w:rPr>
        <w:t>doce</w:t>
      </w:r>
      <w:r w:rsidRPr="00220249">
        <w:rPr>
          <w:rFonts w:ascii="Arial" w:hAnsi="Arial" w:cs="Arial"/>
          <w:b/>
          <w:bCs/>
          <w:sz w:val="24"/>
          <w:szCs w:val="24"/>
          <w:lang w:val="es-ES_tradnl"/>
        </w:rPr>
        <w:t xml:space="preserve">) puntos. </w:t>
      </w:r>
      <w:r w:rsidRPr="00220249">
        <w:rPr>
          <w:rFonts w:ascii="Arial" w:hAnsi="Arial" w:cs="Arial"/>
          <w:bCs/>
          <w:sz w:val="24"/>
          <w:szCs w:val="24"/>
          <w:lang w:val="es-ES_tradnl"/>
        </w:rPr>
        <w:t xml:space="preserve">Asimismo dicho porcentaje se distribuirá en los siguientes </w:t>
      </w:r>
      <w:proofErr w:type="spellStart"/>
      <w:r w:rsidRPr="00220249">
        <w:rPr>
          <w:rFonts w:ascii="Arial" w:hAnsi="Arial" w:cs="Arial"/>
          <w:bCs/>
          <w:sz w:val="24"/>
          <w:szCs w:val="24"/>
          <w:lang w:val="es-ES_tradnl"/>
        </w:rPr>
        <w:t>subrubros</w:t>
      </w:r>
      <w:proofErr w:type="spellEnd"/>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Experiencia: Mayor tiempo ejecutando obras similares a las indicadas en la base QUINTA, numeral 2 de la convocatoria, y</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Especialidad: Mayor número de contratos o documentos con los cuales el licitante puede acreditar que ha ejecutado obras con las características, complejidad y magnitud específicas y en condiciones similares a las establecidas en la base QUINTA, numeral 2 de la convocatoria.</w:t>
      </w:r>
    </w:p>
    <w:p w:rsidR="000E1AC3" w:rsidRDefault="000E1AC3" w:rsidP="000E1AC3">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4C6A07" w:rsidRPr="00594981" w:rsidTr="004C6A07">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0981" w:rsidRPr="003D0981" w:rsidRDefault="004C6A07" w:rsidP="00211652">
            <w:pPr>
              <w:pStyle w:val="Prrafodelista"/>
              <w:numPr>
                <w:ilvl w:val="0"/>
                <w:numId w:val="1"/>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w:t>
            </w:r>
            <w:r w:rsidR="004958B5" w:rsidRPr="003D0981">
              <w:rPr>
                <w:rFonts w:ascii="Arial" w:hAnsi="Arial" w:cs="Arial"/>
                <w:b/>
                <w:bCs/>
                <w:i/>
                <w:sz w:val="18"/>
                <w:szCs w:val="18"/>
                <w:u w:val="single"/>
                <w:lang w:eastAsia="en-US"/>
              </w:rPr>
              <w:t xml:space="preserve"> d</w:t>
            </w:r>
            <w:r w:rsidRPr="003D0981">
              <w:rPr>
                <w:rFonts w:ascii="Arial" w:hAnsi="Arial" w:cs="Arial"/>
                <w:b/>
                <w:bCs/>
                <w:i/>
                <w:sz w:val="18"/>
                <w:szCs w:val="18"/>
                <w:u w:val="single"/>
                <w:lang w:eastAsia="en-US"/>
              </w:rPr>
              <w:t xml:space="preserve">el </w:t>
            </w:r>
            <w:r w:rsidR="004958B5" w:rsidRPr="003D0981">
              <w:rPr>
                <w:rFonts w:ascii="Arial" w:hAnsi="Arial" w:cs="Arial"/>
                <w:b/>
                <w:bCs/>
                <w:i/>
                <w:sz w:val="18"/>
                <w:szCs w:val="18"/>
                <w:u w:val="single"/>
                <w:lang w:eastAsia="en-US"/>
              </w:rPr>
              <w:t>l</w:t>
            </w:r>
            <w:r w:rsidRPr="003D0981">
              <w:rPr>
                <w:rFonts w:ascii="Arial" w:hAnsi="Arial" w:cs="Arial"/>
                <w:b/>
                <w:bCs/>
                <w:i/>
                <w:sz w:val="18"/>
                <w:szCs w:val="18"/>
                <w:u w:val="single"/>
                <w:lang w:eastAsia="en-US"/>
              </w:rPr>
              <w:t>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4C6A07" w:rsidRPr="004C6A07" w:rsidRDefault="004C6A07" w:rsidP="00106420">
            <w:pPr>
              <w:contextualSpacing/>
              <w:rPr>
                <w:rFonts w:ascii="Arial" w:hAnsi="Arial" w:cs="Arial"/>
                <w:b/>
                <w:i/>
                <w:sz w:val="22"/>
                <w:szCs w:val="22"/>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Experiencia en obras similares</w:t>
            </w:r>
          </w:p>
        </w:tc>
        <w:tc>
          <w:tcPr>
            <w:tcW w:w="841" w:type="pct"/>
            <w:tcBorders>
              <w:top w:val="single" w:sz="4" w:space="0" w:color="auto"/>
              <w:left w:val="single" w:sz="4" w:space="0" w:color="auto"/>
              <w:bottom w:val="single" w:sz="4" w:space="0" w:color="auto"/>
              <w:right w:val="single" w:sz="4" w:space="0" w:color="auto"/>
            </w:tcBorders>
          </w:tcPr>
          <w:p w:rsidR="004C6A07" w:rsidRPr="004C6A07" w:rsidRDefault="004C6A07" w:rsidP="00106420">
            <w:pPr>
              <w:contextualSpacing/>
              <w:jc w:val="both"/>
              <w:rPr>
                <w:rFonts w:ascii="Arial" w:hAnsi="Arial" w:cs="Arial"/>
                <w:b/>
                <w:i/>
                <w:sz w:val="22"/>
                <w:szCs w:val="22"/>
                <w:lang w:val="es-ES"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A.1</w:t>
            </w:r>
          </w:p>
          <w:p w:rsidR="004C6A07" w:rsidRPr="004C6A07" w:rsidRDefault="004C6A07" w:rsidP="00106420">
            <w:pPr>
              <w:contextualSpacing/>
              <w:jc w:val="both"/>
              <w:rPr>
                <w:rFonts w:ascii="Arial" w:hAnsi="Arial" w:cs="Arial"/>
                <w:b/>
                <w:i/>
                <w:sz w:val="18"/>
                <w:szCs w:val="18"/>
                <w:lang w:val="es-ES" w:eastAsia="en-US"/>
              </w:rPr>
            </w:pPr>
          </w:p>
          <w:p w:rsidR="004C6A07" w:rsidRPr="004C6A07" w:rsidRDefault="004C6A07" w:rsidP="00106420">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En “obras de viaductos elevados”</w:t>
            </w:r>
          </w:p>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(número de años realizando “obras de viaductos elevados”)  </w:t>
            </w:r>
          </w:p>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Se otorgará la puntuación mayor a quien acredite 8 o más años de experiencia en obras de viaductos elevados.</w:t>
            </w:r>
          </w:p>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No se otorgará puntuación a quien no acredite mínimo 3 años de experiencia en obras de viaductos elevados.</w:t>
            </w:r>
          </w:p>
          <w:p w:rsidR="004C6A07" w:rsidRPr="004C6A0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Se otorgará la puntuación proporcional entre 3 y 8 años de experiencia</w:t>
            </w:r>
            <w:proofErr w:type="gramStart"/>
            <w:r w:rsidRPr="00F04547">
              <w:rPr>
                <w:rFonts w:ascii="Arial" w:hAnsi="Arial" w:cs="Arial"/>
                <w:i/>
                <w:sz w:val="18"/>
                <w:szCs w:val="18"/>
                <w:lang w:val="es-ES" w:eastAsia="en-US"/>
              </w:rPr>
              <w:t>.</w:t>
            </w:r>
            <w:r w:rsidR="004C6A07" w:rsidRPr="004C6A07">
              <w:rPr>
                <w:rFonts w:ascii="Arial" w:hAnsi="Arial" w:cs="Arial"/>
                <w:i/>
                <w:sz w:val="18"/>
                <w:szCs w:val="18"/>
                <w:lang w:val="es-ES" w:eastAsia="en-US"/>
              </w:rPr>
              <w:t>.</w:t>
            </w:r>
            <w:proofErr w:type="gramEnd"/>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F04547" w:rsidP="00106420">
            <w:pPr>
              <w:contextualSpacing/>
              <w:jc w:val="center"/>
              <w:rPr>
                <w:rFonts w:ascii="Arial" w:hAnsi="Arial" w:cs="Arial"/>
                <w:i/>
                <w:sz w:val="18"/>
                <w:szCs w:val="18"/>
                <w:lang w:val="es-ES" w:eastAsia="en-US"/>
              </w:rPr>
            </w:pPr>
            <w:r>
              <w:rPr>
                <w:rFonts w:ascii="Arial" w:hAnsi="Arial" w:cs="Arial"/>
                <w:i/>
                <w:sz w:val="18"/>
                <w:szCs w:val="18"/>
                <w:lang w:val="es-ES" w:eastAsia="en-US"/>
              </w:rPr>
              <w:t>3</w:t>
            </w:r>
            <w:r w:rsidR="004C6A07" w:rsidRPr="004C6A07">
              <w:rPr>
                <w:rFonts w:ascii="Arial" w:hAnsi="Arial" w:cs="Arial"/>
                <w:i/>
                <w:sz w:val="18"/>
                <w:szCs w:val="18"/>
                <w:lang w:val="es-ES" w:eastAsia="en-US"/>
              </w:rPr>
              <w:t xml:space="preserve">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A.2</w:t>
            </w:r>
          </w:p>
          <w:p w:rsidR="004C6A07" w:rsidRPr="004C6A07" w:rsidRDefault="004C6A07" w:rsidP="00106420">
            <w:pPr>
              <w:contextualSpacing/>
              <w:jc w:val="both"/>
              <w:rPr>
                <w:rFonts w:ascii="Arial" w:hAnsi="Arial" w:cs="Arial"/>
                <w:b/>
                <w:i/>
                <w:sz w:val="18"/>
                <w:szCs w:val="18"/>
                <w:lang w:val="es-ES" w:eastAsia="en-US"/>
              </w:rPr>
            </w:pPr>
          </w:p>
          <w:p w:rsidR="004C6A07" w:rsidRPr="004C6A07" w:rsidRDefault="004C6A07" w:rsidP="00106420">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b/>
                <w:i/>
                <w:sz w:val="18"/>
                <w:szCs w:val="18"/>
                <w:lang w:eastAsia="en-US"/>
              </w:rPr>
              <w:t>En “Obras de edificación</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 xml:space="preserve">(número de años realizando “Obras de Edificación”)  </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 xml:space="preserve">Se otorgará la puntuación mayor a quien acredite 8 o más años de experiencia en “Obras de edificación”. </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No se otorgará puntuación a quien no acredite mínimo 3 años de experiencia en obras de edificación.</w:t>
            </w:r>
          </w:p>
          <w:p w:rsidR="004C6A07" w:rsidRPr="004C6A0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eastAsia="en-US"/>
              </w:rPr>
              <w:t>Se otorgará la puntuación proporcional entre 3 y 8 años de experiencia.</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4C6A07" w:rsidP="00106420">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3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w:t>
            </w:r>
          </w:p>
        </w:tc>
        <w:tc>
          <w:tcPr>
            <w:tcW w:w="3757" w:type="pct"/>
            <w:tcBorders>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eastAsia="en-US"/>
              </w:rPr>
            </w:pPr>
            <w:r w:rsidRPr="004C6A07">
              <w:rPr>
                <w:rFonts w:ascii="Arial" w:hAnsi="Arial" w:cs="Arial"/>
                <w:b/>
                <w:i/>
                <w:sz w:val="18"/>
                <w:szCs w:val="18"/>
                <w:lang w:eastAsia="en-US"/>
              </w:rPr>
              <w:t>Especialidad en obras similares.</w:t>
            </w:r>
          </w:p>
        </w:tc>
        <w:tc>
          <w:tcPr>
            <w:tcW w:w="841" w:type="pct"/>
            <w:tcBorders>
              <w:left w:val="single" w:sz="4" w:space="0" w:color="auto"/>
              <w:bottom w:val="single" w:sz="4" w:space="0" w:color="auto"/>
              <w:right w:val="single" w:sz="4" w:space="0" w:color="auto"/>
            </w:tcBorders>
          </w:tcPr>
          <w:p w:rsidR="004C6A07" w:rsidRPr="004C6A07" w:rsidRDefault="004C6A07" w:rsidP="00106420">
            <w:pPr>
              <w:contextualSpacing/>
              <w:jc w:val="both"/>
              <w:rPr>
                <w:rFonts w:ascii="Arial" w:hAnsi="Arial" w:cs="Arial"/>
                <w:i/>
                <w:sz w:val="18"/>
                <w:szCs w:val="18"/>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B.1</w:t>
            </w: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b/>
                <w:i/>
                <w:sz w:val="18"/>
                <w:szCs w:val="18"/>
                <w:lang w:eastAsia="en-US"/>
              </w:rPr>
              <w:t>Especialidad  en “Obras de viaductos elevados”</w:t>
            </w:r>
            <w:r w:rsidRPr="00F04547">
              <w:rPr>
                <w:rFonts w:ascii="Arial" w:hAnsi="Arial" w:cs="Arial"/>
                <w:i/>
                <w:sz w:val="18"/>
                <w:szCs w:val="18"/>
                <w:lang w:eastAsia="en-US"/>
              </w:rPr>
              <w:t>.</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(número de contratos en Obras de viaductos elevados)</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Se otorgará la puntuación mayor a quien acredite haber celebrado 4 o más contratos en obras de viaductos elevados en los últimos 5 años.</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No se otorgará puntuación a quien no acredite haber celebrado más de 1 contrato en obras de viaductos elevados.</w:t>
            </w:r>
          </w:p>
          <w:p w:rsidR="004C6A07" w:rsidRPr="004C6A0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Se otorgará la puntuación proporcional entre 2 y 4 contratos.</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F04547" w:rsidP="00106420">
            <w:pPr>
              <w:contextualSpacing/>
              <w:jc w:val="center"/>
              <w:rPr>
                <w:rFonts w:ascii="Arial" w:hAnsi="Arial" w:cs="Arial"/>
                <w:i/>
                <w:sz w:val="18"/>
                <w:szCs w:val="18"/>
                <w:lang w:eastAsia="en-US"/>
              </w:rPr>
            </w:pPr>
            <w:r>
              <w:rPr>
                <w:rFonts w:ascii="Arial" w:hAnsi="Arial" w:cs="Arial"/>
                <w:i/>
                <w:sz w:val="18"/>
                <w:szCs w:val="18"/>
                <w:lang w:eastAsia="en-US"/>
              </w:rPr>
              <w:t>3</w:t>
            </w:r>
            <w:r w:rsidR="004C6A07" w:rsidRPr="004C6A07">
              <w:rPr>
                <w:rFonts w:ascii="Arial" w:hAnsi="Arial" w:cs="Arial"/>
                <w:i/>
                <w:sz w:val="18"/>
                <w:szCs w:val="18"/>
                <w:lang w:eastAsia="en-US"/>
              </w:rPr>
              <w:t xml:space="preserve">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B.2</w:t>
            </w: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04547" w:rsidRPr="00F04547" w:rsidRDefault="00F04547" w:rsidP="00F04547">
            <w:pPr>
              <w:contextualSpacing/>
              <w:jc w:val="both"/>
              <w:rPr>
                <w:rFonts w:ascii="Arial" w:hAnsi="Arial" w:cs="Arial"/>
                <w:b/>
                <w:i/>
                <w:sz w:val="18"/>
                <w:szCs w:val="18"/>
                <w:lang w:eastAsia="en-US"/>
              </w:rPr>
            </w:pPr>
            <w:r w:rsidRPr="00F04547">
              <w:rPr>
                <w:rFonts w:ascii="Arial" w:hAnsi="Arial" w:cs="Arial"/>
                <w:b/>
                <w:i/>
                <w:sz w:val="18"/>
                <w:szCs w:val="18"/>
                <w:lang w:eastAsia="en-US"/>
              </w:rPr>
              <w:t>En “obras de Edificación”.</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(número de contratos en obras de edificación)</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Se otorgará la puntuación mayor a quien acredite haber celebrado 4 contratos en “obras de edificación” en los últimos 3 años.</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 xml:space="preserve"> No se otorgará puntuación a quien no acredite haber celebrado más de 1 contrato en obras de edificación.</w:t>
            </w:r>
          </w:p>
          <w:p w:rsidR="004C6A07" w:rsidRPr="004C6A0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eastAsia="en-US"/>
              </w:rPr>
              <w:t>Se otorgará la puntuación proporcional entre 2 y 4 contratos</w:t>
            </w:r>
          </w:p>
          <w:p w:rsidR="004C6A07" w:rsidRPr="004C6A07" w:rsidRDefault="004C6A07" w:rsidP="001D2448">
            <w:pPr>
              <w:contextualSpacing/>
              <w:jc w:val="both"/>
              <w:rPr>
                <w:rFonts w:ascii="Arial" w:hAnsi="Arial" w:cs="Arial"/>
                <w:i/>
                <w:sz w:val="18"/>
                <w:szCs w:val="18"/>
                <w:lang w:eastAsia="en-US"/>
              </w:rPr>
            </w:pPr>
            <w:r w:rsidRPr="004C6A07">
              <w:rPr>
                <w:rFonts w:ascii="Arial" w:hAnsi="Arial" w:cs="Arial"/>
                <w:i/>
                <w:sz w:val="18"/>
                <w:szCs w:val="18"/>
                <w:lang w:val="es-ES" w:eastAsia="en-US"/>
              </w:rPr>
              <w:t xml:space="preserve">Se otorgará la puntuación proporcional entre </w:t>
            </w:r>
            <w:r w:rsidR="001D2448">
              <w:rPr>
                <w:rFonts w:ascii="Arial" w:hAnsi="Arial" w:cs="Arial"/>
                <w:i/>
                <w:sz w:val="18"/>
                <w:szCs w:val="18"/>
                <w:lang w:val="es-ES" w:eastAsia="en-US"/>
              </w:rPr>
              <w:t>1</w:t>
            </w:r>
            <w:r w:rsidRPr="004C6A07">
              <w:rPr>
                <w:rFonts w:ascii="Arial" w:hAnsi="Arial" w:cs="Arial"/>
                <w:i/>
                <w:sz w:val="18"/>
                <w:szCs w:val="18"/>
                <w:lang w:val="es-ES" w:eastAsia="en-US"/>
              </w:rPr>
              <w:t xml:space="preserve"> y </w:t>
            </w:r>
            <w:r w:rsidR="001D2448">
              <w:rPr>
                <w:rFonts w:ascii="Arial" w:hAnsi="Arial" w:cs="Arial"/>
                <w:i/>
                <w:sz w:val="18"/>
                <w:szCs w:val="18"/>
                <w:lang w:val="es-ES" w:eastAsia="en-US"/>
              </w:rPr>
              <w:t>3</w:t>
            </w:r>
            <w:r w:rsidRPr="004C6A07">
              <w:rPr>
                <w:rFonts w:ascii="Arial" w:hAnsi="Arial" w:cs="Arial"/>
                <w:i/>
                <w:sz w:val="18"/>
                <w:szCs w:val="18"/>
                <w:lang w:val="es-ES" w:eastAsia="en-US"/>
              </w:rPr>
              <w:t xml:space="preserve"> contratos</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F04547" w:rsidP="00106420">
            <w:pPr>
              <w:contextualSpacing/>
              <w:jc w:val="center"/>
              <w:rPr>
                <w:rFonts w:ascii="Arial" w:hAnsi="Arial" w:cs="Arial"/>
                <w:i/>
                <w:sz w:val="18"/>
                <w:szCs w:val="18"/>
                <w:lang w:val="es-ES" w:eastAsia="en-US"/>
              </w:rPr>
            </w:pPr>
            <w:r>
              <w:rPr>
                <w:rFonts w:ascii="Arial" w:hAnsi="Arial" w:cs="Arial"/>
                <w:i/>
                <w:sz w:val="18"/>
                <w:szCs w:val="18"/>
                <w:lang w:val="es-ES" w:eastAsia="en-US"/>
              </w:rPr>
              <w:t>3</w:t>
            </w:r>
            <w:r w:rsidR="004C6A07" w:rsidRPr="004C6A07">
              <w:rPr>
                <w:rFonts w:ascii="Arial" w:hAnsi="Arial" w:cs="Arial"/>
                <w:i/>
                <w:sz w:val="18"/>
                <w:szCs w:val="18"/>
                <w:lang w:val="es-ES" w:eastAsia="en-US"/>
              </w:rPr>
              <w:t xml:space="preserve"> puntos</w:t>
            </w:r>
          </w:p>
        </w:tc>
      </w:tr>
    </w:tbl>
    <w:p w:rsidR="004C6A07" w:rsidRPr="00220249" w:rsidRDefault="004C6A07" w:rsidP="000E1AC3">
      <w:pPr>
        <w:pStyle w:val="Prrafodelista"/>
        <w:rPr>
          <w:rFonts w:ascii="Arial" w:hAnsi="Arial" w:cs="Arial"/>
          <w:sz w:val="24"/>
          <w:szCs w:val="24"/>
          <w:lang w:val="es-ES_tradnl"/>
        </w:rPr>
      </w:pPr>
    </w:p>
    <w:p w:rsidR="004958B5" w:rsidRDefault="005C79A9"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Se le asignaran el máximo de puntuación o unid</w:t>
      </w:r>
      <w:r w:rsidR="000B0BF2">
        <w:rPr>
          <w:rFonts w:ascii="Arial" w:hAnsi="Arial" w:cs="Arial"/>
          <w:sz w:val="24"/>
          <w:szCs w:val="24"/>
          <w:lang w:val="es-ES_tradnl"/>
        </w:rPr>
        <w:t>ades porcentuales al licitante que acredite contar con la experiencia y especialidad mínima requerida o bien con una experiencia y especialidad superior a la mencionada en los apartados anteriores.</w:t>
      </w: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 quienes acrediten una experiencia o especialidad por debajo del mínimo requerido se le asignará proporcionalmente la puntuación o unidades porcentuales.</w:t>
      </w:r>
    </w:p>
    <w:p w:rsidR="004958B5" w:rsidRPr="00220249" w:rsidRDefault="004958B5" w:rsidP="000E1AC3">
      <w:pPr>
        <w:pStyle w:val="Prrafodelista"/>
        <w:suppressAutoHyphens/>
        <w:autoSpaceDE w:val="0"/>
        <w:spacing w:before="120"/>
        <w:ind w:left="2269"/>
        <w:jc w:val="both"/>
        <w:rPr>
          <w:rFonts w:ascii="Arial" w:hAnsi="Arial" w:cs="Arial"/>
          <w:sz w:val="24"/>
          <w:szCs w:val="24"/>
          <w:lang w:val="es-ES_tradnl"/>
        </w:rPr>
      </w:pP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Si algún licitante acredita más años o número de contratos de los máximos solicitados, solo se le asignará la mayor puntuación o unidades porcentuales que correspondan al límite máximo determinado por la convocante.</w:t>
      </w:r>
    </w:p>
    <w:p w:rsidR="00220249" w:rsidRDefault="00220249" w:rsidP="000E1AC3">
      <w:pPr>
        <w:pStyle w:val="Prrafodelista"/>
        <w:suppressAutoHyphens/>
        <w:autoSpaceDE w:val="0"/>
        <w:spacing w:before="120"/>
        <w:ind w:left="2269"/>
        <w:jc w:val="both"/>
        <w:rPr>
          <w:rFonts w:ascii="Arial" w:hAnsi="Arial" w:cs="Arial"/>
          <w:sz w:val="24"/>
          <w:szCs w:val="24"/>
          <w:lang w:val="es-ES_tradnl"/>
        </w:rPr>
      </w:pP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AL LICITANTE</w:t>
      </w:r>
      <w:r w:rsidRPr="005A7CC0">
        <w:rPr>
          <w:rFonts w:ascii="Arial" w:hAnsi="Arial" w:cs="Arial"/>
          <w:sz w:val="24"/>
          <w:szCs w:val="24"/>
          <w:lang w:val="es-ES_tradnl"/>
        </w:rPr>
        <w:t xml:space="preserve"> que presente contratos adjudicados en asociación o participación conjunta, solo se tomará en cuenta el importe de los trabajos que EL LICITANTE participante en esa licitación se obligó a realizar en dicho contrato adjudicado. La información anterior deberá ser proporcionada y acreditada por EL LICITANTE</w:t>
      </w:r>
      <w:r>
        <w:rPr>
          <w:rFonts w:ascii="Arial" w:hAnsi="Arial" w:cs="Arial"/>
          <w:sz w:val="24"/>
          <w:szCs w:val="24"/>
          <w:lang w:val="es-ES_tradnl"/>
        </w:rPr>
        <w:t>.</w:t>
      </w: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p>
    <w:p w:rsidR="005A7CC0" w:rsidRPr="00220249" w:rsidRDefault="005A7CC0"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Cumplimiento de contratos. </w:t>
      </w:r>
      <w:r w:rsidRPr="00220249">
        <w:rPr>
          <w:rFonts w:ascii="Arial" w:hAnsi="Arial" w:cs="Arial"/>
          <w:bCs/>
          <w:sz w:val="24"/>
          <w:szCs w:val="24"/>
          <w:lang w:val="es-ES_tradnl"/>
        </w:rPr>
        <w:t xml:space="preserve">En este rubro se asignarán como máximo </w:t>
      </w:r>
      <w:r w:rsidR="001B6FC9">
        <w:rPr>
          <w:rFonts w:ascii="Arial" w:hAnsi="Arial" w:cs="Arial"/>
          <w:b/>
          <w:bCs/>
          <w:sz w:val="24"/>
          <w:szCs w:val="24"/>
          <w:lang w:val="es-ES_tradnl"/>
        </w:rPr>
        <w:t>5</w:t>
      </w:r>
      <w:r w:rsidR="00220249" w:rsidRPr="00220249">
        <w:rPr>
          <w:rFonts w:ascii="Arial" w:hAnsi="Arial" w:cs="Arial"/>
          <w:bCs/>
          <w:sz w:val="24"/>
          <w:szCs w:val="24"/>
          <w:lang w:val="es-ES_tradnl"/>
        </w:rPr>
        <w:t xml:space="preserve"> </w:t>
      </w:r>
      <w:r w:rsidRPr="00220249">
        <w:rPr>
          <w:rFonts w:ascii="Arial" w:hAnsi="Arial" w:cs="Arial"/>
          <w:b/>
          <w:bCs/>
          <w:sz w:val="24"/>
          <w:szCs w:val="24"/>
          <w:lang w:val="es-ES_tradnl"/>
        </w:rPr>
        <w:t>(</w:t>
      </w:r>
      <w:r w:rsidR="001B6FC9">
        <w:rPr>
          <w:rFonts w:ascii="Arial" w:hAnsi="Arial" w:cs="Arial"/>
          <w:b/>
          <w:bCs/>
          <w:sz w:val="24"/>
          <w:szCs w:val="24"/>
          <w:lang w:val="es-ES_tradnl"/>
        </w:rPr>
        <w:t>cinco</w:t>
      </w:r>
      <w:r w:rsidRPr="00220249">
        <w:rPr>
          <w:rFonts w:ascii="Arial" w:hAnsi="Arial" w:cs="Arial"/>
          <w:b/>
          <w:bCs/>
          <w:sz w:val="24"/>
          <w:szCs w:val="24"/>
          <w:lang w:val="es-ES_tradnl"/>
        </w:rPr>
        <w:t xml:space="preserve">) puntos. </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1503DA" w:rsidRPr="001503DA" w:rsidRDefault="001503DA" w:rsidP="001503DA">
      <w:p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w:t>
      </w:r>
      <w:r>
        <w:rPr>
          <w:rFonts w:ascii="Arial" w:hAnsi="Arial" w:cs="Arial"/>
          <w:sz w:val="24"/>
          <w:szCs w:val="24"/>
          <w:lang w:val="es-ES_tradnl"/>
        </w:rPr>
        <w:tab/>
      </w:r>
      <w:r w:rsidRPr="001503DA">
        <w:rPr>
          <w:rFonts w:ascii="Arial" w:hAnsi="Arial" w:cs="Arial"/>
          <w:sz w:val="24"/>
          <w:szCs w:val="24"/>
          <w:lang w:val="es-ES_tradnl"/>
        </w:rPr>
        <w:t xml:space="preserve">Se asignará la puntuación máxima a la propuesta que acredite  haber cumplido en los últimos </w:t>
      </w:r>
      <w:r w:rsidR="001B6FC9" w:rsidRPr="00D66CB0">
        <w:rPr>
          <w:rFonts w:ascii="Arial" w:hAnsi="Arial" w:cs="Arial"/>
          <w:sz w:val="24"/>
          <w:szCs w:val="24"/>
          <w:lang w:val="es-ES_tradnl"/>
        </w:rPr>
        <w:t>6</w:t>
      </w:r>
      <w:r w:rsidRPr="001503DA">
        <w:rPr>
          <w:rFonts w:ascii="Arial" w:hAnsi="Arial" w:cs="Arial"/>
          <w:sz w:val="24"/>
          <w:szCs w:val="24"/>
          <w:lang w:val="es-ES_tradnl"/>
        </w:rPr>
        <w:t xml:space="preserve"> años al menos 1 contrato de cada uno de los sub rubros de experiencia (obras similares: obras </w:t>
      </w:r>
      <w:r>
        <w:rPr>
          <w:rFonts w:ascii="Arial" w:hAnsi="Arial" w:cs="Arial"/>
          <w:sz w:val="24"/>
          <w:szCs w:val="24"/>
          <w:lang w:val="es-ES_tradnl"/>
        </w:rPr>
        <w:t xml:space="preserve">de </w:t>
      </w:r>
      <w:r w:rsidR="001B6FC9">
        <w:rPr>
          <w:rFonts w:ascii="Arial" w:hAnsi="Arial" w:cs="Arial"/>
          <w:sz w:val="24"/>
          <w:szCs w:val="24"/>
          <w:lang w:val="es-ES_tradnl"/>
        </w:rPr>
        <w:t>viaductos elevados</w:t>
      </w:r>
      <w:r w:rsidRPr="001503DA">
        <w:rPr>
          <w:rFonts w:ascii="Arial" w:hAnsi="Arial" w:cs="Arial"/>
          <w:sz w:val="24"/>
          <w:szCs w:val="24"/>
          <w:lang w:val="es-ES_tradnl"/>
        </w:rPr>
        <w:t xml:space="preserve"> y obras de </w:t>
      </w:r>
      <w:r w:rsidR="00B5461A" w:rsidRPr="00B5461A">
        <w:rPr>
          <w:rFonts w:ascii="Arial" w:hAnsi="Arial" w:cs="Arial"/>
          <w:sz w:val="24"/>
          <w:szCs w:val="24"/>
          <w:lang w:val="es-ES_tradnl"/>
        </w:rPr>
        <w:t>edificación</w:t>
      </w:r>
      <w:r w:rsidR="001D2448">
        <w:rPr>
          <w:rFonts w:ascii="Arial" w:hAnsi="Arial" w:cs="Arial"/>
          <w:sz w:val="24"/>
          <w:szCs w:val="24"/>
          <w:lang w:val="es-ES_tradnl"/>
        </w:rPr>
        <w:t>)</w:t>
      </w:r>
      <w:r>
        <w:rPr>
          <w:rFonts w:ascii="Arial" w:hAnsi="Arial" w:cs="Arial"/>
          <w:sz w:val="24"/>
          <w:szCs w:val="24"/>
          <w:lang w:val="es-ES_tradnl"/>
        </w:rPr>
        <w:t>.</w:t>
      </w:r>
      <w:r w:rsidRPr="001503DA">
        <w:rPr>
          <w:rFonts w:ascii="Arial" w:hAnsi="Arial" w:cs="Arial"/>
          <w:sz w:val="24"/>
          <w:szCs w:val="24"/>
          <w:lang w:val="es-ES_tradnl"/>
        </w:rPr>
        <w:t xml:space="preserve"> </w:t>
      </w:r>
    </w:p>
    <w:p w:rsidR="001503DA" w:rsidRPr="001503DA"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b)</w:t>
      </w:r>
      <w:r w:rsidRPr="001503DA">
        <w:rPr>
          <w:rFonts w:ascii="Arial" w:hAnsi="Arial" w:cs="Arial"/>
          <w:sz w:val="24"/>
          <w:szCs w:val="24"/>
          <w:lang w:val="es-ES_tradnl"/>
        </w:rPr>
        <w:tab/>
        <w:t xml:space="preserve">Las propuestas que acrediten haber cumplido en los últimos </w:t>
      </w:r>
      <w:r w:rsidR="001B6FC9" w:rsidRPr="00D66CB0">
        <w:rPr>
          <w:rFonts w:ascii="Arial" w:hAnsi="Arial" w:cs="Arial"/>
          <w:sz w:val="24"/>
          <w:szCs w:val="24"/>
          <w:lang w:val="es-ES_tradnl"/>
        </w:rPr>
        <w:t>6</w:t>
      </w:r>
      <w:r w:rsidRPr="001503DA">
        <w:rPr>
          <w:rFonts w:ascii="Arial" w:hAnsi="Arial" w:cs="Arial"/>
          <w:sz w:val="24"/>
          <w:szCs w:val="24"/>
          <w:lang w:val="es-ES_tradnl"/>
        </w:rPr>
        <w:t xml:space="preserve"> años 1 contrato </w:t>
      </w:r>
      <w:r w:rsidR="001D2448">
        <w:rPr>
          <w:rFonts w:ascii="Arial" w:hAnsi="Arial" w:cs="Arial"/>
          <w:sz w:val="24"/>
          <w:szCs w:val="24"/>
          <w:lang w:val="es-ES_tradnl"/>
        </w:rPr>
        <w:t>en alguno de los</w:t>
      </w:r>
      <w:r w:rsidRPr="001503DA">
        <w:rPr>
          <w:rFonts w:ascii="Arial" w:hAnsi="Arial" w:cs="Arial"/>
          <w:sz w:val="24"/>
          <w:szCs w:val="24"/>
          <w:lang w:val="es-ES_tradnl"/>
        </w:rPr>
        <w:t xml:space="preserve"> dos sub rubros </w:t>
      </w:r>
      <w:r w:rsidR="001D2448">
        <w:rPr>
          <w:rFonts w:ascii="Arial" w:hAnsi="Arial" w:cs="Arial"/>
          <w:sz w:val="24"/>
          <w:szCs w:val="24"/>
          <w:lang w:val="es-ES_tradnl"/>
        </w:rPr>
        <w:t xml:space="preserve">de </w:t>
      </w:r>
      <w:r w:rsidRPr="001503DA">
        <w:rPr>
          <w:rFonts w:ascii="Arial" w:hAnsi="Arial" w:cs="Arial"/>
          <w:sz w:val="24"/>
          <w:szCs w:val="24"/>
          <w:lang w:val="es-ES_tradnl"/>
        </w:rPr>
        <w:t>experiencia (obras similares: ob</w:t>
      </w:r>
      <w:r w:rsidRPr="001B6FC9">
        <w:rPr>
          <w:rFonts w:ascii="Arial" w:hAnsi="Arial" w:cs="Arial"/>
          <w:sz w:val="24"/>
          <w:szCs w:val="24"/>
          <w:lang w:val="es-ES_tradnl"/>
        </w:rPr>
        <w:t>r</w:t>
      </w:r>
      <w:r w:rsidRPr="001503DA">
        <w:rPr>
          <w:rFonts w:ascii="Arial" w:hAnsi="Arial" w:cs="Arial"/>
          <w:sz w:val="24"/>
          <w:szCs w:val="24"/>
          <w:lang w:val="es-ES_tradnl"/>
        </w:rPr>
        <w:t xml:space="preserve">as de </w:t>
      </w:r>
      <w:r w:rsidR="001B6FC9">
        <w:rPr>
          <w:rFonts w:ascii="Arial" w:hAnsi="Arial" w:cs="Arial"/>
          <w:sz w:val="24"/>
          <w:szCs w:val="24"/>
          <w:lang w:val="es-ES_tradnl"/>
        </w:rPr>
        <w:t>viaductos</w:t>
      </w:r>
      <w:r w:rsidRPr="001503DA">
        <w:rPr>
          <w:rFonts w:ascii="Arial" w:hAnsi="Arial" w:cs="Arial"/>
          <w:sz w:val="24"/>
          <w:szCs w:val="24"/>
          <w:lang w:val="es-ES_tradnl"/>
        </w:rPr>
        <w:t xml:space="preserve"> u obras de </w:t>
      </w:r>
      <w:r w:rsidR="00B5461A" w:rsidRPr="00B5461A">
        <w:rPr>
          <w:rFonts w:ascii="Arial" w:hAnsi="Arial" w:cs="Arial"/>
          <w:sz w:val="24"/>
          <w:szCs w:val="24"/>
          <w:lang w:val="es-ES_tradnl"/>
        </w:rPr>
        <w:t>edificación</w:t>
      </w:r>
      <w:r>
        <w:rPr>
          <w:rFonts w:ascii="Arial" w:hAnsi="Arial" w:cs="Arial"/>
          <w:sz w:val="24"/>
          <w:szCs w:val="24"/>
          <w:lang w:val="es-ES_tradnl"/>
        </w:rPr>
        <w:t xml:space="preserve">) </w:t>
      </w:r>
      <w:r w:rsidRPr="001503DA">
        <w:rPr>
          <w:rFonts w:ascii="Arial" w:hAnsi="Arial" w:cs="Arial"/>
          <w:sz w:val="24"/>
          <w:szCs w:val="24"/>
          <w:lang w:val="es-ES_tradnl"/>
        </w:rPr>
        <w:t>se les otorgará  el 50% de los puntos</w:t>
      </w:r>
    </w:p>
    <w:p w:rsidR="00067B19" w:rsidRPr="00220249"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 xml:space="preserve">c) Las propuestas que acrediten no haber cumplido en los últimos </w:t>
      </w:r>
      <w:r w:rsidR="001B6FC9">
        <w:rPr>
          <w:rFonts w:ascii="Arial" w:hAnsi="Arial" w:cs="Arial"/>
          <w:sz w:val="24"/>
          <w:szCs w:val="24"/>
          <w:lang w:val="es-ES_tradnl"/>
        </w:rPr>
        <w:t>6</w:t>
      </w:r>
      <w:r w:rsidRPr="001503DA">
        <w:rPr>
          <w:rFonts w:ascii="Arial" w:hAnsi="Arial" w:cs="Arial"/>
          <w:sz w:val="24"/>
          <w:szCs w:val="24"/>
          <w:lang w:val="es-ES_tradnl"/>
        </w:rPr>
        <w:t xml:space="preserve"> años </w:t>
      </w:r>
      <w:r w:rsidR="001D2448">
        <w:rPr>
          <w:rFonts w:ascii="Arial" w:hAnsi="Arial" w:cs="Arial"/>
          <w:sz w:val="24"/>
          <w:szCs w:val="24"/>
          <w:lang w:val="es-ES_tradnl"/>
        </w:rPr>
        <w:t>un</w:t>
      </w:r>
      <w:r w:rsidRPr="001503DA">
        <w:rPr>
          <w:rFonts w:ascii="Arial" w:hAnsi="Arial" w:cs="Arial"/>
          <w:sz w:val="24"/>
          <w:szCs w:val="24"/>
          <w:lang w:val="es-ES_tradnl"/>
        </w:rPr>
        <w:t xml:space="preserve"> contrato en </w:t>
      </w:r>
      <w:r w:rsidR="001D2448">
        <w:rPr>
          <w:rFonts w:ascii="Arial" w:hAnsi="Arial" w:cs="Arial"/>
          <w:sz w:val="24"/>
          <w:szCs w:val="24"/>
          <w:lang w:val="es-ES_tradnl"/>
        </w:rPr>
        <w:t xml:space="preserve">alguno de </w:t>
      </w:r>
      <w:r w:rsidRPr="001503DA">
        <w:rPr>
          <w:rFonts w:ascii="Arial" w:hAnsi="Arial" w:cs="Arial"/>
          <w:sz w:val="24"/>
          <w:szCs w:val="24"/>
          <w:lang w:val="es-ES_tradnl"/>
        </w:rPr>
        <w:t xml:space="preserve">los dos sub rubros de experiencia </w:t>
      </w:r>
      <w:r w:rsidR="001D2448">
        <w:rPr>
          <w:rFonts w:ascii="Arial" w:hAnsi="Arial" w:cs="Arial"/>
          <w:sz w:val="24"/>
          <w:szCs w:val="24"/>
          <w:lang w:val="es-ES_tradnl"/>
        </w:rPr>
        <w:t>no se les otorgara puntos</w:t>
      </w:r>
      <w:r w:rsidRPr="001503DA">
        <w:rPr>
          <w:rFonts w:ascii="Arial" w:hAnsi="Arial" w:cs="Arial"/>
          <w:sz w:val="24"/>
          <w:szCs w:val="24"/>
          <w:lang w:val="es-ES_tradnl"/>
        </w:rPr>
        <w:t>.</w:t>
      </w:r>
    </w:p>
    <w:p w:rsidR="000E1AC3" w:rsidRPr="00220249" w:rsidRDefault="000E1AC3"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 xml:space="preserve">Consiste en valorar el grado de contenido nacional de la obra en cuanto a la incorporación de materiales, componentes prefabricados, equipo de instalación permanente </w:t>
      </w:r>
      <w:r w:rsidRPr="00220249">
        <w:rPr>
          <w:rFonts w:ascii="Arial" w:hAnsi="Arial" w:cs="Arial"/>
          <w:bCs/>
          <w:sz w:val="24"/>
          <w:szCs w:val="24"/>
        </w:rPr>
        <w:lastRenderedPageBreak/>
        <w:t>nacionales, así como el porcentaje de mano de obra nacional que se incluya para la ejecución de los trabajos, considerando dentro de ésta a los especialistas, técnicos y administrativos.</w:t>
      </w:r>
      <w:r w:rsidR="00220249" w:rsidRPr="00220249">
        <w:rPr>
          <w:rFonts w:ascii="Arial" w:hAnsi="Arial" w:cs="Arial"/>
          <w:bCs/>
          <w:sz w:val="24"/>
          <w:szCs w:val="24"/>
        </w:rPr>
        <w:t xml:space="preserve"> </w:t>
      </w:r>
      <w:r w:rsidRPr="00220249">
        <w:rPr>
          <w:rFonts w:ascii="Arial" w:hAnsi="Arial" w:cs="Arial"/>
          <w:bCs/>
          <w:sz w:val="24"/>
          <w:szCs w:val="24"/>
        </w:rPr>
        <w:t>En este rubro se asignarán como máximo</w:t>
      </w:r>
      <w:r w:rsidR="00220249" w:rsidRPr="00220249">
        <w:rPr>
          <w:rFonts w:ascii="Arial" w:hAnsi="Arial" w:cs="Arial"/>
          <w:bCs/>
          <w:sz w:val="24"/>
          <w:szCs w:val="24"/>
        </w:rPr>
        <w:t xml:space="preserve"> </w:t>
      </w:r>
      <w:r w:rsidR="001B6FC9">
        <w:rPr>
          <w:rFonts w:ascii="Arial" w:hAnsi="Arial" w:cs="Arial"/>
          <w:bCs/>
          <w:sz w:val="24"/>
          <w:szCs w:val="24"/>
        </w:rPr>
        <w:t>3</w:t>
      </w:r>
      <w:r w:rsidRPr="00220249">
        <w:rPr>
          <w:rFonts w:ascii="Arial" w:hAnsi="Arial" w:cs="Arial"/>
          <w:b/>
          <w:bCs/>
          <w:sz w:val="24"/>
          <w:szCs w:val="24"/>
        </w:rPr>
        <w:t xml:space="preserve"> (</w:t>
      </w:r>
      <w:r w:rsidR="001B6FC9">
        <w:rPr>
          <w:rFonts w:ascii="Arial" w:hAnsi="Arial" w:cs="Arial"/>
          <w:b/>
          <w:bCs/>
          <w:sz w:val="24"/>
          <w:szCs w:val="24"/>
        </w:rPr>
        <w:t>tres</w:t>
      </w:r>
      <w:r w:rsidRPr="00220249">
        <w:rPr>
          <w:rFonts w:ascii="Arial" w:hAnsi="Arial" w:cs="Arial"/>
          <w:b/>
          <w:bCs/>
          <w:sz w:val="24"/>
          <w:szCs w:val="24"/>
        </w:rPr>
        <w:t xml:space="preserve">) puntos, </w:t>
      </w:r>
      <w:r w:rsidRPr="00220249">
        <w:rPr>
          <w:rFonts w:ascii="Arial" w:hAnsi="Arial" w:cs="Arial"/>
          <w:bCs/>
          <w:sz w:val="24"/>
          <w:szCs w:val="24"/>
        </w:rPr>
        <w:t>que se distribuirán en los siguientes subrubros</w:t>
      </w:r>
      <w:r w:rsidRPr="00220249">
        <w:rPr>
          <w:rFonts w:ascii="Arial" w:hAnsi="Arial" w:cs="Arial"/>
          <w:b/>
          <w:bCs/>
          <w:sz w:val="24"/>
          <w:szCs w:val="24"/>
        </w:rPr>
        <w:t>:</w:t>
      </w:r>
    </w:p>
    <w:p w:rsidR="000E1AC3" w:rsidRPr="00220249"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equipo de instalación permanente.</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 xml:space="preserve">Se le otorgará </w:t>
      </w:r>
      <w:r w:rsidR="001B6FC9">
        <w:rPr>
          <w:rFonts w:ascii="Arial" w:hAnsi="Arial" w:cs="Arial"/>
          <w:bCs/>
          <w:sz w:val="24"/>
          <w:szCs w:val="24"/>
          <w:lang w:val="es-ES_tradnl"/>
        </w:rPr>
        <w:t>1.5</w:t>
      </w:r>
      <w:r w:rsidR="000B543B" w:rsidRPr="00220249">
        <w:rPr>
          <w:rFonts w:ascii="Arial" w:hAnsi="Arial" w:cs="Arial"/>
          <w:bCs/>
          <w:sz w:val="24"/>
          <w:szCs w:val="24"/>
          <w:lang w:val="es-ES_tradnl"/>
        </w:rPr>
        <w:t xml:space="preserve"> (</w:t>
      </w:r>
      <w:r w:rsidR="001B6FC9">
        <w:rPr>
          <w:rFonts w:ascii="Arial" w:hAnsi="Arial" w:cs="Arial"/>
          <w:bCs/>
          <w:sz w:val="24"/>
          <w:szCs w:val="24"/>
          <w:lang w:val="es-ES_tradnl"/>
        </w:rPr>
        <w:t>uno punto cinco</w:t>
      </w:r>
      <w:r w:rsidRPr="00220249">
        <w:rPr>
          <w:rFonts w:ascii="Arial" w:hAnsi="Arial" w:cs="Arial"/>
          <w:bCs/>
          <w:sz w:val="24"/>
          <w:szCs w:val="24"/>
          <w:lang w:val="es-ES_tradnl"/>
        </w:rPr>
        <w:t>) punto</w:t>
      </w:r>
      <w:r w:rsidR="00220249" w:rsidRPr="00220249">
        <w:rPr>
          <w:rFonts w:ascii="Arial" w:hAnsi="Arial" w:cs="Arial"/>
          <w:bCs/>
          <w:sz w:val="24"/>
          <w:szCs w:val="24"/>
          <w:lang w:val="es-ES_tradnl"/>
        </w:rPr>
        <w:t>s</w:t>
      </w:r>
      <w:r w:rsidRPr="00220249">
        <w:rPr>
          <w:rFonts w:ascii="Arial" w:hAnsi="Arial" w:cs="Arial"/>
          <w:bCs/>
          <w:sz w:val="24"/>
          <w:szCs w:val="24"/>
          <w:lang w:val="es-ES_tradnl"/>
        </w:rPr>
        <w:t xml:space="preserve">, que representan el 50% del total de puntos establecidos para este rubro, sólo si los licitantes acreditan haber cumplido con el </w:t>
      </w:r>
      <w:r w:rsidR="000B543B" w:rsidRPr="00220249">
        <w:rPr>
          <w:rFonts w:ascii="Arial" w:hAnsi="Arial" w:cs="Arial"/>
          <w:bCs/>
          <w:sz w:val="24"/>
          <w:szCs w:val="24"/>
          <w:lang w:val="es-ES_tradnl"/>
        </w:rPr>
        <w:t xml:space="preserve">40% (cuarenta por ciento) de </w:t>
      </w:r>
      <w:r w:rsidRPr="00220249">
        <w:rPr>
          <w:rFonts w:ascii="Arial" w:hAnsi="Arial" w:cs="Arial"/>
          <w:bCs/>
          <w:sz w:val="24"/>
          <w:szCs w:val="24"/>
          <w:lang w:val="es-ES_tradnl"/>
        </w:rPr>
        <w:t>contenido nacional de materiales, componentes prefabricados</w:t>
      </w:r>
      <w:r w:rsidRPr="00220249">
        <w:rPr>
          <w:rFonts w:ascii="Arial" w:hAnsi="Arial" w:cs="Arial"/>
          <w:bCs/>
          <w:sz w:val="24"/>
          <w:szCs w:val="24"/>
        </w:rPr>
        <w:t>, maquinaria y equipos de instalación permanente nacionales, establecido en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0E1AC3" w:rsidRPr="00220249" w:rsidRDefault="000B543B"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w:t>
      </w:r>
      <w:r w:rsidR="001B6FC9">
        <w:rPr>
          <w:rFonts w:ascii="Arial" w:hAnsi="Arial" w:cs="Arial"/>
          <w:bCs/>
          <w:sz w:val="24"/>
          <w:szCs w:val="24"/>
        </w:rPr>
        <w:t>1.5</w:t>
      </w:r>
      <w:r w:rsidR="000E1AC3" w:rsidRPr="00220249">
        <w:rPr>
          <w:rFonts w:ascii="Arial" w:hAnsi="Arial" w:cs="Arial"/>
          <w:bCs/>
          <w:sz w:val="24"/>
          <w:szCs w:val="24"/>
        </w:rPr>
        <w:t xml:space="preserve"> (</w:t>
      </w:r>
      <w:r w:rsidR="001B6FC9">
        <w:rPr>
          <w:rFonts w:ascii="Arial" w:hAnsi="Arial" w:cs="Arial"/>
          <w:bCs/>
          <w:sz w:val="24"/>
          <w:szCs w:val="24"/>
        </w:rPr>
        <w:t>uno punto cinco</w:t>
      </w:r>
      <w:r w:rsidR="001503DA">
        <w:rPr>
          <w:rFonts w:ascii="Arial" w:hAnsi="Arial" w:cs="Arial"/>
          <w:bCs/>
          <w:sz w:val="24"/>
          <w:szCs w:val="24"/>
        </w:rPr>
        <w:t>)</w:t>
      </w:r>
      <w:r w:rsidR="000E1AC3" w:rsidRPr="00220249">
        <w:rPr>
          <w:rFonts w:ascii="Arial" w:hAnsi="Arial" w:cs="Arial"/>
          <w:bCs/>
          <w:sz w:val="24"/>
          <w:szCs w:val="24"/>
        </w:rPr>
        <w:t xml:space="preserve"> punto</w:t>
      </w:r>
      <w:r w:rsidR="00220249" w:rsidRPr="00220249">
        <w:rPr>
          <w:rFonts w:ascii="Arial" w:hAnsi="Arial" w:cs="Arial"/>
          <w:bCs/>
          <w:sz w:val="24"/>
          <w:szCs w:val="24"/>
        </w:rPr>
        <w:t>s</w:t>
      </w:r>
      <w:r w:rsidR="000E1AC3" w:rsidRPr="00220249">
        <w:rPr>
          <w:rFonts w:ascii="Arial" w:hAnsi="Arial" w:cs="Arial"/>
          <w:bCs/>
          <w:sz w:val="24"/>
          <w:szCs w:val="24"/>
        </w:rPr>
        <w:t xml:space="preserve">, </w:t>
      </w:r>
      <w:r w:rsidR="000E1AC3" w:rsidRPr="00220249">
        <w:rPr>
          <w:rFonts w:ascii="Arial" w:hAnsi="Arial" w:cs="Arial"/>
          <w:bCs/>
          <w:sz w:val="24"/>
          <w:szCs w:val="24"/>
          <w:lang w:val="es-ES_tradnl"/>
        </w:rPr>
        <w:t>que representan el 50% del total de puntos establecidos para este rubro</w:t>
      </w:r>
      <w:r w:rsidR="000E1AC3" w:rsidRPr="00220249">
        <w:rPr>
          <w:rFonts w:ascii="Arial" w:hAnsi="Arial" w:cs="Arial"/>
          <w:bCs/>
          <w:sz w:val="24"/>
          <w:szCs w:val="24"/>
        </w:rPr>
        <w:t xml:space="preserve">, sólo si los licitantes acreditan haber cumplido con el </w:t>
      </w:r>
      <w:r w:rsidRPr="00220249">
        <w:rPr>
          <w:rFonts w:ascii="Arial" w:hAnsi="Arial" w:cs="Arial"/>
          <w:bCs/>
          <w:sz w:val="24"/>
          <w:szCs w:val="24"/>
        </w:rPr>
        <w:t xml:space="preserve">70% (setenta por ciento) de </w:t>
      </w:r>
      <w:r w:rsidR="000E1AC3" w:rsidRPr="00220249">
        <w:rPr>
          <w:rFonts w:ascii="Arial" w:hAnsi="Arial" w:cs="Arial"/>
          <w:bCs/>
          <w:sz w:val="24"/>
          <w:szCs w:val="24"/>
        </w:rPr>
        <w:t>contenido nacional de mano de obra, establecido en la presente convocatoria, considerando dentro de ésta a los especialistas, técnicos y administrativos.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requerido en el FORMATO </w:t>
      </w:r>
      <w:r w:rsidR="008F310A" w:rsidRPr="009154FD">
        <w:rPr>
          <w:rFonts w:ascii="Arial" w:hAnsi="Arial" w:cs="Arial"/>
          <w:sz w:val="24"/>
          <w:szCs w:val="24"/>
        </w:rPr>
        <w:t>Cálculo y declaración del grado de integración nacional</w:t>
      </w:r>
      <w:r w:rsidR="008F310A">
        <w:rPr>
          <w:rFonts w:ascii="Arial" w:hAnsi="Arial" w:cs="Arial"/>
          <w:sz w:val="24"/>
          <w:szCs w:val="24"/>
        </w:rPr>
        <w:t>,</w:t>
      </w:r>
      <w:r w:rsidRPr="00220249">
        <w:rPr>
          <w:rFonts w:ascii="Arial" w:hAnsi="Arial" w:cs="Arial"/>
          <w:bCs/>
          <w:sz w:val="24"/>
          <w:szCs w:val="24"/>
        </w:rPr>
        <w:t xml:space="preserve"> de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220249" w:rsidRDefault="00362C98"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220249">
        <w:rPr>
          <w:rFonts w:cs="Arial"/>
          <w:bCs/>
          <w:color w:val="auto"/>
          <w:szCs w:val="24"/>
          <w:lang w:val="es-ES" w:eastAsia="en-US"/>
        </w:rPr>
        <w:lastRenderedPageBreak/>
        <w:t>Criterios de evaluación económica</w:t>
      </w:r>
      <w:bookmarkEnd w:id="2"/>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Donde</w:t>
      </w:r>
      <w:proofErr w:type="spellEnd"/>
      <w:r w:rsidRPr="00220249">
        <w:rPr>
          <w:rFonts w:ascii="Arial" w:eastAsiaTheme="minorHAnsi" w:hAnsi="Arial" w:cs="Arial"/>
          <w:lang w:eastAsia="en-US"/>
        </w:rPr>
        <w:t>:</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sz w:val="24"/>
          <w:szCs w:val="24"/>
          <w:lang w:eastAsia="en-US"/>
        </w:rPr>
        <w:t>Donde</w:t>
      </w:r>
      <w:proofErr w:type="spellEnd"/>
      <w:r w:rsidRPr="00220249">
        <w:rPr>
          <w:rFonts w:ascii="Arial" w:eastAsiaTheme="minorHAnsi" w:hAnsi="Arial" w:cs="Arial"/>
          <w:sz w:val="24"/>
          <w:szCs w:val="24"/>
          <w:lang w:eastAsia="en-US"/>
        </w:rPr>
        <w:t>:</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E000D2" w:rsidRPr="00220249" w:rsidRDefault="00E000D2" w:rsidP="00963597">
      <w:pPr>
        <w:tabs>
          <w:tab w:val="left" w:pos="567"/>
        </w:tabs>
        <w:jc w:val="both"/>
        <w:rPr>
          <w:rFonts w:ascii="Arial" w:hAnsi="Arial" w:cs="Arial"/>
          <w:sz w:val="24"/>
          <w:szCs w:val="24"/>
          <w:highlight w:val="yellow"/>
          <w:lang w:val="es-ES"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3"/>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A5BEA" w:rsidRPr="00220249" w:rsidRDefault="002A5BEA" w:rsidP="00963597">
      <w:pPr>
        <w:jc w:val="both"/>
        <w:rPr>
          <w:rFonts w:ascii="Arial" w:hAnsi="Arial" w:cs="Arial"/>
          <w:sz w:val="24"/>
          <w:szCs w:val="24"/>
          <w:highlight w:val="yellow"/>
          <w:lang w:eastAsia="en-US"/>
        </w:rPr>
      </w:pPr>
    </w:p>
    <w:p w:rsidR="007659DB" w:rsidRPr="00220249" w:rsidRDefault="007659DB">
      <w:pPr>
        <w:spacing w:after="200" w:line="276" w:lineRule="auto"/>
        <w:rPr>
          <w:rFonts w:ascii="Arial" w:hAnsi="Arial" w:cs="Arial"/>
          <w:highlight w:val="yellow"/>
        </w:rPr>
      </w:pPr>
    </w:p>
    <w:sectPr w:rsidR="007659DB" w:rsidRPr="0022024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DC0" w:rsidRDefault="00A33DC0" w:rsidP="00FE11D8">
      <w:r>
        <w:separator/>
      </w:r>
    </w:p>
  </w:endnote>
  <w:endnote w:type="continuationSeparator" w:id="0">
    <w:p w:rsidR="00A33DC0" w:rsidRDefault="00A33DC0"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0712A4" w:rsidRPr="001D109E" w:rsidRDefault="009268ED">
        <w:pPr>
          <w:pStyle w:val="Piedepgina"/>
          <w:jc w:val="right"/>
          <w:rPr>
            <w:rFonts w:ascii="Arial" w:hAnsi="Arial" w:cs="Arial"/>
          </w:rPr>
        </w:pPr>
        <w:r w:rsidRPr="001D109E">
          <w:rPr>
            <w:rFonts w:ascii="Arial" w:hAnsi="Arial" w:cs="Arial"/>
          </w:rPr>
          <w:fldChar w:fldCharType="begin"/>
        </w:r>
        <w:r w:rsidR="000712A4" w:rsidRPr="001D109E">
          <w:rPr>
            <w:rFonts w:ascii="Arial" w:hAnsi="Arial" w:cs="Arial"/>
          </w:rPr>
          <w:instrText>PAGE   \* MERGEFORMAT</w:instrText>
        </w:r>
        <w:r w:rsidRPr="001D109E">
          <w:rPr>
            <w:rFonts w:ascii="Arial" w:hAnsi="Arial" w:cs="Arial"/>
          </w:rPr>
          <w:fldChar w:fldCharType="separate"/>
        </w:r>
        <w:r w:rsidR="00D66CB0" w:rsidRPr="00D66CB0">
          <w:rPr>
            <w:rFonts w:ascii="Arial" w:hAnsi="Arial" w:cs="Arial"/>
            <w:noProof/>
            <w:lang w:val="es-ES"/>
          </w:rPr>
          <w:t>1</w:t>
        </w:r>
        <w:r w:rsidRPr="001D109E">
          <w:rPr>
            <w:rFonts w:ascii="Arial" w:hAnsi="Arial" w:cs="Arial"/>
          </w:rPr>
          <w:fldChar w:fldCharType="end"/>
        </w:r>
      </w:p>
    </w:sdtContent>
  </w:sdt>
  <w:p w:rsidR="000712A4" w:rsidRPr="001D109E" w:rsidRDefault="000712A4">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DC0" w:rsidRDefault="00A33DC0" w:rsidP="00FE11D8">
      <w:r>
        <w:separator/>
      </w:r>
    </w:p>
  </w:footnote>
  <w:footnote w:type="continuationSeparator" w:id="0">
    <w:p w:rsidR="00A33DC0" w:rsidRDefault="00A33DC0"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3BF" w:rsidRDefault="00E973BF">
    <w:pPr>
      <w:pStyle w:val="Encabezado"/>
    </w:pPr>
  </w:p>
  <w:p w:rsidR="00E973BF" w:rsidRPr="00980AC3" w:rsidRDefault="00DA58FA" w:rsidP="000E6A78">
    <w:pPr>
      <w:pStyle w:val="Encabezado"/>
      <w:jc w:val="right"/>
      <w:rPr>
        <w:rFonts w:ascii="Arial" w:hAnsi="Arial"/>
        <w:sz w:val="22"/>
      </w:rPr>
    </w:pPr>
    <w:r>
      <w:rPr>
        <w:rFonts w:ascii="Arial" w:hAnsi="Arial"/>
        <w:sz w:val="22"/>
      </w:rPr>
      <w:t>Proyecto de c</w:t>
    </w:r>
    <w:r w:rsidR="00220249">
      <w:rPr>
        <w:rFonts w:ascii="Arial" w:hAnsi="Arial"/>
        <w:sz w:val="22"/>
      </w:rPr>
      <w:t>onvocatoria a la Licitación Pública</w:t>
    </w:r>
    <w:r w:rsidR="00E973BF" w:rsidRPr="00E00ED1">
      <w:rPr>
        <w:rFonts w:ascii="Arial" w:hAnsi="Arial"/>
        <w:sz w:val="22"/>
      </w:rPr>
      <w:t xml:space="preserve"> </w:t>
    </w:r>
    <w:r w:rsidR="00E973BF">
      <w:rPr>
        <w:rFonts w:ascii="Arial" w:hAnsi="Arial"/>
        <w:sz w:val="22"/>
      </w:rPr>
      <w:t>Nacional</w:t>
    </w:r>
    <w:r w:rsidR="00E973BF" w:rsidRPr="00E00ED1">
      <w:rPr>
        <w:rFonts w:ascii="Arial" w:hAnsi="Arial"/>
        <w:sz w:val="22"/>
      </w:rPr>
      <w:t xml:space="preserve"> </w:t>
    </w:r>
    <w:r w:rsidR="00E973BF" w:rsidRPr="00980AC3">
      <w:rPr>
        <w:rFonts w:ascii="Arial" w:hAnsi="Arial"/>
        <w:sz w:val="22"/>
      </w:rPr>
      <w:t xml:space="preserve">No. </w:t>
    </w:r>
    <w:r w:rsidR="00D66CB0">
      <w:rPr>
        <w:rFonts w:ascii="Arial" w:hAnsi="Arial"/>
        <w:sz w:val="22"/>
      </w:rPr>
      <w:t>P</w:t>
    </w:r>
    <w:r w:rsidR="00E973BF" w:rsidRPr="00980AC3">
      <w:rPr>
        <w:rFonts w:ascii="Arial" w:hAnsi="Arial"/>
        <w:sz w:val="22"/>
      </w:rPr>
      <w:t>O-0009000988-</w:t>
    </w:r>
    <w:r w:rsidR="00E973BF" w:rsidRPr="00D66CB0">
      <w:rPr>
        <w:rFonts w:ascii="Arial" w:hAnsi="Arial"/>
        <w:sz w:val="22"/>
      </w:rPr>
      <w:t>N</w:t>
    </w:r>
    <w:r w:rsidR="00D66CB0" w:rsidRPr="00D66CB0">
      <w:rPr>
        <w:rFonts w:ascii="Arial" w:hAnsi="Arial"/>
        <w:sz w:val="22"/>
      </w:rPr>
      <w:t>23</w:t>
    </w:r>
    <w:r w:rsidR="00E973BF" w:rsidRPr="00D66CB0">
      <w:rPr>
        <w:rFonts w:ascii="Arial" w:hAnsi="Arial"/>
        <w:sz w:val="22"/>
      </w:rPr>
      <w:t>-</w:t>
    </w:r>
    <w:r w:rsidR="00E973BF" w:rsidRPr="00980AC3">
      <w:rPr>
        <w:rFonts w:ascii="Arial" w:hAnsi="Arial"/>
        <w:sz w:val="22"/>
      </w:rPr>
      <w:t>2014</w:t>
    </w:r>
  </w:p>
  <w:p w:rsidR="00E973BF" w:rsidRDefault="00E973BF" w:rsidP="00032C72">
    <w:pPr>
      <w:pStyle w:val="Encabezado"/>
      <w:tabs>
        <w:tab w:val="clear" w:pos="4419"/>
        <w:tab w:val="clear" w:pos="8838"/>
      </w:tabs>
      <w:ind w:right="49" w:firstLine="1"/>
      <w:jc w:val="right"/>
      <w:rPr>
        <w:rFonts w:ascii="Arial" w:hAnsi="Arial" w:cs="Arial"/>
        <w:b/>
      </w:rPr>
    </w:pPr>
  </w:p>
  <w:p w:rsidR="000712A4" w:rsidRDefault="00A33DC0" w:rsidP="00032C72">
    <w:pPr>
      <w:pStyle w:val="Encabezado"/>
      <w:tabs>
        <w:tab w:val="clear" w:pos="4419"/>
        <w:tab w:val="clear" w:pos="8838"/>
      </w:tabs>
      <w:ind w:right="49" w:firstLine="1"/>
      <w:jc w:val="right"/>
      <w:rPr>
        <w:rFonts w:ascii="Arial" w:hAnsi="Arial" w:cs="Arial"/>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005" o:spid="_x0000_s2049" type="#_x0000_t136" style="position:absolute;left:0;text-align:left;margin-left:0;margin-top:0;width:498.6pt;height:99.7pt;z-index:-251658752;mso-position-horizontal:center;mso-position-horizontal-relative:margin;mso-position-vertical:center;mso-position-vertical-relative:margin" o:allowincell="f" fillcolor="silver" stroked="f">
          <v:fill opacity=".5"/>
          <v:textpath style="font-family:&quot;Arial&quot;;font-size:1pt" string="PROYEC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8">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9">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1">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1">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9">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2">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3">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8"/>
  </w:num>
  <w:num w:numId="3">
    <w:abstractNumId w:val="16"/>
  </w:num>
  <w:num w:numId="4">
    <w:abstractNumId w:val="14"/>
  </w:num>
  <w:num w:numId="5">
    <w:abstractNumId w:val="1"/>
  </w:num>
  <w:num w:numId="6">
    <w:abstractNumId w:val="26"/>
  </w:num>
  <w:num w:numId="7">
    <w:abstractNumId w:val="22"/>
  </w:num>
  <w:num w:numId="8">
    <w:abstractNumId w:val="32"/>
  </w:num>
  <w:num w:numId="9">
    <w:abstractNumId w:val="23"/>
  </w:num>
  <w:num w:numId="10">
    <w:abstractNumId w:val="17"/>
  </w:num>
  <w:num w:numId="11">
    <w:abstractNumId w:val="34"/>
  </w:num>
  <w:num w:numId="12">
    <w:abstractNumId w:val="11"/>
  </w:num>
  <w:num w:numId="13">
    <w:abstractNumId w:val="20"/>
  </w:num>
  <w:num w:numId="14">
    <w:abstractNumId w:val="27"/>
  </w:num>
  <w:num w:numId="15">
    <w:abstractNumId w:val="19"/>
  </w:num>
  <w:num w:numId="16">
    <w:abstractNumId w:val="35"/>
  </w:num>
  <w:num w:numId="17">
    <w:abstractNumId w:val="33"/>
  </w:num>
  <w:num w:numId="18">
    <w:abstractNumId w:val="9"/>
  </w:num>
  <w:num w:numId="19">
    <w:abstractNumId w:val="6"/>
  </w:num>
  <w:num w:numId="20">
    <w:abstractNumId w:val="12"/>
  </w:num>
  <w:num w:numId="21">
    <w:abstractNumId w:val="4"/>
  </w:num>
  <w:num w:numId="22">
    <w:abstractNumId w:val="30"/>
  </w:num>
  <w:num w:numId="23">
    <w:abstractNumId w:val="3"/>
  </w:num>
  <w:num w:numId="24">
    <w:abstractNumId w:val="21"/>
  </w:num>
  <w:num w:numId="25">
    <w:abstractNumId w:val="31"/>
  </w:num>
  <w:num w:numId="26">
    <w:abstractNumId w:val="0"/>
  </w:num>
  <w:num w:numId="27">
    <w:abstractNumId w:val="2"/>
  </w:num>
  <w:num w:numId="28">
    <w:abstractNumId w:val="25"/>
  </w:num>
  <w:num w:numId="29">
    <w:abstractNumId w:val="24"/>
  </w:num>
  <w:num w:numId="30">
    <w:abstractNumId w:val="28"/>
  </w:num>
  <w:num w:numId="31">
    <w:abstractNumId w:val="29"/>
  </w:num>
  <w:num w:numId="32">
    <w:abstractNumId w:val="5"/>
  </w:num>
  <w:num w:numId="33">
    <w:abstractNumId w:val="1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BD9"/>
    <w:rsid w:val="00032C72"/>
    <w:rsid w:val="000340CB"/>
    <w:rsid w:val="00034408"/>
    <w:rsid w:val="0003451A"/>
    <w:rsid w:val="00037839"/>
    <w:rsid w:val="00046990"/>
    <w:rsid w:val="00047DAD"/>
    <w:rsid w:val="0005476D"/>
    <w:rsid w:val="00055BFF"/>
    <w:rsid w:val="0006001E"/>
    <w:rsid w:val="00067B19"/>
    <w:rsid w:val="00067D35"/>
    <w:rsid w:val="00070F6B"/>
    <w:rsid w:val="000712A4"/>
    <w:rsid w:val="0008012B"/>
    <w:rsid w:val="000816EC"/>
    <w:rsid w:val="00082C37"/>
    <w:rsid w:val="00084551"/>
    <w:rsid w:val="00091560"/>
    <w:rsid w:val="000A6E0D"/>
    <w:rsid w:val="000A79AD"/>
    <w:rsid w:val="000B0324"/>
    <w:rsid w:val="000B0BF2"/>
    <w:rsid w:val="000B1703"/>
    <w:rsid w:val="000B27A6"/>
    <w:rsid w:val="000B543B"/>
    <w:rsid w:val="000C1DD6"/>
    <w:rsid w:val="000C2594"/>
    <w:rsid w:val="000D196E"/>
    <w:rsid w:val="000D310A"/>
    <w:rsid w:val="000D3B09"/>
    <w:rsid w:val="000D4CAC"/>
    <w:rsid w:val="000D72CF"/>
    <w:rsid w:val="000E1AC3"/>
    <w:rsid w:val="000E4D65"/>
    <w:rsid w:val="000E52A7"/>
    <w:rsid w:val="000E6A78"/>
    <w:rsid w:val="000F6AA4"/>
    <w:rsid w:val="0010372F"/>
    <w:rsid w:val="00104919"/>
    <w:rsid w:val="00107586"/>
    <w:rsid w:val="0011024D"/>
    <w:rsid w:val="0011213E"/>
    <w:rsid w:val="001131A0"/>
    <w:rsid w:val="00117E2A"/>
    <w:rsid w:val="001206F6"/>
    <w:rsid w:val="00120802"/>
    <w:rsid w:val="00120E50"/>
    <w:rsid w:val="00122847"/>
    <w:rsid w:val="001260E4"/>
    <w:rsid w:val="00126965"/>
    <w:rsid w:val="00136334"/>
    <w:rsid w:val="00136B2F"/>
    <w:rsid w:val="001503DA"/>
    <w:rsid w:val="00151C04"/>
    <w:rsid w:val="00151DE0"/>
    <w:rsid w:val="0016149A"/>
    <w:rsid w:val="00161AC6"/>
    <w:rsid w:val="00161BC9"/>
    <w:rsid w:val="00172F58"/>
    <w:rsid w:val="00173FDD"/>
    <w:rsid w:val="00175A0D"/>
    <w:rsid w:val="00181676"/>
    <w:rsid w:val="00192C5A"/>
    <w:rsid w:val="0019374A"/>
    <w:rsid w:val="0019441B"/>
    <w:rsid w:val="001A060A"/>
    <w:rsid w:val="001A4625"/>
    <w:rsid w:val="001A501C"/>
    <w:rsid w:val="001A63D6"/>
    <w:rsid w:val="001B1411"/>
    <w:rsid w:val="001B41E5"/>
    <w:rsid w:val="001B448F"/>
    <w:rsid w:val="001B587F"/>
    <w:rsid w:val="001B6C92"/>
    <w:rsid w:val="001B6FC9"/>
    <w:rsid w:val="001C052F"/>
    <w:rsid w:val="001C0781"/>
    <w:rsid w:val="001C294B"/>
    <w:rsid w:val="001D109E"/>
    <w:rsid w:val="001D115D"/>
    <w:rsid w:val="001D2374"/>
    <w:rsid w:val="001D2448"/>
    <w:rsid w:val="001D24FA"/>
    <w:rsid w:val="001D39DA"/>
    <w:rsid w:val="001D515E"/>
    <w:rsid w:val="001F185F"/>
    <w:rsid w:val="001F277F"/>
    <w:rsid w:val="001F64A3"/>
    <w:rsid w:val="001F74C1"/>
    <w:rsid w:val="001F7CAE"/>
    <w:rsid w:val="0020033F"/>
    <w:rsid w:val="00202648"/>
    <w:rsid w:val="00211652"/>
    <w:rsid w:val="00211934"/>
    <w:rsid w:val="00215CDF"/>
    <w:rsid w:val="00217A24"/>
    <w:rsid w:val="00220249"/>
    <w:rsid w:val="0022574B"/>
    <w:rsid w:val="002325D2"/>
    <w:rsid w:val="0023313E"/>
    <w:rsid w:val="002355F8"/>
    <w:rsid w:val="00243D50"/>
    <w:rsid w:val="00255C7C"/>
    <w:rsid w:val="00256021"/>
    <w:rsid w:val="002621B8"/>
    <w:rsid w:val="00274779"/>
    <w:rsid w:val="002815FC"/>
    <w:rsid w:val="00292F93"/>
    <w:rsid w:val="00293018"/>
    <w:rsid w:val="002940EC"/>
    <w:rsid w:val="00294618"/>
    <w:rsid w:val="00294A92"/>
    <w:rsid w:val="00294D4D"/>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2CA7"/>
    <w:rsid w:val="002D51FF"/>
    <w:rsid w:val="002D7DAD"/>
    <w:rsid w:val="002E1ADF"/>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5E1"/>
    <w:rsid w:val="00321C7A"/>
    <w:rsid w:val="003223A4"/>
    <w:rsid w:val="003231F2"/>
    <w:rsid w:val="00324251"/>
    <w:rsid w:val="0032458D"/>
    <w:rsid w:val="0032530B"/>
    <w:rsid w:val="00335A20"/>
    <w:rsid w:val="00346F18"/>
    <w:rsid w:val="00350E3B"/>
    <w:rsid w:val="0035438C"/>
    <w:rsid w:val="00357638"/>
    <w:rsid w:val="00362428"/>
    <w:rsid w:val="00362C98"/>
    <w:rsid w:val="00362D9D"/>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7354"/>
    <w:rsid w:val="003B1804"/>
    <w:rsid w:val="003B22B9"/>
    <w:rsid w:val="003B23CA"/>
    <w:rsid w:val="003B252D"/>
    <w:rsid w:val="003B7204"/>
    <w:rsid w:val="003C0B38"/>
    <w:rsid w:val="003C2CF5"/>
    <w:rsid w:val="003C74DB"/>
    <w:rsid w:val="003D0981"/>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0C3E"/>
    <w:rsid w:val="00454BE4"/>
    <w:rsid w:val="004570BA"/>
    <w:rsid w:val="0045770D"/>
    <w:rsid w:val="00460D43"/>
    <w:rsid w:val="00464E6C"/>
    <w:rsid w:val="00467614"/>
    <w:rsid w:val="00472ED2"/>
    <w:rsid w:val="004739AE"/>
    <w:rsid w:val="00474083"/>
    <w:rsid w:val="00476FC0"/>
    <w:rsid w:val="00480E55"/>
    <w:rsid w:val="00480E8C"/>
    <w:rsid w:val="00481585"/>
    <w:rsid w:val="00483B96"/>
    <w:rsid w:val="00491899"/>
    <w:rsid w:val="004958B5"/>
    <w:rsid w:val="00496593"/>
    <w:rsid w:val="004A0573"/>
    <w:rsid w:val="004A23A0"/>
    <w:rsid w:val="004A654F"/>
    <w:rsid w:val="004B4E88"/>
    <w:rsid w:val="004B54B9"/>
    <w:rsid w:val="004B5C7A"/>
    <w:rsid w:val="004B681B"/>
    <w:rsid w:val="004B70BA"/>
    <w:rsid w:val="004C07D3"/>
    <w:rsid w:val="004C6A07"/>
    <w:rsid w:val="004D2C6A"/>
    <w:rsid w:val="004D45F0"/>
    <w:rsid w:val="004D4B1C"/>
    <w:rsid w:val="004D6D4E"/>
    <w:rsid w:val="004E007E"/>
    <w:rsid w:val="004E0E32"/>
    <w:rsid w:val="004E15B6"/>
    <w:rsid w:val="004E17CE"/>
    <w:rsid w:val="004E26A0"/>
    <w:rsid w:val="004F0B6B"/>
    <w:rsid w:val="004F6946"/>
    <w:rsid w:val="005006F0"/>
    <w:rsid w:val="00506A8E"/>
    <w:rsid w:val="00516A3E"/>
    <w:rsid w:val="00517CBA"/>
    <w:rsid w:val="005209AA"/>
    <w:rsid w:val="00524887"/>
    <w:rsid w:val="00524A71"/>
    <w:rsid w:val="005259BA"/>
    <w:rsid w:val="00526588"/>
    <w:rsid w:val="0053040C"/>
    <w:rsid w:val="00530E60"/>
    <w:rsid w:val="00533627"/>
    <w:rsid w:val="0054036C"/>
    <w:rsid w:val="005411FA"/>
    <w:rsid w:val="00544837"/>
    <w:rsid w:val="0054635B"/>
    <w:rsid w:val="00546938"/>
    <w:rsid w:val="005509D0"/>
    <w:rsid w:val="00554DE7"/>
    <w:rsid w:val="005570FB"/>
    <w:rsid w:val="00564069"/>
    <w:rsid w:val="0057796E"/>
    <w:rsid w:val="00583A9B"/>
    <w:rsid w:val="005859C6"/>
    <w:rsid w:val="00586D2D"/>
    <w:rsid w:val="00595E8E"/>
    <w:rsid w:val="005A295D"/>
    <w:rsid w:val="005A59A1"/>
    <w:rsid w:val="005A7CC0"/>
    <w:rsid w:val="005B2A50"/>
    <w:rsid w:val="005B5825"/>
    <w:rsid w:val="005B7643"/>
    <w:rsid w:val="005C2FE3"/>
    <w:rsid w:val="005C4E71"/>
    <w:rsid w:val="005C79A9"/>
    <w:rsid w:val="005D2679"/>
    <w:rsid w:val="005D3C81"/>
    <w:rsid w:val="005D54C0"/>
    <w:rsid w:val="005D557B"/>
    <w:rsid w:val="005D617B"/>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30633"/>
    <w:rsid w:val="00632140"/>
    <w:rsid w:val="006424DA"/>
    <w:rsid w:val="006439DD"/>
    <w:rsid w:val="00644DBC"/>
    <w:rsid w:val="00645909"/>
    <w:rsid w:val="006477A6"/>
    <w:rsid w:val="00664A1C"/>
    <w:rsid w:val="00672F34"/>
    <w:rsid w:val="00677629"/>
    <w:rsid w:val="006777BB"/>
    <w:rsid w:val="00684D4A"/>
    <w:rsid w:val="00691287"/>
    <w:rsid w:val="006976CC"/>
    <w:rsid w:val="006A180D"/>
    <w:rsid w:val="006A2580"/>
    <w:rsid w:val="006A2D88"/>
    <w:rsid w:val="006A30BD"/>
    <w:rsid w:val="006A334F"/>
    <w:rsid w:val="006A4259"/>
    <w:rsid w:val="006A4C00"/>
    <w:rsid w:val="006A5682"/>
    <w:rsid w:val="006B08D0"/>
    <w:rsid w:val="006B1946"/>
    <w:rsid w:val="006B7C2D"/>
    <w:rsid w:val="006C1D3F"/>
    <w:rsid w:val="006C686A"/>
    <w:rsid w:val="006C722B"/>
    <w:rsid w:val="006C7F57"/>
    <w:rsid w:val="006D11BB"/>
    <w:rsid w:val="006D536F"/>
    <w:rsid w:val="006D71B3"/>
    <w:rsid w:val="006E1C51"/>
    <w:rsid w:val="006E41CD"/>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568FA"/>
    <w:rsid w:val="00761413"/>
    <w:rsid w:val="007659DB"/>
    <w:rsid w:val="00767182"/>
    <w:rsid w:val="00772101"/>
    <w:rsid w:val="007727E3"/>
    <w:rsid w:val="00774184"/>
    <w:rsid w:val="00775CD2"/>
    <w:rsid w:val="007800AC"/>
    <w:rsid w:val="00781FCD"/>
    <w:rsid w:val="0078371F"/>
    <w:rsid w:val="00783AA7"/>
    <w:rsid w:val="00784101"/>
    <w:rsid w:val="00791F3F"/>
    <w:rsid w:val="007938B4"/>
    <w:rsid w:val="00795FF8"/>
    <w:rsid w:val="007A0EE8"/>
    <w:rsid w:val="007A23BC"/>
    <w:rsid w:val="007A58D6"/>
    <w:rsid w:val="007D1B99"/>
    <w:rsid w:val="007D2BEA"/>
    <w:rsid w:val="007E0831"/>
    <w:rsid w:val="007F0DB9"/>
    <w:rsid w:val="007F125E"/>
    <w:rsid w:val="007F3EDD"/>
    <w:rsid w:val="007F5B22"/>
    <w:rsid w:val="007F6B1A"/>
    <w:rsid w:val="007F74A6"/>
    <w:rsid w:val="00802C97"/>
    <w:rsid w:val="00802F02"/>
    <w:rsid w:val="008041C3"/>
    <w:rsid w:val="00804B86"/>
    <w:rsid w:val="00817DCF"/>
    <w:rsid w:val="00825153"/>
    <w:rsid w:val="00825F99"/>
    <w:rsid w:val="00827F1F"/>
    <w:rsid w:val="00831B2D"/>
    <w:rsid w:val="00834291"/>
    <w:rsid w:val="008365C9"/>
    <w:rsid w:val="00844405"/>
    <w:rsid w:val="00852FC3"/>
    <w:rsid w:val="008571D3"/>
    <w:rsid w:val="008609DF"/>
    <w:rsid w:val="00864002"/>
    <w:rsid w:val="00864663"/>
    <w:rsid w:val="00866BA5"/>
    <w:rsid w:val="00867B2A"/>
    <w:rsid w:val="00867E90"/>
    <w:rsid w:val="00870697"/>
    <w:rsid w:val="0087079A"/>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17CC"/>
    <w:rsid w:val="008A688F"/>
    <w:rsid w:val="008B0CE8"/>
    <w:rsid w:val="008B5C64"/>
    <w:rsid w:val="008C2229"/>
    <w:rsid w:val="008C23BE"/>
    <w:rsid w:val="008D01DD"/>
    <w:rsid w:val="008D0F22"/>
    <w:rsid w:val="008D10FB"/>
    <w:rsid w:val="008D33A1"/>
    <w:rsid w:val="008D55E2"/>
    <w:rsid w:val="008F18C5"/>
    <w:rsid w:val="008F2A6B"/>
    <w:rsid w:val="008F310A"/>
    <w:rsid w:val="008F3F04"/>
    <w:rsid w:val="008F4942"/>
    <w:rsid w:val="008F4EE4"/>
    <w:rsid w:val="008F7532"/>
    <w:rsid w:val="008F766E"/>
    <w:rsid w:val="00900BDF"/>
    <w:rsid w:val="00903CC3"/>
    <w:rsid w:val="00906671"/>
    <w:rsid w:val="00906E57"/>
    <w:rsid w:val="0091179C"/>
    <w:rsid w:val="0091267F"/>
    <w:rsid w:val="00912950"/>
    <w:rsid w:val="00912D7B"/>
    <w:rsid w:val="0091634A"/>
    <w:rsid w:val="00917675"/>
    <w:rsid w:val="00920944"/>
    <w:rsid w:val="009213BD"/>
    <w:rsid w:val="00925597"/>
    <w:rsid w:val="009268ED"/>
    <w:rsid w:val="00927DC0"/>
    <w:rsid w:val="009363AD"/>
    <w:rsid w:val="0093703D"/>
    <w:rsid w:val="009373B6"/>
    <w:rsid w:val="009401FA"/>
    <w:rsid w:val="009459A4"/>
    <w:rsid w:val="00946595"/>
    <w:rsid w:val="00952FF6"/>
    <w:rsid w:val="00961C32"/>
    <w:rsid w:val="00962266"/>
    <w:rsid w:val="00963597"/>
    <w:rsid w:val="00963744"/>
    <w:rsid w:val="00966B35"/>
    <w:rsid w:val="00975F5C"/>
    <w:rsid w:val="00977B9F"/>
    <w:rsid w:val="00980AC3"/>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5F9E"/>
    <w:rsid w:val="009F76B4"/>
    <w:rsid w:val="00A00B7D"/>
    <w:rsid w:val="00A019AE"/>
    <w:rsid w:val="00A023BD"/>
    <w:rsid w:val="00A035BA"/>
    <w:rsid w:val="00A03A33"/>
    <w:rsid w:val="00A04105"/>
    <w:rsid w:val="00A04EC3"/>
    <w:rsid w:val="00A056AE"/>
    <w:rsid w:val="00A0587A"/>
    <w:rsid w:val="00A07AE6"/>
    <w:rsid w:val="00A130F6"/>
    <w:rsid w:val="00A17FF4"/>
    <w:rsid w:val="00A20469"/>
    <w:rsid w:val="00A20A1D"/>
    <w:rsid w:val="00A227BA"/>
    <w:rsid w:val="00A2582E"/>
    <w:rsid w:val="00A25A38"/>
    <w:rsid w:val="00A26890"/>
    <w:rsid w:val="00A32183"/>
    <w:rsid w:val="00A33DC0"/>
    <w:rsid w:val="00A34D71"/>
    <w:rsid w:val="00A374DA"/>
    <w:rsid w:val="00A53DD2"/>
    <w:rsid w:val="00A64C71"/>
    <w:rsid w:val="00A706F0"/>
    <w:rsid w:val="00A71DA4"/>
    <w:rsid w:val="00A7290B"/>
    <w:rsid w:val="00A735BA"/>
    <w:rsid w:val="00A76004"/>
    <w:rsid w:val="00A777C3"/>
    <w:rsid w:val="00A85EBF"/>
    <w:rsid w:val="00A907B8"/>
    <w:rsid w:val="00A91E29"/>
    <w:rsid w:val="00A92790"/>
    <w:rsid w:val="00A9612B"/>
    <w:rsid w:val="00AA03A0"/>
    <w:rsid w:val="00AA05D2"/>
    <w:rsid w:val="00AA3E23"/>
    <w:rsid w:val="00AB0557"/>
    <w:rsid w:val="00AB7FD6"/>
    <w:rsid w:val="00AC1A1A"/>
    <w:rsid w:val="00AC1C58"/>
    <w:rsid w:val="00AC7FCB"/>
    <w:rsid w:val="00AD1DAC"/>
    <w:rsid w:val="00AD5573"/>
    <w:rsid w:val="00AD630F"/>
    <w:rsid w:val="00AD6456"/>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30392"/>
    <w:rsid w:val="00B37430"/>
    <w:rsid w:val="00B405AB"/>
    <w:rsid w:val="00B41149"/>
    <w:rsid w:val="00B46BB7"/>
    <w:rsid w:val="00B5040E"/>
    <w:rsid w:val="00B5132E"/>
    <w:rsid w:val="00B52E18"/>
    <w:rsid w:val="00B5461A"/>
    <w:rsid w:val="00B55BFC"/>
    <w:rsid w:val="00B605E4"/>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3D8E"/>
    <w:rsid w:val="00BC4C10"/>
    <w:rsid w:val="00BC6050"/>
    <w:rsid w:val="00BD31F9"/>
    <w:rsid w:val="00BD49FB"/>
    <w:rsid w:val="00BD6237"/>
    <w:rsid w:val="00BD794B"/>
    <w:rsid w:val="00BD7FCB"/>
    <w:rsid w:val="00BE0A25"/>
    <w:rsid w:val="00BE11F8"/>
    <w:rsid w:val="00BE44D2"/>
    <w:rsid w:val="00BE60D2"/>
    <w:rsid w:val="00BE7BAB"/>
    <w:rsid w:val="00BF1C3E"/>
    <w:rsid w:val="00BF3521"/>
    <w:rsid w:val="00C02105"/>
    <w:rsid w:val="00C03CE7"/>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4AC0"/>
    <w:rsid w:val="00C402F8"/>
    <w:rsid w:val="00C41F3C"/>
    <w:rsid w:val="00C450FF"/>
    <w:rsid w:val="00C46C48"/>
    <w:rsid w:val="00C5205C"/>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4801"/>
    <w:rsid w:val="00C97AEE"/>
    <w:rsid w:val="00CA13A5"/>
    <w:rsid w:val="00CA2AF9"/>
    <w:rsid w:val="00CA30B8"/>
    <w:rsid w:val="00CA3F2E"/>
    <w:rsid w:val="00CD39E0"/>
    <w:rsid w:val="00CE1BD4"/>
    <w:rsid w:val="00CE26C6"/>
    <w:rsid w:val="00CE46C8"/>
    <w:rsid w:val="00CE717D"/>
    <w:rsid w:val="00CF1129"/>
    <w:rsid w:val="00CF198B"/>
    <w:rsid w:val="00CF46EE"/>
    <w:rsid w:val="00D03073"/>
    <w:rsid w:val="00D03273"/>
    <w:rsid w:val="00D06CE6"/>
    <w:rsid w:val="00D07260"/>
    <w:rsid w:val="00D114FA"/>
    <w:rsid w:val="00D121B8"/>
    <w:rsid w:val="00D1244C"/>
    <w:rsid w:val="00D14A6F"/>
    <w:rsid w:val="00D15E0A"/>
    <w:rsid w:val="00D1617E"/>
    <w:rsid w:val="00D241E3"/>
    <w:rsid w:val="00D2509C"/>
    <w:rsid w:val="00D25E85"/>
    <w:rsid w:val="00D2629D"/>
    <w:rsid w:val="00D26C84"/>
    <w:rsid w:val="00D27892"/>
    <w:rsid w:val="00D27A6A"/>
    <w:rsid w:val="00D3010B"/>
    <w:rsid w:val="00D310FA"/>
    <w:rsid w:val="00D31A5E"/>
    <w:rsid w:val="00D35596"/>
    <w:rsid w:val="00D40C15"/>
    <w:rsid w:val="00D42729"/>
    <w:rsid w:val="00D42E25"/>
    <w:rsid w:val="00D44226"/>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66CB0"/>
    <w:rsid w:val="00D71776"/>
    <w:rsid w:val="00D73C10"/>
    <w:rsid w:val="00D80346"/>
    <w:rsid w:val="00D85949"/>
    <w:rsid w:val="00D868A0"/>
    <w:rsid w:val="00D905B0"/>
    <w:rsid w:val="00D9065A"/>
    <w:rsid w:val="00D90B2B"/>
    <w:rsid w:val="00D9370B"/>
    <w:rsid w:val="00D94C52"/>
    <w:rsid w:val="00D959ED"/>
    <w:rsid w:val="00D95ADF"/>
    <w:rsid w:val="00D95E3C"/>
    <w:rsid w:val="00D96021"/>
    <w:rsid w:val="00D96435"/>
    <w:rsid w:val="00D969B5"/>
    <w:rsid w:val="00D97BC4"/>
    <w:rsid w:val="00DA51EB"/>
    <w:rsid w:val="00DA5593"/>
    <w:rsid w:val="00DA579D"/>
    <w:rsid w:val="00DA58FA"/>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2ED5"/>
    <w:rsid w:val="00E032F8"/>
    <w:rsid w:val="00E03A54"/>
    <w:rsid w:val="00E1001D"/>
    <w:rsid w:val="00E125CA"/>
    <w:rsid w:val="00E144A4"/>
    <w:rsid w:val="00E208F5"/>
    <w:rsid w:val="00E23E2C"/>
    <w:rsid w:val="00E25BE2"/>
    <w:rsid w:val="00E263E6"/>
    <w:rsid w:val="00E3187D"/>
    <w:rsid w:val="00E3305A"/>
    <w:rsid w:val="00E3334C"/>
    <w:rsid w:val="00E356FF"/>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8DC"/>
    <w:rsid w:val="00E80ED4"/>
    <w:rsid w:val="00E82D15"/>
    <w:rsid w:val="00E8450D"/>
    <w:rsid w:val="00E8609B"/>
    <w:rsid w:val="00E9063C"/>
    <w:rsid w:val="00E911F9"/>
    <w:rsid w:val="00E92227"/>
    <w:rsid w:val="00E96251"/>
    <w:rsid w:val="00E973BF"/>
    <w:rsid w:val="00EA0CD7"/>
    <w:rsid w:val="00EA361F"/>
    <w:rsid w:val="00EB23C1"/>
    <w:rsid w:val="00EB247B"/>
    <w:rsid w:val="00EC4316"/>
    <w:rsid w:val="00EC526A"/>
    <w:rsid w:val="00EC70F4"/>
    <w:rsid w:val="00EC7C22"/>
    <w:rsid w:val="00ED3E5D"/>
    <w:rsid w:val="00ED5B85"/>
    <w:rsid w:val="00ED6417"/>
    <w:rsid w:val="00ED6F86"/>
    <w:rsid w:val="00ED7C1F"/>
    <w:rsid w:val="00ED7E44"/>
    <w:rsid w:val="00EE6161"/>
    <w:rsid w:val="00EF0659"/>
    <w:rsid w:val="00EF2A39"/>
    <w:rsid w:val="00EF4239"/>
    <w:rsid w:val="00EF6B35"/>
    <w:rsid w:val="00EF7584"/>
    <w:rsid w:val="00EF7C5F"/>
    <w:rsid w:val="00F014AC"/>
    <w:rsid w:val="00F02713"/>
    <w:rsid w:val="00F03347"/>
    <w:rsid w:val="00F04547"/>
    <w:rsid w:val="00F062AD"/>
    <w:rsid w:val="00F10643"/>
    <w:rsid w:val="00F10E18"/>
    <w:rsid w:val="00F12659"/>
    <w:rsid w:val="00F1436D"/>
    <w:rsid w:val="00F15CC9"/>
    <w:rsid w:val="00F17B50"/>
    <w:rsid w:val="00F232D0"/>
    <w:rsid w:val="00F27E4B"/>
    <w:rsid w:val="00F30298"/>
    <w:rsid w:val="00F35DD4"/>
    <w:rsid w:val="00F3794B"/>
    <w:rsid w:val="00F37D7D"/>
    <w:rsid w:val="00F400B5"/>
    <w:rsid w:val="00F41101"/>
    <w:rsid w:val="00F412F4"/>
    <w:rsid w:val="00F42DBC"/>
    <w:rsid w:val="00F449FE"/>
    <w:rsid w:val="00F508FE"/>
    <w:rsid w:val="00F51042"/>
    <w:rsid w:val="00F52B4E"/>
    <w:rsid w:val="00F53B58"/>
    <w:rsid w:val="00F571D2"/>
    <w:rsid w:val="00F64E50"/>
    <w:rsid w:val="00F66569"/>
    <w:rsid w:val="00F6759A"/>
    <w:rsid w:val="00F7055C"/>
    <w:rsid w:val="00F714A9"/>
    <w:rsid w:val="00F734C3"/>
    <w:rsid w:val="00F80246"/>
    <w:rsid w:val="00F81657"/>
    <w:rsid w:val="00F86497"/>
    <w:rsid w:val="00F86C83"/>
    <w:rsid w:val="00F90F80"/>
    <w:rsid w:val="00F93F3C"/>
    <w:rsid w:val="00F943CD"/>
    <w:rsid w:val="00FA29BA"/>
    <w:rsid w:val="00FA40CB"/>
    <w:rsid w:val="00FA5608"/>
    <w:rsid w:val="00FA7993"/>
    <w:rsid w:val="00FB0361"/>
    <w:rsid w:val="00FB2C6F"/>
    <w:rsid w:val="00FB3CF4"/>
    <w:rsid w:val="00FB441E"/>
    <w:rsid w:val="00FB67F8"/>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00749-16AC-44FA-8258-2882F3F8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4197</Words>
  <Characters>23086</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8</cp:revision>
  <cp:lastPrinted>2013-12-03T20:00:00Z</cp:lastPrinted>
  <dcterms:created xsi:type="dcterms:W3CDTF">2014-05-13T18:33:00Z</dcterms:created>
  <dcterms:modified xsi:type="dcterms:W3CDTF">2014-05-14T18:48:00Z</dcterms:modified>
</cp:coreProperties>
</file>