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3D" w:rsidRDefault="00F421B0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bookmarkStart w:id="0" w:name="_GoBack"/>
      <w:bookmarkEnd w:id="0"/>
      <w:r>
        <w:rPr>
          <w:rFonts w:cs="Arial"/>
          <w:b/>
          <w:sz w:val="20"/>
          <w:u w:val="single"/>
        </w:rPr>
        <w:t>RELACION Y ANÁLISIS DE LOS COSTOS UNITARIOS BÁSICOS DE LOS MATERIALES</w:t>
      </w:r>
    </w:p>
    <w:p w:rsidR="000E334F" w:rsidRPr="00AC08F3" w:rsidRDefault="000E334F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9C7C59" w:rsidRPr="00596C18" w:rsidRDefault="009C7C59" w:rsidP="009C7C59">
      <w:pPr>
        <w:jc w:val="right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___</w:t>
      </w:r>
      <w:proofErr w:type="gramStart"/>
      <w:r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_(</w:t>
      </w:r>
      <w:proofErr w:type="gramEnd"/>
      <w:r w:rsidR="00225DAF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2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tipo de </w:t>
      </w:r>
      <w:r w:rsidR="00DD640A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licitación</w:t>
      </w:r>
      <w:r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)____ No.: </w:t>
      </w:r>
      <w:r w:rsidRPr="00596C18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>____(</w:t>
      </w:r>
      <w:r w:rsidR="00225DAF" w:rsidRPr="00596C18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>3</w:t>
      </w:r>
      <w:r w:rsidR="007C43D0" w:rsidRPr="00596C18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 xml:space="preserve"> número de</w:t>
      </w:r>
      <w:r w:rsidR="00DD640A" w:rsidRPr="00596C18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 xml:space="preserve"> licitación</w:t>
      </w:r>
      <w:r w:rsidRPr="00596C18">
        <w:rPr>
          <w:rFonts w:ascii="Arial" w:hAnsi="Arial" w:cs="Arial"/>
          <w:b/>
          <w:bCs/>
          <w:i/>
          <w:color w:val="808080" w:themeColor="background1" w:themeShade="80"/>
          <w:sz w:val="16"/>
          <w:szCs w:val="16"/>
        </w:rPr>
        <w:t>)____</w:t>
      </w:r>
    </w:p>
    <w:p w:rsidR="009C7C59" w:rsidRPr="00321C18" w:rsidRDefault="00192DB7" w:rsidP="00192DB7">
      <w:pPr>
        <w:tabs>
          <w:tab w:val="left" w:pos="851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RELATIVO A</w:t>
      </w:r>
      <w:r w:rsidR="009C7C59" w:rsidRPr="00321C18">
        <w:rPr>
          <w:rFonts w:ascii="Arial" w:hAnsi="Arial" w:cs="Arial"/>
          <w:b/>
        </w:rPr>
        <w:t>:</w:t>
      </w:r>
      <w:r w:rsidR="009C7C59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____(</w:t>
      </w:r>
      <w:r w:rsidR="00225DAF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4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descripción de</w:t>
      </w:r>
      <w:r w:rsidR="00DD640A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l</w:t>
      </w:r>
      <w:r w:rsidR="00DD640A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os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trabajo</w:t>
      </w:r>
      <w:r w:rsidR="00DD640A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s</w:t>
      </w:r>
      <w:proofErr w:type="gramStart"/>
      <w:r w:rsidR="009C7C59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)_</w:t>
      </w:r>
      <w:proofErr w:type="gramEnd"/>
      <w:r w:rsidR="009C7C59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___</w:t>
      </w:r>
    </w:p>
    <w:p w:rsidR="00C12FC7" w:rsidRDefault="00C12FC7" w:rsidP="00321C18">
      <w:pPr>
        <w:jc w:val="right"/>
        <w:rPr>
          <w:rFonts w:ascii="Arial" w:hAnsi="Arial" w:cs="Arial"/>
          <w:sz w:val="16"/>
        </w:rPr>
      </w:pPr>
    </w:p>
    <w:p w:rsidR="003E1A90" w:rsidRPr="00AC08F3" w:rsidRDefault="003E1A90" w:rsidP="00AC08F3">
      <w:pPr>
        <w:tabs>
          <w:tab w:val="left" w:pos="870"/>
        </w:tabs>
        <w:jc w:val="right"/>
        <w:rPr>
          <w:rFonts w:ascii="Arial" w:hAnsi="Arial" w:cs="Arial"/>
          <w:i/>
        </w:rPr>
      </w:pP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567"/>
        <w:gridCol w:w="9639"/>
        <w:gridCol w:w="1418"/>
        <w:gridCol w:w="1418"/>
      </w:tblGrid>
      <w:tr w:rsidR="000E334F" w:rsidRPr="00321C18" w:rsidTr="000E334F">
        <w:trPr>
          <w:trHeight w:val="1134"/>
          <w:jc w:val="center"/>
        </w:trPr>
        <w:tc>
          <w:tcPr>
            <w:tcW w:w="567" w:type="dxa"/>
            <w:vAlign w:val="center"/>
          </w:tcPr>
          <w:p w:rsidR="000E334F" w:rsidRPr="000E334F" w:rsidRDefault="000E334F" w:rsidP="007C43D0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639" w:type="dxa"/>
            <w:vAlign w:val="center"/>
          </w:tcPr>
          <w:p w:rsidR="000E334F" w:rsidRPr="000E334F" w:rsidRDefault="000E334F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418" w:type="dxa"/>
            <w:vAlign w:val="center"/>
          </w:tcPr>
          <w:p w:rsidR="000E334F" w:rsidRPr="000E334F" w:rsidRDefault="000E334F" w:rsidP="000E334F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UNIDAD</w:t>
            </w:r>
          </w:p>
        </w:tc>
        <w:tc>
          <w:tcPr>
            <w:tcW w:w="1418" w:type="dxa"/>
            <w:vAlign w:val="center"/>
          </w:tcPr>
          <w:p w:rsidR="000E334F" w:rsidRPr="000E334F" w:rsidRDefault="000E334F" w:rsidP="007C43D0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COSTO UNITARIO</w:t>
            </w: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5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9639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6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7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8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EA3BEB" w:rsidRDefault="00EA3BEB" w:rsidP="003E1A90">
      <w:pPr>
        <w:jc w:val="both"/>
        <w:rPr>
          <w:rFonts w:ascii="Arial" w:hAnsi="Arial" w:cs="Arial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0B2F71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Start"/>
      <w:r w:rsidR="0032510F"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</w:t>
      </w:r>
      <w:proofErr w:type="gramEnd"/>
      <w:r w:rsidR="0032510F"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autógrafa</w:t>
      </w:r>
      <w:r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7C43D0" w:rsidRPr="0032510F" w:rsidRDefault="007C43D0" w:rsidP="007C43D0">
      <w:pPr>
        <w:jc w:val="center"/>
        <w:rPr>
          <w:rFonts w:ascii="Arial" w:hAnsi="Arial" w:cs="Arial"/>
          <w:b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596C18" w:rsidRDefault="000B2F71" w:rsidP="000B2F71">
      <w:pPr>
        <w:tabs>
          <w:tab w:val="center" w:pos="6786"/>
          <w:tab w:val="left" w:pos="10786"/>
        </w:tabs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ab/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__</w:t>
      </w:r>
      <w:proofErr w:type="gramStart"/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_(</w:t>
      </w:r>
      <w:proofErr w:type="gramEnd"/>
      <w:r w:rsidR="00225DAF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9</w:t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y cargo del representante legal de la empresa</w:t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)___</w:t>
      </w: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ab/>
      </w:r>
    </w:p>
    <w:p w:rsidR="007C43D0" w:rsidRPr="004F0440" w:rsidRDefault="007C43D0" w:rsidP="007C43D0">
      <w:pPr>
        <w:jc w:val="center"/>
        <w:rPr>
          <w:rFonts w:ascii="Arial" w:hAnsi="Arial" w:cs="Arial"/>
          <w:b/>
          <w:i/>
          <w:sz w:val="24"/>
          <w:lang w:val="es-MX"/>
        </w:rPr>
      </w:pPr>
    </w:p>
    <w:sectPr w:rsidR="007C43D0" w:rsidRPr="004F0440" w:rsidSect="00D07104">
      <w:headerReference w:type="default" r:id="rId7"/>
      <w:footerReference w:type="default" r:id="rId8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B8C" w:rsidRDefault="00710B8C">
      <w:r>
        <w:separator/>
      </w:r>
    </w:p>
  </w:endnote>
  <w:endnote w:type="continuationSeparator" w:id="0">
    <w:p w:rsidR="00710B8C" w:rsidRDefault="00710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AF" w:rsidRDefault="00225DAF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MP-</w:t>
    </w:r>
    <w:r w:rsidR="00452D36"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200</w:t>
    </w:r>
    <w:r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-PR02-P01-F56</w:t>
    </w:r>
  </w:p>
  <w:p w:rsidR="000B2F71" w:rsidRDefault="000B2F71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  <w:p w:rsidR="000B2F71" w:rsidRDefault="000B2F71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>
      <w:rPr>
        <w:rFonts w:ascii="Arial" w:hAnsi="Arial" w:cs="Arial"/>
        <w:b/>
        <w:color w:val="808080" w:themeColor="background1" w:themeShade="80"/>
        <w:sz w:val="12"/>
        <w:lang w:val="es-MX"/>
      </w:rPr>
      <w:t>DICIEMBRE 2013</w:t>
    </w:r>
  </w:p>
  <w:p w:rsidR="000B2F71" w:rsidRPr="00FD7F6A" w:rsidRDefault="000B2F71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B8C" w:rsidRDefault="00710B8C">
      <w:r>
        <w:separator/>
      </w:r>
    </w:p>
  </w:footnote>
  <w:footnote w:type="continuationSeparator" w:id="0">
    <w:p w:rsidR="00710B8C" w:rsidRDefault="00710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18" w:rsidRDefault="00C238B0" w:rsidP="00F421B0">
    <w:pPr>
      <w:pStyle w:val="Textoindependiente"/>
      <w:jc w:val="right"/>
      <w:rPr>
        <w:b/>
        <w:sz w:val="20"/>
        <w:lang w:val="es-MX"/>
      </w:rPr>
    </w:pPr>
    <w:r>
      <w:rPr>
        <w:b/>
        <w:noProof/>
        <w:sz w:val="20"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6145" type="#_x0000_t84" style="position:absolute;left:0;text-align:left;margin-left:1.1pt;margin-top:-11.8pt;width:106.35pt;height:5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">
          <v:textbox>
            <w:txbxContent>
              <w:p w:rsidR="00596C18" w:rsidRDefault="00596C18" w:rsidP="00596C18">
                <w:pPr>
                  <w:jc w:val="center"/>
                  <w:rPr>
                    <w:rFonts w:ascii="Calibri" w:hAnsi="Calibri"/>
                    <w:i/>
                  </w:rPr>
                </w:pPr>
                <w:r>
                  <w:rPr>
                    <w:rFonts w:ascii="Calibri" w:hAnsi="Calibri"/>
                    <w:i/>
                  </w:rPr>
                  <w:t>(1 PAPEL MEMBRETADO DEL LICITANTE)</w:t>
                </w:r>
              </w:p>
            </w:txbxContent>
          </v:textbox>
        </v:shape>
      </w:pict>
    </w:r>
    <w:r w:rsidR="00CB773D">
      <w:rPr>
        <w:b/>
        <w:sz w:val="20"/>
        <w:lang w:val="es-MX"/>
      </w:rPr>
      <w:t xml:space="preserve"> </w:t>
    </w:r>
  </w:p>
  <w:p w:rsidR="00F421B0" w:rsidRDefault="00F421B0" w:rsidP="00F421B0">
    <w:pPr>
      <w:pStyle w:val="Textoindependient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D0415"/>
    <w:rsid w:val="00027FC5"/>
    <w:rsid w:val="0008279C"/>
    <w:rsid w:val="000907AE"/>
    <w:rsid w:val="000A079E"/>
    <w:rsid w:val="000B2F71"/>
    <w:rsid w:val="000B46F5"/>
    <w:rsid w:val="000E334F"/>
    <w:rsid w:val="00185085"/>
    <w:rsid w:val="00192DB7"/>
    <w:rsid w:val="00192E3F"/>
    <w:rsid w:val="001B4FCD"/>
    <w:rsid w:val="001F5016"/>
    <w:rsid w:val="00225DAF"/>
    <w:rsid w:val="00234A6D"/>
    <w:rsid w:val="0030147E"/>
    <w:rsid w:val="00321C18"/>
    <w:rsid w:val="0032510F"/>
    <w:rsid w:val="00336D69"/>
    <w:rsid w:val="003627A0"/>
    <w:rsid w:val="003A519E"/>
    <w:rsid w:val="003C13CD"/>
    <w:rsid w:val="003C3EE9"/>
    <w:rsid w:val="003E1A90"/>
    <w:rsid w:val="00443AA8"/>
    <w:rsid w:val="00452D36"/>
    <w:rsid w:val="004825CB"/>
    <w:rsid w:val="00493E2D"/>
    <w:rsid w:val="004F0440"/>
    <w:rsid w:val="00550E50"/>
    <w:rsid w:val="00596C18"/>
    <w:rsid w:val="005B7A71"/>
    <w:rsid w:val="0064779F"/>
    <w:rsid w:val="006936B2"/>
    <w:rsid w:val="006D3BFA"/>
    <w:rsid w:val="006D669F"/>
    <w:rsid w:val="006E2D7E"/>
    <w:rsid w:val="00710B8C"/>
    <w:rsid w:val="0071794A"/>
    <w:rsid w:val="007B0D7F"/>
    <w:rsid w:val="007C43D0"/>
    <w:rsid w:val="008604C7"/>
    <w:rsid w:val="00945D3E"/>
    <w:rsid w:val="009C1F5C"/>
    <w:rsid w:val="009C39E7"/>
    <w:rsid w:val="009C7C59"/>
    <w:rsid w:val="00A071F7"/>
    <w:rsid w:val="00A372FC"/>
    <w:rsid w:val="00A977A3"/>
    <w:rsid w:val="00AA0134"/>
    <w:rsid w:val="00AC08F3"/>
    <w:rsid w:val="00AD721E"/>
    <w:rsid w:val="00B20FE9"/>
    <w:rsid w:val="00B41A18"/>
    <w:rsid w:val="00B51C8F"/>
    <w:rsid w:val="00BA2D95"/>
    <w:rsid w:val="00BC0C8F"/>
    <w:rsid w:val="00BC119B"/>
    <w:rsid w:val="00C12FC7"/>
    <w:rsid w:val="00C238B0"/>
    <w:rsid w:val="00C278D3"/>
    <w:rsid w:val="00C81994"/>
    <w:rsid w:val="00CB773D"/>
    <w:rsid w:val="00D07104"/>
    <w:rsid w:val="00DC2801"/>
    <w:rsid w:val="00DD0415"/>
    <w:rsid w:val="00DD640A"/>
    <w:rsid w:val="00DF7B8F"/>
    <w:rsid w:val="00EA3BEB"/>
    <w:rsid w:val="00EB4255"/>
    <w:rsid w:val="00EE3940"/>
    <w:rsid w:val="00EF0799"/>
    <w:rsid w:val="00F421B0"/>
    <w:rsid w:val="00F4791C"/>
    <w:rsid w:val="00F83E37"/>
    <w:rsid w:val="00FD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jesus</cp:lastModifiedBy>
  <cp:revision>2</cp:revision>
  <dcterms:created xsi:type="dcterms:W3CDTF">2014-04-06T20:45:00Z</dcterms:created>
  <dcterms:modified xsi:type="dcterms:W3CDTF">2014-04-06T20:45:00Z</dcterms:modified>
</cp:coreProperties>
</file>