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D6F" w:rsidRPr="00697B81" w:rsidRDefault="00182D6F" w:rsidP="00182D6F">
      <w:pPr>
        <w:autoSpaceDE w:val="0"/>
        <w:autoSpaceDN w:val="0"/>
        <w:jc w:val="center"/>
        <w:rPr>
          <w:rFonts w:ascii="Arial" w:hAnsi="Arial" w:cs="Arial"/>
          <w:b/>
          <w:sz w:val="28"/>
          <w:lang w:val="es-MX"/>
        </w:rPr>
      </w:pPr>
      <w:r w:rsidRPr="0026466E">
        <w:rPr>
          <w:rFonts w:ascii="Arial" w:hAnsi="Arial" w:cs="Arial"/>
          <w:b/>
          <w:bCs/>
          <w:sz w:val="28"/>
          <w:szCs w:val="20"/>
          <w:lang w:val="es-MX"/>
        </w:rPr>
        <w:t>Anexo B</w:t>
      </w:r>
    </w:p>
    <w:p w:rsidR="00182D6F" w:rsidRPr="0026466E" w:rsidRDefault="00182D6F" w:rsidP="00182D6F">
      <w:pPr>
        <w:rPr>
          <w:rStyle w:val="TextodebloqueCar"/>
        </w:rPr>
      </w:pPr>
      <w:r w:rsidRPr="0026466E">
        <w:rPr>
          <w:rFonts w:ascii="Arial" w:hAnsi="Arial" w:cs="Arial"/>
          <w:b/>
          <w:iCs/>
          <w:lang w:val="es-MX"/>
        </w:rPr>
        <w:t xml:space="preserve">Términos de referencia para la ejecución de la obra pública relativa a </w:t>
      </w:r>
      <w:r w:rsidRPr="0026466E">
        <w:rPr>
          <w:rStyle w:val="SangradetextonormalCar"/>
          <w:b/>
          <w:lang w:val="es-MX"/>
        </w:rPr>
        <w:t>“</w:t>
      </w:r>
      <w:r w:rsidR="00707D3B" w:rsidRPr="00707D3B">
        <w:rPr>
          <w:rStyle w:val="TextodebloqueCar"/>
        </w:rPr>
        <w:t>OBRA DE SEÑALIZACIÓN DE 38 CRUCES A NIVEL EN EL ESTADO DE JALISCO, DENTRO DEL MARCO DEL PROGRAMA DE SEGURIDAD FERROVIARIA QUE CONSIDERA LOS TRABAJOS RELATIVOS A LA SUSTITUCIÓN, NIVELACIÓN, ALINEAMIENTO DE RIEL DE ACERO, DURMIENTES, BALASTO, INSTALACIÓN SEÑALAMIENTO VERTICAL Y HORIZONTAL, SUPERFICIE DE RODAMIENTO, INCLUYENDO OBRAS DE DRENAJE, ASI COMO LA  INSTALACIÓN DE CIRCUITOS DE VÍA PARA LA DETECCIÓN DE TRENES E INSTALACIÓN, PROGRAMACIÓN Y PUESTA EN OPERACIÓN DE SEMÁFOROS VIALES”.</w:t>
      </w:r>
    </w:p>
    <w:p w:rsidR="00182D6F" w:rsidRPr="0026466E" w:rsidRDefault="00182D6F" w:rsidP="00182D6F">
      <w:pPr>
        <w:rPr>
          <w:rStyle w:val="TextodebloqueCar"/>
        </w:rPr>
      </w:pPr>
    </w:p>
    <w:p w:rsidR="00182D6F" w:rsidRPr="0026466E" w:rsidRDefault="00182D6F" w:rsidP="00182D6F">
      <w:pPr>
        <w:rPr>
          <w:rFonts w:ascii="Arial" w:hAnsi="Arial" w:cs="Arial"/>
          <w:iCs/>
          <w:lang w:val="es-MX"/>
        </w:rPr>
      </w:pPr>
      <w:r w:rsidRPr="0026466E">
        <w:rPr>
          <w:rFonts w:ascii="Arial" w:hAnsi="Arial" w:cs="Arial"/>
          <w:b/>
          <w:iCs/>
          <w:lang w:val="es-MX"/>
        </w:rPr>
        <w:t>I.- Antecedentes</w:t>
      </w:r>
    </w:p>
    <w:p w:rsidR="00182D6F" w:rsidRPr="0026466E" w:rsidRDefault="00182D6F" w:rsidP="00182D6F">
      <w:pPr>
        <w:pStyle w:val="SEP"/>
      </w:pPr>
      <w:r w:rsidRPr="0026466E">
        <w:t xml:space="preserve">El Sistema de Transporte Ferroviario Nacional se destaca por ser uno de los modos de transporte más seguros, sin embargo no es infalible y llegan a ocurrir percances, uno de los factores que influyen en la ocurrencia de éstos, es la falta o inadecuada señalización en los cruces a nivel de vías férreas con caminos y calles, así como deficiencias en su infraestructura, por lo que resulta indispensable llevar a cabo acciones que incidan en la disminución de incidentes o accidentes. </w:t>
      </w:r>
    </w:p>
    <w:p w:rsidR="00182D6F" w:rsidRPr="0026466E" w:rsidRDefault="00182D6F" w:rsidP="00182D6F">
      <w:pPr>
        <w:rPr>
          <w:rFonts w:ascii="Arial" w:hAnsi="Arial" w:cs="Arial"/>
          <w:iCs/>
          <w:lang w:val="es-MX"/>
        </w:rPr>
      </w:pPr>
    </w:p>
    <w:p w:rsidR="00182D6F" w:rsidRPr="0026466E" w:rsidRDefault="00182D6F" w:rsidP="00182D6F">
      <w:pPr>
        <w:pStyle w:val="SEP"/>
      </w:pPr>
      <w:r w:rsidRPr="0026466E">
        <w:t>La seguridad en el Sistema Ferroviario Nacional, es un elemento crucial para su desarrollo así como de la economía nacional, uno de los factores de mayor impacto para el logro de este propósito, es que los cruces a nivel tengan una correcta señalización y adecuadas condiciones físicas de la infraestructura, por lo que con este proyecto de modernización y equipamiento, se busca mejorar las condiciones de uso y de seguridad.</w:t>
      </w:r>
    </w:p>
    <w:p w:rsidR="00182D6F" w:rsidRPr="0026466E" w:rsidRDefault="00182D6F" w:rsidP="00182D6F">
      <w:pPr>
        <w:rPr>
          <w:rFonts w:ascii="Arial" w:hAnsi="Arial" w:cs="Arial"/>
          <w:bCs/>
          <w:iCs/>
          <w:lang w:val="es-MX"/>
        </w:rPr>
      </w:pPr>
    </w:p>
    <w:p w:rsidR="00182D6F" w:rsidRPr="0026466E" w:rsidRDefault="00182D6F" w:rsidP="00182D6F">
      <w:pPr>
        <w:pStyle w:val="SEP"/>
      </w:pPr>
      <w:r w:rsidRPr="0026466E">
        <w:t>Para el logro de este fin, de manera conjunta la Secretaría</w:t>
      </w:r>
      <w:r>
        <w:t xml:space="preserve"> y</w:t>
      </w:r>
      <w:r w:rsidRPr="0026466E">
        <w:t xml:space="preserve"> las Empresas Ferroviarias Concesionarias</w:t>
      </w:r>
      <w:r>
        <w:t>, en participación con los Municipios</w:t>
      </w:r>
      <w:r w:rsidRPr="0026466E">
        <w:t xml:space="preserve"> clasificaron los cruces a nivel de acuerdo a su peligrosidad o riesgo, y la Secretaría determinó incorporar </w:t>
      </w:r>
      <w:r>
        <w:t>38</w:t>
      </w:r>
      <w:r w:rsidRPr="0026466E">
        <w:t xml:space="preserve"> de ellos en el Programa de Seguridad Ferroviaria 201</w:t>
      </w:r>
      <w:r>
        <w:t>4</w:t>
      </w:r>
      <w:r w:rsidRPr="0026466E">
        <w:t>,</w:t>
      </w:r>
      <w:r>
        <w:t xml:space="preserve"> en el Estado de Jalisco,</w:t>
      </w:r>
      <w:r w:rsidRPr="0026466E">
        <w:t xml:space="preserve"> con el objeto de elevar los niveles de seguridad y en consecuencia reducir el índice de siniestros en estas intersecciones.</w:t>
      </w:r>
    </w:p>
    <w:p w:rsidR="00182D6F" w:rsidRPr="0026466E" w:rsidRDefault="00182D6F" w:rsidP="00182D6F">
      <w:pPr>
        <w:rPr>
          <w:rFonts w:ascii="Arial" w:hAnsi="Arial" w:cs="Arial"/>
          <w:iCs/>
          <w:lang w:val="es-MX"/>
        </w:rPr>
      </w:pPr>
    </w:p>
    <w:p w:rsidR="00182D6F" w:rsidRPr="0026466E" w:rsidRDefault="00182D6F" w:rsidP="00182D6F">
      <w:pPr>
        <w:rPr>
          <w:rFonts w:ascii="Arial" w:hAnsi="Arial" w:cs="Arial"/>
          <w:bCs/>
          <w:iCs/>
          <w:lang w:val="es-MX"/>
        </w:rPr>
      </w:pPr>
      <w:r w:rsidRPr="0026466E">
        <w:rPr>
          <w:rFonts w:ascii="Arial" w:hAnsi="Arial" w:cs="Arial"/>
          <w:b/>
          <w:iCs/>
          <w:lang w:val="es-MX"/>
        </w:rPr>
        <w:t>II.- Objetivo</w:t>
      </w:r>
    </w:p>
    <w:p w:rsidR="00182D6F" w:rsidRPr="0026466E" w:rsidRDefault="00182D6F" w:rsidP="00182D6F">
      <w:pPr>
        <w:rPr>
          <w:rFonts w:ascii="Arial" w:hAnsi="Arial" w:cs="Arial"/>
          <w:iCs/>
          <w:lang w:val="es-MX"/>
        </w:rPr>
      </w:pPr>
      <w:r w:rsidRPr="0026466E">
        <w:rPr>
          <w:rFonts w:ascii="Arial" w:hAnsi="Arial" w:cs="Arial"/>
          <w:iCs/>
          <w:lang w:val="es-MX"/>
        </w:rPr>
        <w:t xml:space="preserve">El objetivo que se persigue con el desarrollo de esta obra pública, es equipar con una adecuada señalización y mejorar las condiciones físicas de la infraestructura de </w:t>
      </w:r>
      <w:r>
        <w:rPr>
          <w:rFonts w:ascii="Arial" w:hAnsi="Arial" w:cs="Arial"/>
          <w:iCs/>
          <w:lang w:val="es-MX"/>
        </w:rPr>
        <w:t>38</w:t>
      </w:r>
      <w:r w:rsidRPr="0026466E">
        <w:rPr>
          <w:rFonts w:ascii="Arial" w:hAnsi="Arial" w:cs="Arial"/>
          <w:iCs/>
          <w:lang w:val="es-MX"/>
        </w:rPr>
        <w:t xml:space="preserve"> cruces de caminos y calles con vías férreas, </w:t>
      </w:r>
      <w:r>
        <w:rPr>
          <w:rFonts w:ascii="Arial" w:hAnsi="Arial" w:cs="Arial"/>
          <w:iCs/>
          <w:lang w:val="es-MX"/>
        </w:rPr>
        <w:t xml:space="preserve">en el estado de Jalisco </w:t>
      </w:r>
      <w:r w:rsidRPr="0026466E">
        <w:rPr>
          <w:rFonts w:ascii="Arial" w:hAnsi="Arial" w:cs="Arial"/>
          <w:iCs/>
          <w:lang w:val="es-MX"/>
        </w:rPr>
        <w:t>durante el 201</w:t>
      </w:r>
      <w:r>
        <w:rPr>
          <w:rFonts w:ascii="Arial" w:hAnsi="Arial" w:cs="Arial"/>
          <w:iCs/>
          <w:lang w:val="es-MX"/>
        </w:rPr>
        <w:t>4</w:t>
      </w:r>
      <w:r w:rsidRPr="0026466E">
        <w:rPr>
          <w:rFonts w:ascii="Arial" w:hAnsi="Arial" w:cs="Arial"/>
          <w:lang w:val="es-MX"/>
        </w:rPr>
        <w:t>,</w:t>
      </w:r>
      <w:r w:rsidRPr="0026466E">
        <w:rPr>
          <w:rFonts w:ascii="Arial" w:hAnsi="Arial" w:cs="Arial"/>
          <w:iCs/>
          <w:lang w:val="es-MX"/>
        </w:rPr>
        <w:t xml:space="preserve"> a fin de </w:t>
      </w:r>
      <w:r w:rsidRPr="0026466E">
        <w:rPr>
          <w:rFonts w:ascii="Arial" w:hAnsi="Arial" w:cs="Arial"/>
          <w:iCs/>
          <w:lang w:val="es-MX"/>
        </w:rPr>
        <w:lastRenderedPageBreak/>
        <w:t>reducir el índice de accidentes en cruces a nivel en zonas urbanas o de alta peligrosidad y mejorar la convivencia de la población con el ferrocarril.</w:t>
      </w:r>
    </w:p>
    <w:p w:rsidR="00182D6F" w:rsidRPr="0026466E" w:rsidRDefault="00182D6F" w:rsidP="00182D6F">
      <w:pPr>
        <w:rPr>
          <w:rFonts w:ascii="Arial" w:hAnsi="Arial" w:cs="Arial"/>
          <w:b/>
          <w:iCs/>
          <w:lang w:val="es-MX"/>
        </w:rPr>
      </w:pPr>
      <w:r w:rsidRPr="0026466E">
        <w:rPr>
          <w:rFonts w:ascii="Arial" w:hAnsi="Arial" w:cs="Arial"/>
          <w:b/>
          <w:iCs/>
          <w:lang w:val="es-MX"/>
        </w:rPr>
        <w:t xml:space="preserve">III.- Alcances </w:t>
      </w:r>
    </w:p>
    <w:p w:rsidR="00182D6F" w:rsidRPr="0026466E" w:rsidRDefault="00182D6F" w:rsidP="00182D6F">
      <w:pPr>
        <w:rPr>
          <w:rFonts w:ascii="Arial" w:hAnsi="Arial" w:cs="Arial"/>
          <w:bCs/>
          <w:iCs/>
          <w:lang w:val="es-MX"/>
        </w:rPr>
      </w:pPr>
    </w:p>
    <w:p w:rsidR="00182D6F" w:rsidRPr="0026466E" w:rsidRDefault="00182D6F" w:rsidP="00182D6F">
      <w:pPr>
        <w:rPr>
          <w:rFonts w:ascii="Arial" w:hAnsi="Arial" w:cs="Arial"/>
          <w:iCs/>
          <w:lang w:val="es-MX"/>
        </w:rPr>
      </w:pPr>
      <w:r w:rsidRPr="0026466E">
        <w:rPr>
          <w:rFonts w:ascii="Arial" w:hAnsi="Arial" w:cs="Arial"/>
          <w:iCs/>
          <w:lang w:val="es-MX"/>
        </w:rPr>
        <w:t>El desarrollo de esta obra es de carácter nacional, busca elevar los niveles de seguridad en todo el sistema ferroviario y establecer todos los mecanismos necesarios para evitar siniestros, mediante el mejoramiento de los factores sustantivos que inciden en estos, tales como la señalización y la superficie de rodamiento.</w:t>
      </w:r>
    </w:p>
    <w:p w:rsidR="00182D6F" w:rsidRPr="0026466E" w:rsidRDefault="00182D6F" w:rsidP="00182D6F">
      <w:pPr>
        <w:rPr>
          <w:rFonts w:ascii="Arial" w:hAnsi="Arial" w:cs="Arial"/>
          <w:lang w:val="es-MX"/>
        </w:rPr>
      </w:pPr>
    </w:p>
    <w:p w:rsidR="00182D6F" w:rsidRPr="0026466E" w:rsidRDefault="00182D6F" w:rsidP="00182D6F">
      <w:pPr>
        <w:rPr>
          <w:rFonts w:ascii="Arial" w:hAnsi="Arial" w:cs="Arial"/>
          <w:b/>
          <w:lang w:val="es-MX"/>
        </w:rPr>
      </w:pPr>
      <w:r w:rsidRPr="0026466E">
        <w:rPr>
          <w:rFonts w:ascii="Arial" w:hAnsi="Arial" w:cs="Arial"/>
          <w:b/>
          <w:lang w:val="es-MX"/>
        </w:rPr>
        <w:t>IV.- Especificaciones Generales y Particulares</w:t>
      </w:r>
    </w:p>
    <w:p w:rsidR="00182D6F" w:rsidRPr="0026466E" w:rsidRDefault="00182D6F" w:rsidP="00182D6F">
      <w:pPr>
        <w:rPr>
          <w:rFonts w:ascii="Arial" w:hAnsi="Arial" w:cs="Arial"/>
          <w:lang w:val="es-MX"/>
        </w:rPr>
      </w:pPr>
    </w:p>
    <w:p w:rsidR="00182D6F" w:rsidRPr="0026466E" w:rsidRDefault="00182D6F" w:rsidP="00182D6F">
      <w:pPr>
        <w:rPr>
          <w:rFonts w:ascii="Arial" w:hAnsi="Arial" w:cs="Arial"/>
          <w:b/>
          <w:i/>
          <w:lang w:val="es-MX"/>
        </w:rPr>
      </w:pPr>
      <w:r w:rsidRPr="0026466E">
        <w:rPr>
          <w:rFonts w:ascii="Arial" w:hAnsi="Arial" w:cs="Arial"/>
          <w:b/>
          <w:i/>
          <w:lang w:val="es-MX"/>
        </w:rPr>
        <w:t>1.- Descripción de la obra.</w:t>
      </w:r>
    </w:p>
    <w:p w:rsidR="00182D6F" w:rsidRPr="0026466E" w:rsidRDefault="00182D6F" w:rsidP="00182D6F">
      <w:pPr>
        <w:pStyle w:val="Textoindependiente3"/>
        <w:rPr>
          <w:rFonts w:ascii="Arial" w:hAnsi="Arial" w:cs="Arial"/>
          <w:bCs/>
          <w:iCs/>
          <w:sz w:val="24"/>
          <w:lang w:val="es-MX"/>
        </w:rPr>
      </w:pPr>
    </w:p>
    <w:p w:rsidR="00182D6F" w:rsidRDefault="00182D6F" w:rsidP="00182D6F">
      <w:pPr>
        <w:pStyle w:val="Textoindependiente3"/>
        <w:rPr>
          <w:rFonts w:ascii="Arial" w:hAnsi="Arial" w:cs="Arial"/>
          <w:bCs/>
          <w:iCs/>
          <w:sz w:val="24"/>
          <w:lang w:val="es-MX"/>
        </w:rPr>
      </w:pPr>
      <w:r w:rsidRPr="0026466E">
        <w:rPr>
          <w:rFonts w:ascii="Arial" w:hAnsi="Arial" w:cs="Arial"/>
          <w:bCs/>
          <w:iCs/>
          <w:sz w:val="24"/>
          <w:lang w:val="es-MX"/>
        </w:rPr>
        <w:t xml:space="preserve">Mejoramiento de la superficie de rodamiento a través de la colocación de losas de concreto o placas de hule de neopreno, junta de transición a base de concreto armado, así como </w:t>
      </w:r>
      <w:r w:rsidRPr="0026466E">
        <w:rPr>
          <w:rFonts w:ascii="Arial" w:hAnsi="Arial" w:cs="Arial"/>
          <w:bCs/>
          <w:iCs/>
          <w:sz w:val="24"/>
          <w:szCs w:val="24"/>
          <w:lang w:val="es-MX"/>
        </w:rPr>
        <w:t xml:space="preserve">obras de drenaje que den continuidad a las cunetas paralelas </w:t>
      </w:r>
      <w:r w:rsidRPr="0026466E">
        <w:rPr>
          <w:rFonts w:ascii="Arial" w:hAnsi="Arial" w:cs="Arial"/>
          <w:bCs/>
          <w:iCs/>
          <w:sz w:val="24"/>
          <w:lang w:val="es-MX"/>
        </w:rPr>
        <w:t xml:space="preserve">a la vía, </w:t>
      </w:r>
      <w:r w:rsidRPr="0026466E">
        <w:rPr>
          <w:rStyle w:val="TextodebloqueCar"/>
          <w:b w:val="0"/>
        </w:rPr>
        <w:t>reductores de velocidad</w:t>
      </w:r>
      <w:r w:rsidRPr="0026466E">
        <w:rPr>
          <w:rFonts w:ascii="Arial" w:hAnsi="Arial" w:cs="Arial"/>
          <w:bCs/>
          <w:iCs/>
          <w:sz w:val="24"/>
          <w:lang w:val="es-MX"/>
        </w:rPr>
        <w:t xml:space="preserve">, suministro, instalación, programación y puesta en operación de señalamiento vertical y horizontal, señales luminosas y sonoras, dispositivos restrictivos, rehabilitación de vía remplazando el durmiente existente, riel de acero y balasto; en </w:t>
      </w:r>
      <w:r>
        <w:rPr>
          <w:rFonts w:ascii="Arial" w:hAnsi="Arial" w:cs="Arial"/>
          <w:bCs/>
          <w:iCs/>
          <w:sz w:val="24"/>
          <w:lang w:val="es-MX"/>
        </w:rPr>
        <w:t>38</w:t>
      </w:r>
      <w:r w:rsidRPr="0026466E">
        <w:rPr>
          <w:rFonts w:ascii="Arial" w:hAnsi="Arial" w:cs="Arial"/>
          <w:bCs/>
          <w:iCs/>
          <w:sz w:val="24"/>
          <w:lang w:val="es-MX"/>
        </w:rPr>
        <w:t xml:space="preserve"> cruces a nivel de vías férreas con caminos y calles ubicados </w:t>
      </w:r>
      <w:r>
        <w:rPr>
          <w:rFonts w:ascii="Arial" w:hAnsi="Arial" w:cs="Arial"/>
          <w:bCs/>
          <w:iCs/>
          <w:sz w:val="24"/>
          <w:lang w:val="es-MX"/>
        </w:rPr>
        <w:t>en el Estado de Jalisco y que pertenecen al Sistema Ferroviario Nacional.</w:t>
      </w:r>
    </w:p>
    <w:p w:rsidR="009E50F3" w:rsidRDefault="009E50F3" w:rsidP="00182D6F">
      <w:pPr>
        <w:pStyle w:val="Textoindependiente3"/>
        <w:rPr>
          <w:rFonts w:ascii="Arial" w:hAnsi="Arial" w:cs="Arial"/>
          <w:bCs/>
          <w:iCs/>
          <w:sz w:val="24"/>
          <w:lang w:val="es-MX"/>
        </w:rPr>
      </w:pPr>
    </w:p>
    <w:p w:rsidR="009E50F3" w:rsidRPr="0026466E" w:rsidRDefault="009E50F3" w:rsidP="009E50F3">
      <w:pPr>
        <w:rPr>
          <w:rFonts w:ascii="Arial" w:hAnsi="Arial" w:cs="Arial"/>
          <w:b/>
          <w:i/>
          <w:lang w:val="es-MX"/>
        </w:rPr>
      </w:pPr>
      <w:r w:rsidRPr="0026466E">
        <w:rPr>
          <w:rFonts w:ascii="Arial" w:hAnsi="Arial" w:cs="Arial"/>
          <w:b/>
          <w:i/>
          <w:lang w:val="es-MX"/>
        </w:rPr>
        <w:t xml:space="preserve">2.- Ubicación geográfica de los </w:t>
      </w:r>
      <w:r>
        <w:rPr>
          <w:rFonts w:ascii="Arial" w:hAnsi="Arial" w:cs="Arial"/>
          <w:b/>
          <w:i/>
          <w:lang w:val="es-MX"/>
        </w:rPr>
        <w:t>38</w:t>
      </w:r>
      <w:r w:rsidRPr="0026466E">
        <w:rPr>
          <w:rFonts w:ascii="Arial" w:hAnsi="Arial" w:cs="Arial"/>
          <w:b/>
          <w:i/>
          <w:lang w:val="es-MX"/>
        </w:rPr>
        <w:t xml:space="preserve"> cruces.</w:t>
      </w:r>
    </w:p>
    <w:p w:rsidR="009E50F3" w:rsidRDefault="009E50F3" w:rsidP="009E50F3">
      <w:pPr>
        <w:autoSpaceDE w:val="0"/>
        <w:autoSpaceDN w:val="0"/>
        <w:rPr>
          <w:rFonts w:ascii="Arial" w:hAnsi="Arial" w:cs="Arial"/>
          <w:bCs/>
          <w:iCs/>
          <w:lang w:val="es-MX"/>
        </w:rPr>
      </w:pPr>
      <w:r w:rsidRPr="0026466E">
        <w:rPr>
          <w:rFonts w:ascii="Arial" w:hAnsi="Arial" w:cs="Arial"/>
          <w:bCs/>
          <w:iCs/>
          <w:lang w:val="es-MX"/>
        </w:rPr>
        <w:t>No habrá visita a los puntos de realización de los trabajos.</w:t>
      </w:r>
    </w:p>
    <w:p w:rsidR="009E50F3" w:rsidRPr="0026466E" w:rsidRDefault="009E50F3" w:rsidP="009E50F3">
      <w:pPr>
        <w:autoSpaceDE w:val="0"/>
        <w:autoSpaceDN w:val="0"/>
        <w:rPr>
          <w:rFonts w:ascii="Arial" w:hAnsi="Arial" w:cs="Arial"/>
          <w:b/>
          <w:lang w:val="es-MX"/>
        </w:rPr>
      </w:pPr>
    </w:p>
    <w:p w:rsidR="009E50F3" w:rsidRDefault="009E50F3" w:rsidP="009E50F3">
      <w:pPr>
        <w:rPr>
          <w:rFonts w:ascii="Arial" w:hAnsi="Arial" w:cs="Arial"/>
          <w:lang w:val="es-MX"/>
        </w:rPr>
      </w:pPr>
      <w:r w:rsidRPr="0026466E">
        <w:rPr>
          <w:rFonts w:ascii="Arial" w:hAnsi="Arial" w:cs="Arial"/>
          <w:b/>
          <w:lang w:val="es-MX"/>
        </w:rPr>
        <w:t xml:space="preserve">2.1- </w:t>
      </w:r>
      <w:r w:rsidRPr="0026466E">
        <w:rPr>
          <w:rFonts w:ascii="Arial" w:hAnsi="Arial" w:cs="Arial"/>
          <w:lang w:val="es-MX"/>
        </w:rPr>
        <w:t>Ubicación geográfica de los cruces de 20</w:t>
      </w:r>
      <w:r>
        <w:rPr>
          <w:rFonts w:ascii="Arial" w:hAnsi="Arial" w:cs="Arial"/>
          <w:lang w:val="es-MX"/>
        </w:rPr>
        <w:t>14</w:t>
      </w:r>
      <w:r w:rsidRPr="0026466E">
        <w:rPr>
          <w:rFonts w:ascii="Arial" w:hAnsi="Arial" w:cs="Arial"/>
          <w:lang w:val="es-MX"/>
        </w:rPr>
        <w:t>.</w:t>
      </w:r>
    </w:p>
    <w:p w:rsidR="00182D6F" w:rsidRDefault="00182D6F"/>
    <w:p w:rsidR="00182D6F" w:rsidRDefault="00182D6F"/>
    <w:p w:rsidR="00182D6F" w:rsidRDefault="00182D6F"/>
    <w:p w:rsidR="00182D6F" w:rsidRDefault="00182D6F"/>
    <w:p w:rsidR="00182D6F" w:rsidRDefault="00182D6F"/>
    <w:p w:rsidR="00182D6F" w:rsidRDefault="00182D6F"/>
    <w:p w:rsidR="00182D6F" w:rsidRDefault="00182D6F"/>
    <w:p w:rsidR="00182D6F" w:rsidRDefault="00182D6F">
      <w:pPr>
        <w:sectPr w:rsidR="00182D6F" w:rsidSect="00182D6F">
          <w:headerReference w:type="default" r:id="rId9"/>
          <w:footerReference w:type="even" r:id="rId10"/>
          <w:headerReference w:type="first" r:id="rId11"/>
          <w:pgSz w:w="12240" w:h="15840"/>
          <w:pgMar w:top="1418" w:right="1134" w:bottom="1418" w:left="1418" w:header="709" w:footer="709" w:gutter="0"/>
          <w:cols w:space="708"/>
          <w:docGrid w:linePitch="360"/>
        </w:sectPr>
      </w:pPr>
    </w:p>
    <w:tbl>
      <w:tblPr>
        <w:tblW w:w="9860" w:type="dxa"/>
        <w:tblInd w:w="55" w:type="dxa"/>
        <w:tblCellMar>
          <w:left w:w="70" w:type="dxa"/>
          <w:right w:w="70" w:type="dxa"/>
        </w:tblCellMar>
        <w:tblLook w:val="04A0" w:firstRow="1" w:lastRow="0" w:firstColumn="1" w:lastColumn="0" w:noHBand="0" w:noVBand="1"/>
      </w:tblPr>
      <w:tblGrid>
        <w:gridCol w:w="377"/>
        <w:gridCol w:w="693"/>
        <w:gridCol w:w="1244"/>
        <w:gridCol w:w="3000"/>
        <w:gridCol w:w="1363"/>
        <w:gridCol w:w="855"/>
        <w:gridCol w:w="1158"/>
        <w:gridCol w:w="1325"/>
      </w:tblGrid>
      <w:tr w:rsidR="005959FA" w:rsidRPr="005959FA" w:rsidTr="005959FA">
        <w:trPr>
          <w:trHeight w:val="300"/>
        </w:trPr>
        <w:tc>
          <w:tcPr>
            <w:tcW w:w="9860" w:type="dxa"/>
            <w:gridSpan w:val="8"/>
            <w:vMerge w:val="restart"/>
            <w:tcBorders>
              <w:top w:val="single" w:sz="8" w:space="0" w:color="auto"/>
              <w:left w:val="single" w:sz="8" w:space="0" w:color="auto"/>
              <w:bottom w:val="single" w:sz="8" w:space="0" w:color="000000"/>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b/>
                <w:bCs/>
                <w:color w:val="000000"/>
                <w:sz w:val="18"/>
                <w:szCs w:val="18"/>
                <w:lang w:val="es-MX" w:eastAsia="es-MX"/>
              </w:rPr>
            </w:pPr>
            <w:r w:rsidRPr="005959FA">
              <w:rPr>
                <w:rFonts w:ascii="Adobe Caslon Pro" w:hAnsi="Adobe Caslon Pro"/>
                <w:b/>
                <w:bCs/>
                <w:color w:val="000000"/>
                <w:sz w:val="18"/>
                <w:szCs w:val="18"/>
                <w:lang w:val="es-MX" w:eastAsia="es-MX"/>
              </w:rPr>
              <w:lastRenderedPageBreak/>
              <w:t>LISTA DE CRUCES A NIVEL DE CALLES Y CAMINOS CON VIAS FÉRREAS EN EL ESTADO DE JALISCO</w:t>
            </w:r>
          </w:p>
        </w:tc>
      </w:tr>
      <w:tr w:rsidR="005959FA" w:rsidRPr="005959FA" w:rsidTr="005959FA">
        <w:trPr>
          <w:trHeight w:val="315"/>
        </w:trPr>
        <w:tc>
          <w:tcPr>
            <w:tcW w:w="9860" w:type="dxa"/>
            <w:gridSpan w:val="8"/>
            <w:vMerge/>
            <w:tcBorders>
              <w:top w:val="single" w:sz="8" w:space="0" w:color="auto"/>
              <w:left w:val="single" w:sz="8" w:space="0" w:color="auto"/>
              <w:bottom w:val="single" w:sz="8" w:space="0" w:color="000000"/>
              <w:right w:val="nil"/>
            </w:tcBorders>
            <w:vAlign w:val="center"/>
            <w:hideMark/>
          </w:tcPr>
          <w:p w:rsidR="005959FA" w:rsidRPr="005959FA" w:rsidRDefault="005959FA" w:rsidP="005959FA">
            <w:pPr>
              <w:widowControl/>
              <w:adjustRightInd/>
              <w:spacing w:line="240" w:lineRule="auto"/>
              <w:jc w:val="left"/>
              <w:textAlignment w:val="auto"/>
              <w:rPr>
                <w:rFonts w:ascii="Adobe Caslon Pro" w:hAnsi="Adobe Caslon Pro"/>
                <w:b/>
                <w:bCs/>
                <w:color w:val="000000"/>
                <w:sz w:val="18"/>
                <w:szCs w:val="18"/>
                <w:lang w:val="es-MX" w:eastAsia="es-MX"/>
              </w:rPr>
            </w:pPr>
          </w:p>
        </w:tc>
      </w:tr>
      <w:tr w:rsidR="005959FA" w:rsidRPr="005959FA" w:rsidTr="005959FA">
        <w:trPr>
          <w:trHeight w:val="300"/>
        </w:trPr>
        <w:tc>
          <w:tcPr>
            <w:tcW w:w="296"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b/>
                <w:bCs/>
                <w:sz w:val="16"/>
                <w:szCs w:val="16"/>
                <w:lang w:val="es-MX" w:eastAsia="es-MX"/>
              </w:rPr>
            </w:pPr>
            <w:r w:rsidRPr="005959FA">
              <w:rPr>
                <w:rFonts w:ascii="Adobe Caslon Pro" w:hAnsi="Adobe Caslon Pro"/>
                <w:b/>
                <w:bCs/>
                <w:sz w:val="16"/>
                <w:szCs w:val="16"/>
                <w:lang w:val="es-MX" w:eastAsia="es-MX"/>
              </w:rPr>
              <w:t>No</w:t>
            </w:r>
          </w:p>
        </w:tc>
        <w:tc>
          <w:tcPr>
            <w:tcW w:w="64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b/>
                <w:bCs/>
                <w:sz w:val="16"/>
                <w:szCs w:val="16"/>
                <w:lang w:val="es-MX" w:eastAsia="es-MX"/>
              </w:rPr>
            </w:pPr>
            <w:r w:rsidRPr="005959FA">
              <w:rPr>
                <w:rFonts w:ascii="Adobe Caslon Pro" w:hAnsi="Adobe Caslon Pro"/>
                <w:b/>
                <w:bCs/>
                <w:sz w:val="16"/>
                <w:szCs w:val="16"/>
                <w:lang w:val="es-MX" w:eastAsia="es-MX"/>
              </w:rPr>
              <w:t>LÍNEA</w:t>
            </w:r>
          </w:p>
        </w:tc>
        <w:tc>
          <w:tcPr>
            <w:tcW w:w="124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b/>
                <w:bCs/>
                <w:sz w:val="16"/>
                <w:szCs w:val="16"/>
                <w:lang w:val="es-MX" w:eastAsia="es-MX"/>
              </w:rPr>
            </w:pPr>
            <w:r w:rsidRPr="005959FA">
              <w:rPr>
                <w:rFonts w:ascii="Adobe Caslon Pro" w:hAnsi="Adobe Caslon Pro"/>
                <w:b/>
                <w:bCs/>
                <w:sz w:val="16"/>
                <w:szCs w:val="16"/>
                <w:lang w:val="es-MX" w:eastAsia="es-MX"/>
              </w:rPr>
              <w:t>KILÓMETRO</w:t>
            </w:r>
          </w:p>
        </w:tc>
        <w:tc>
          <w:tcPr>
            <w:tcW w:w="30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959FA" w:rsidRPr="005959FA" w:rsidRDefault="005959FA" w:rsidP="005959FA">
            <w:pPr>
              <w:widowControl/>
              <w:adjustRightInd/>
              <w:spacing w:line="240" w:lineRule="auto"/>
              <w:jc w:val="center"/>
              <w:textAlignment w:val="auto"/>
              <w:rPr>
                <w:rFonts w:ascii="Adobe Caslon Pro" w:hAnsi="Adobe Caslon Pro"/>
                <w:b/>
                <w:bCs/>
                <w:sz w:val="16"/>
                <w:szCs w:val="16"/>
                <w:lang w:val="es-MX" w:eastAsia="es-MX"/>
              </w:rPr>
            </w:pPr>
            <w:r w:rsidRPr="005959FA">
              <w:rPr>
                <w:rFonts w:ascii="Adobe Caslon Pro" w:hAnsi="Adobe Caslon Pro"/>
                <w:b/>
                <w:bCs/>
                <w:sz w:val="16"/>
                <w:szCs w:val="16"/>
                <w:lang w:val="es-MX" w:eastAsia="es-MX"/>
              </w:rPr>
              <w:t>NOMBRE DE LA CALLE O CAMINO QUE CRUZA LA VÍA FÉRREA</w:t>
            </w:r>
          </w:p>
        </w:tc>
        <w:tc>
          <w:tcPr>
            <w:tcW w:w="136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b/>
                <w:bCs/>
                <w:sz w:val="16"/>
                <w:szCs w:val="16"/>
                <w:lang w:val="es-MX" w:eastAsia="es-MX"/>
              </w:rPr>
            </w:pPr>
            <w:r w:rsidRPr="005959FA">
              <w:rPr>
                <w:rFonts w:ascii="Adobe Caslon Pro" w:hAnsi="Adobe Caslon Pro"/>
                <w:b/>
                <w:bCs/>
                <w:sz w:val="16"/>
                <w:szCs w:val="16"/>
                <w:lang w:val="es-MX" w:eastAsia="es-MX"/>
              </w:rPr>
              <w:t>MUNICIPIO</w:t>
            </w:r>
          </w:p>
        </w:tc>
        <w:tc>
          <w:tcPr>
            <w:tcW w:w="82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b/>
                <w:bCs/>
                <w:sz w:val="16"/>
                <w:szCs w:val="16"/>
                <w:lang w:val="es-MX" w:eastAsia="es-MX"/>
              </w:rPr>
            </w:pPr>
            <w:r w:rsidRPr="005959FA">
              <w:rPr>
                <w:rFonts w:ascii="Adobe Caslon Pro" w:hAnsi="Adobe Caslon Pro"/>
                <w:b/>
                <w:bCs/>
                <w:sz w:val="16"/>
                <w:szCs w:val="16"/>
                <w:lang w:val="es-MX" w:eastAsia="es-MX"/>
              </w:rPr>
              <w:t>ESTADO</w:t>
            </w:r>
          </w:p>
        </w:tc>
        <w:tc>
          <w:tcPr>
            <w:tcW w:w="2483" w:type="dxa"/>
            <w:gridSpan w:val="2"/>
            <w:tcBorders>
              <w:top w:val="single" w:sz="8" w:space="0" w:color="auto"/>
              <w:left w:val="single" w:sz="4" w:space="0" w:color="auto"/>
              <w:bottom w:val="single" w:sz="4" w:space="0" w:color="auto"/>
              <w:right w:val="single" w:sz="8" w:space="0" w:color="000000"/>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b/>
                <w:bCs/>
                <w:color w:val="000000"/>
                <w:sz w:val="18"/>
                <w:szCs w:val="18"/>
                <w:lang w:val="es-MX" w:eastAsia="es-MX"/>
              </w:rPr>
            </w:pPr>
            <w:r w:rsidRPr="005959FA">
              <w:rPr>
                <w:rFonts w:ascii="Adobe Caslon Pro" w:hAnsi="Adobe Caslon Pro"/>
                <w:b/>
                <w:bCs/>
                <w:color w:val="000000"/>
                <w:sz w:val="18"/>
                <w:szCs w:val="18"/>
                <w:lang w:val="es-MX" w:eastAsia="es-MX"/>
              </w:rPr>
              <w:t>COORDENADAS</w:t>
            </w:r>
          </w:p>
        </w:tc>
      </w:tr>
      <w:tr w:rsidR="005959FA" w:rsidRPr="005959FA" w:rsidTr="005959FA">
        <w:trPr>
          <w:trHeight w:val="300"/>
        </w:trPr>
        <w:tc>
          <w:tcPr>
            <w:tcW w:w="296" w:type="dxa"/>
            <w:vMerge/>
            <w:tcBorders>
              <w:top w:val="nil"/>
              <w:left w:val="single" w:sz="8" w:space="0" w:color="auto"/>
              <w:bottom w:val="single" w:sz="4" w:space="0" w:color="000000"/>
              <w:right w:val="single" w:sz="4" w:space="0" w:color="auto"/>
            </w:tcBorders>
            <w:vAlign w:val="center"/>
            <w:hideMark/>
          </w:tcPr>
          <w:p w:rsidR="005959FA" w:rsidRPr="005959FA" w:rsidRDefault="005959FA" w:rsidP="005959FA">
            <w:pPr>
              <w:widowControl/>
              <w:adjustRightInd/>
              <w:spacing w:line="240" w:lineRule="auto"/>
              <w:jc w:val="left"/>
              <w:textAlignment w:val="auto"/>
              <w:rPr>
                <w:rFonts w:ascii="Adobe Caslon Pro" w:hAnsi="Adobe Caslon Pro"/>
                <w:b/>
                <w:bCs/>
                <w:sz w:val="16"/>
                <w:szCs w:val="16"/>
                <w:lang w:val="es-MX" w:eastAsia="es-MX"/>
              </w:rPr>
            </w:pPr>
          </w:p>
        </w:tc>
        <w:tc>
          <w:tcPr>
            <w:tcW w:w="647" w:type="dxa"/>
            <w:vMerge/>
            <w:tcBorders>
              <w:top w:val="nil"/>
              <w:left w:val="single" w:sz="4" w:space="0" w:color="auto"/>
              <w:bottom w:val="single" w:sz="4" w:space="0" w:color="000000"/>
              <w:right w:val="single" w:sz="4" w:space="0" w:color="auto"/>
            </w:tcBorders>
            <w:vAlign w:val="center"/>
            <w:hideMark/>
          </w:tcPr>
          <w:p w:rsidR="005959FA" w:rsidRPr="005959FA" w:rsidRDefault="005959FA" w:rsidP="005959FA">
            <w:pPr>
              <w:widowControl/>
              <w:adjustRightInd/>
              <w:spacing w:line="240" w:lineRule="auto"/>
              <w:jc w:val="left"/>
              <w:textAlignment w:val="auto"/>
              <w:rPr>
                <w:rFonts w:ascii="Adobe Caslon Pro" w:hAnsi="Adobe Caslon Pro"/>
                <w:b/>
                <w:bCs/>
                <w:sz w:val="16"/>
                <w:szCs w:val="16"/>
                <w:lang w:val="es-MX" w:eastAsia="es-MX"/>
              </w:rPr>
            </w:pPr>
          </w:p>
        </w:tc>
        <w:tc>
          <w:tcPr>
            <w:tcW w:w="1244" w:type="dxa"/>
            <w:vMerge/>
            <w:tcBorders>
              <w:top w:val="nil"/>
              <w:left w:val="single" w:sz="4" w:space="0" w:color="auto"/>
              <w:bottom w:val="single" w:sz="4" w:space="0" w:color="000000"/>
              <w:right w:val="single" w:sz="4" w:space="0" w:color="auto"/>
            </w:tcBorders>
            <w:vAlign w:val="center"/>
            <w:hideMark/>
          </w:tcPr>
          <w:p w:rsidR="005959FA" w:rsidRPr="005959FA" w:rsidRDefault="005959FA" w:rsidP="005959FA">
            <w:pPr>
              <w:widowControl/>
              <w:adjustRightInd/>
              <w:spacing w:line="240" w:lineRule="auto"/>
              <w:jc w:val="left"/>
              <w:textAlignment w:val="auto"/>
              <w:rPr>
                <w:rFonts w:ascii="Adobe Caslon Pro" w:hAnsi="Adobe Caslon Pro"/>
                <w:b/>
                <w:bCs/>
                <w:sz w:val="16"/>
                <w:szCs w:val="16"/>
                <w:lang w:val="es-MX" w:eastAsia="es-MX"/>
              </w:rPr>
            </w:pPr>
          </w:p>
        </w:tc>
        <w:tc>
          <w:tcPr>
            <w:tcW w:w="3000" w:type="dxa"/>
            <w:vMerge/>
            <w:tcBorders>
              <w:top w:val="nil"/>
              <w:left w:val="single" w:sz="4" w:space="0" w:color="auto"/>
              <w:bottom w:val="single" w:sz="4" w:space="0" w:color="000000"/>
              <w:right w:val="single" w:sz="4" w:space="0" w:color="auto"/>
            </w:tcBorders>
            <w:vAlign w:val="center"/>
            <w:hideMark/>
          </w:tcPr>
          <w:p w:rsidR="005959FA" w:rsidRPr="005959FA" w:rsidRDefault="005959FA" w:rsidP="005959FA">
            <w:pPr>
              <w:widowControl/>
              <w:adjustRightInd/>
              <w:spacing w:line="240" w:lineRule="auto"/>
              <w:jc w:val="left"/>
              <w:textAlignment w:val="auto"/>
              <w:rPr>
                <w:rFonts w:ascii="Adobe Caslon Pro" w:hAnsi="Adobe Caslon Pro"/>
                <w:b/>
                <w:bCs/>
                <w:sz w:val="16"/>
                <w:szCs w:val="16"/>
                <w:lang w:val="es-MX" w:eastAsia="es-MX"/>
              </w:rPr>
            </w:pPr>
          </w:p>
        </w:tc>
        <w:tc>
          <w:tcPr>
            <w:tcW w:w="1363" w:type="dxa"/>
            <w:vMerge/>
            <w:tcBorders>
              <w:top w:val="nil"/>
              <w:left w:val="single" w:sz="4" w:space="0" w:color="auto"/>
              <w:bottom w:val="single" w:sz="4" w:space="0" w:color="000000"/>
              <w:right w:val="single" w:sz="4" w:space="0" w:color="auto"/>
            </w:tcBorders>
            <w:vAlign w:val="center"/>
            <w:hideMark/>
          </w:tcPr>
          <w:p w:rsidR="005959FA" w:rsidRPr="005959FA" w:rsidRDefault="005959FA" w:rsidP="005959FA">
            <w:pPr>
              <w:widowControl/>
              <w:adjustRightInd/>
              <w:spacing w:line="240" w:lineRule="auto"/>
              <w:jc w:val="left"/>
              <w:textAlignment w:val="auto"/>
              <w:rPr>
                <w:rFonts w:ascii="Adobe Caslon Pro" w:hAnsi="Adobe Caslon Pro"/>
                <w:b/>
                <w:bCs/>
                <w:sz w:val="16"/>
                <w:szCs w:val="16"/>
                <w:lang w:val="es-MX" w:eastAsia="es-MX"/>
              </w:rPr>
            </w:pPr>
          </w:p>
        </w:tc>
        <w:tc>
          <w:tcPr>
            <w:tcW w:w="827" w:type="dxa"/>
            <w:vMerge/>
            <w:tcBorders>
              <w:top w:val="nil"/>
              <w:left w:val="single" w:sz="4" w:space="0" w:color="auto"/>
              <w:bottom w:val="single" w:sz="4" w:space="0" w:color="000000"/>
              <w:right w:val="single" w:sz="4" w:space="0" w:color="auto"/>
            </w:tcBorders>
            <w:vAlign w:val="center"/>
            <w:hideMark/>
          </w:tcPr>
          <w:p w:rsidR="005959FA" w:rsidRPr="005959FA" w:rsidRDefault="005959FA" w:rsidP="005959FA">
            <w:pPr>
              <w:widowControl/>
              <w:adjustRightInd/>
              <w:spacing w:line="240" w:lineRule="auto"/>
              <w:jc w:val="left"/>
              <w:textAlignment w:val="auto"/>
              <w:rPr>
                <w:rFonts w:ascii="Adobe Caslon Pro" w:hAnsi="Adobe Caslon Pro"/>
                <w:b/>
                <w:bCs/>
                <w:sz w:val="16"/>
                <w:szCs w:val="16"/>
                <w:lang w:val="es-MX" w:eastAsia="es-MX"/>
              </w:rPr>
            </w:pPr>
          </w:p>
        </w:tc>
        <w:tc>
          <w:tcPr>
            <w:tcW w:w="1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b/>
                <w:bCs/>
                <w:sz w:val="16"/>
                <w:szCs w:val="16"/>
                <w:lang w:val="es-MX" w:eastAsia="es-MX"/>
              </w:rPr>
            </w:pPr>
            <w:r w:rsidRPr="005959FA">
              <w:rPr>
                <w:rFonts w:ascii="Adobe Caslon Pro" w:hAnsi="Adobe Caslon Pro"/>
                <w:b/>
                <w:bCs/>
                <w:sz w:val="16"/>
                <w:szCs w:val="16"/>
                <w:lang w:val="es-MX" w:eastAsia="es-MX"/>
              </w:rPr>
              <w:t>X</w:t>
            </w:r>
          </w:p>
        </w:tc>
        <w:tc>
          <w:tcPr>
            <w:tcW w:w="1325" w:type="dxa"/>
            <w:tcBorders>
              <w:top w:val="nil"/>
              <w:left w:val="single" w:sz="4" w:space="0" w:color="auto"/>
              <w:bottom w:val="single" w:sz="4" w:space="0" w:color="auto"/>
              <w:right w:val="single" w:sz="8"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b/>
                <w:bCs/>
                <w:sz w:val="16"/>
                <w:szCs w:val="16"/>
                <w:lang w:val="es-MX" w:eastAsia="es-MX"/>
              </w:rPr>
            </w:pPr>
            <w:r w:rsidRPr="005959FA">
              <w:rPr>
                <w:rFonts w:ascii="Adobe Caslon Pro" w:hAnsi="Adobe Caslon Pro"/>
                <w:b/>
                <w:bCs/>
                <w:sz w:val="16"/>
                <w:szCs w:val="16"/>
                <w:lang w:val="es-MX" w:eastAsia="es-MX"/>
              </w:rPr>
              <w:t>Y</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w:t>
            </w:r>
          </w:p>
        </w:tc>
        <w:tc>
          <w:tcPr>
            <w:tcW w:w="647" w:type="dxa"/>
            <w:tcBorders>
              <w:top w:val="single" w:sz="4" w:space="0" w:color="auto"/>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233+505</w:t>
            </w:r>
          </w:p>
        </w:tc>
        <w:tc>
          <w:tcPr>
            <w:tcW w:w="3000" w:type="dxa"/>
            <w:tcBorders>
              <w:top w:val="single" w:sz="4" w:space="0" w:color="auto"/>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CARRETERA GUADALARA-EL SALTO</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single" w:sz="4" w:space="0" w:color="auto"/>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684,196.492</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2,267,535.434</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240+140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BOMBEROS</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680,295.898</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2,272,888.674</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242+600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EL VERDE</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678,711.913</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2,274,642.125</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4</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243+780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CORRALES EL VERDE</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678,268.670</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2,275,691.780</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5</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247+390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PERIFERICO SAN MARTÍN</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676,537.256</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2,278,441.043</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6</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251+080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JUAN DE LA BARRERA</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673,282.628</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2,279,335.166</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7</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266+768</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MOCTEZUMA</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672,927.730</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2,279,401.674</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8</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269+740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ARTESANOS</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671,873.707</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2,276,749.679</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9</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270+410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LAT. PERIFERICO</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671,485.085</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2,276,149.339</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10</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270+450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LAT. PERIFERICO</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671,454.054</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2,276,111.338</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11</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270+715</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CALLE LA PAZ</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671,222.874</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2,275,744.349</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12</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272+694</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AV. ADOLF HORN</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670,324.512</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2,274,133.413</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13</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276+275</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FRACC. SANTA FE (DOBLE)</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TLAJOMULCO</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668,633.476</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2,271,075.281</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14</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276+720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AV. DE LA CONCEPCION</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TLAJOMULCO</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668,392.658</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2,270,643.573</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15</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279+140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CAMINO A SAN SEBASTIAN</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TLAJOMULCO</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667,544.943</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2,268,505.686</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16</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284+420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TAPONES INNOVATIVOS</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TLAJOMULCO</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665,225.716</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2,264,159.363</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284+660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PATOS</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TLAJOMULCO</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664,988.064</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2,264,048.362</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18</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284+861</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CAM. LOMAS DE TEJEDA</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TLAJOMULCO</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664,825.548</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2,263,981.964</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19</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287+966</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AV. PEDRO PARRA CENTENO</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TLAJOMULCO</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662,152.938</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2,263,431.451</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20</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295+539</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28 DE ENERO</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TLAJOMULCO</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656,383.336</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2,265,237.680</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21</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296+580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FLORES</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TLAJOMULCO</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655,381.218</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2,265,087.263</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22</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300+500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CAMINO A  COFRADIA</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TLAJOMULCO</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651,502.918</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2,265,676.802</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23</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302+813</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CAM. CRUZ VIEJA</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TLAJOMULCO</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649,884.395</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2,266,767.154</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24</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1747+459</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TECHNOLOGY PARK 2</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ZAPOPAN</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656,541.677</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2,292,225.932</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25</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1748+190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TECHNOLOGY PARK 1</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ZAPOPAN</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657,213.777</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2,292,013.473</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26</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1750+000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LA MODERNA</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ZAPOPAN</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658,915.325</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2,291,474.420</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27</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1751+914</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BASE AÉREA</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ZAPOPAN</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660,460.444</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2,290,339.617</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28</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1752+937</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LAT. PERIFERICO</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ZAPOPAN</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661,176.484</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2,289,652.185</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29</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251+330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CALLE MOJONERA</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673,044.603</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2,279,622.235</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30</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1756+840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MAURICE BARING</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ZAPOPAN</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664,586.110</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2,287,768.856</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31</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1757+655</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CALLE LIBRA (Vidriera)</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ZAPOPAN</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665,315.574</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2,287,487.240</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32</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I</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 xml:space="preserve">266+400 </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 xml:space="preserve"> CALLE CARDENAL</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TLAQUEPAQUE</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672,945.395</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2,279,767.846</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33</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1758+780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CALLE LEÑADORES</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ZAPOPAN</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666,388.546</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2,287,066.275</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34</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1759+340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SAN BONIFACIO</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GUADALAJARA</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666,906.414</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2,286,866.437</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35</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1760+125</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LAT. AV. LÓPEZ MATEOS</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GUADALAJARA</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667,733.486</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2,286,534.445</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36</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1760+875</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AV. DE LOS ARCOS</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GUADALAJARA</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668,252.634</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2,286,330.614</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37</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1763+405</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AVENIDA TOLSÁ</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GUADALAJARA</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670,682.939</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2,285,385.207</w:t>
            </w:r>
          </w:p>
        </w:tc>
      </w:tr>
      <w:tr w:rsidR="005959FA" w:rsidRPr="005959FA" w:rsidTr="005959FA">
        <w:trPr>
          <w:trHeight w:val="300"/>
        </w:trPr>
        <w:tc>
          <w:tcPr>
            <w:tcW w:w="296" w:type="dxa"/>
            <w:tcBorders>
              <w:top w:val="nil"/>
              <w:left w:val="single" w:sz="8"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38</w:t>
            </w:r>
          </w:p>
        </w:tc>
        <w:tc>
          <w:tcPr>
            <w:tcW w:w="647"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T</w:t>
            </w:r>
          </w:p>
        </w:tc>
        <w:tc>
          <w:tcPr>
            <w:tcW w:w="1244"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1763+820</w:t>
            </w:r>
          </w:p>
        </w:tc>
        <w:tc>
          <w:tcPr>
            <w:tcW w:w="3000"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AVENIDA QUETZAL</w:t>
            </w:r>
          </w:p>
        </w:tc>
        <w:tc>
          <w:tcPr>
            <w:tcW w:w="1363" w:type="dxa"/>
            <w:tcBorders>
              <w:top w:val="nil"/>
              <w:left w:val="nil"/>
              <w:bottom w:val="single" w:sz="4" w:space="0" w:color="auto"/>
              <w:right w:val="single" w:sz="4" w:space="0" w:color="auto"/>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GUADALAJARA</w:t>
            </w:r>
          </w:p>
        </w:tc>
        <w:tc>
          <w:tcPr>
            <w:tcW w:w="827" w:type="dxa"/>
            <w:tcBorders>
              <w:top w:val="nil"/>
              <w:left w:val="nil"/>
              <w:bottom w:val="single" w:sz="4" w:space="0" w:color="auto"/>
              <w:right w:val="nil"/>
            </w:tcBorders>
            <w:shd w:val="clear" w:color="000000" w:fill="FFFFFF"/>
            <w:noWrap/>
            <w:vAlign w:val="center"/>
            <w:hideMark/>
          </w:tcPr>
          <w:p w:rsidR="005959FA" w:rsidRPr="005959FA" w:rsidRDefault="005959FA" w:rsidP="005959FA">
            <w:pPr>
              <w:widowControl/>
              <w:adjustRightInd/>
              <w:spacing w:line="240" w:lineRule="auto"/>
              <w:jc w:val="center"/>
              <w:textAlignment w:val="auto"/>
              <w:rPr>
                <w:rFonts w:ascii="Adobe Caslon Pro" w:hAnsi="Adobe Caslon Pro"/>
                <w:sz w:val="16"/>
                <w:szCs w:val="16"/>
                <w:lang w:val="es-MX" w:eastAsia="es-MX"/>
              </w:rPr>
            </w:pPr>
            <w:r w:rsidRPr="005959FA">
              <w:rPr>
                <w:rFonts w:ascii="Adobe Caslon Pro" w:hAnsi="Adobe Caslon Pro"/>
                <w:sz w:val="16"/>
                <w:szCs w:val="16"/>
                <w:lang w:val="es-MX" w:eastAsia="es-MX"/>
              </w:rPr>
              <w:t>JALISCO</w:t>
            </w:r>
          </w:p>
        </w:tc>
        <w:tc>
          <w:tcPr>
            <w:tcW w:w="1158" w:type="dxa"/>
            <w:tcBorders>
              <w:top w:val="nil"/>
              <w:left w:val="single" w:sz="4" w:space="0" w:color="auto"/>
              <w:bottom w:val="single" w:sz="4" w:space="0" w:color="auto"/>
              <w:right w:val="single" w:sz="4"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671,031.829</w:t>
            </w:r>
          </w:p>
        </w:tc>
        <w:tc>
          <w:tcPr>
            <w:tcW w:w="1325" w:type="dxa"/>
            <w:tcBorders>
              <w:top w:val="nil"/>
              <w:left w:val="single" w:sz="4" w:space="0" w:color="auto"/>
              <w:bottom w:val="single" w:sz="4" w:space="0" w:color="auto"/>
              <w:right w:val="single" w:sz="8" w:space="0" w:color="auto"/>
            </w:tcBorders>
            <w:shd w:val="clear" w:color="000000" w:fill="FFFFFF"/>
            <w:noWrap/>
            <w:vAlign w:val="bottom"/>
            <w:hideMark/>
          </w:tcPr>
          <w:p w:rsidR="005959FA" w:rsidRPr="005959FA" w:rsidRDefault="005959FA" w:rsidP="005959FA">
            <w:pPr>
              <w:widowControl/>
              <w:adjustRightInd/>
              <w:spacing w:line="240" w:lineRule="auto"/>
              <w:jc w:val="center"/>
              <w:textAlignment w:val="auto"/>
              <w:rPr>
                <w:rFonts w:ascii="Calibri" w:hAnsi="Calibri"/>
                <w:color w:val="000000"/>
                <w:sz w:val="20"/>
                <w:szCs w:val="20"/>
                <w:lang w:val="es-MX" w:eastAsia="es-MX"/>
              </w:rPr>
            </w:pPr>
            <w:r w:rsidRPr="005959FA">
              <w:rPr>
                <w:rFonts w:ascii="Calibri" w:hAnsi="Calibri"/>
                <w:color w:val="000000"/>
                <w:sz w:val="20"/>
                <w:szCs w:val="20"/>
                <w:lang w:val="es-MX" w:eastAsia="es-MX"/>
              </w:rPr>
              <w:t>2,285,247.246</w:t>
            </w:r>
          </w:p>
        </w:tc>
      </w:tr>
    </w:tbl>
    <w:p w:rsidR="009E50F3" w:rsidRDefault="009E50F3">
      <w:pPr>
        <w:widowControl/>
        <w:adjustRightInd/>
        <w:spacing w:after="160" w:line="259" w:lineRule="auto"/>
        <w:jc w:val="left"/>
        <w:textAlignment w:val="auto"/>
        <w:rPr>
          <w:rFonts w:ascii="Arial" w:hAnsi="Arial" w:cs="Arial"/>
          <w:b/>
          <w:i/>
          <w:lang w:val="es-MX"/>
        </w:rPr>
      </w:pPr>
      <w:r>
        <w:rPr>
          <w:rFonts w:ascii="Arial" w:hAnsi="Arial" w:cs="Arial"/>
          <w:b/>
          <w:i/>
          <w:lang w:val="es-MX"/>
        </w:rPr>
        <w:br w:type="page"/>
      </w:r>
    </w:p>
    <w:p w:rsidR="002A50F4" w:rsidRDefault="002A50F4" w:rsidP="002A50F4">
      <w:pPr>
        <w:rPr>
          <w:rFonts w:ascii="Arial" w:hAnsi="Arial" w:cs="Arial"/>
          <w:b/>
          <w:i/>
          <w:lang w:val="es-MX"/>
        </w:rPr>
      </w:pPr>
      <w:r w:rsidRPr="0026466E">
        <w:rPr>
          <w:rFonts w:ascii="Arial" w:hAnsi="Arial" w:cs="Arial"/>
          <w:b/>
          <w:i/>
          <w:lang w:val="es-MX"/>
        </w:rPr>
        <w:lastRenderedPageBreak/>
        <w:t xml:space="preserve">3.-  Programa de trabajo.  </w:t>
      </w:r>
    </w:p>
    <w:p w:rsidR="00DA6BB0" w:rsidRDefault="002A50F4" w:rsidP="002A50F4">
      <w:pPr>
        <w:rPr>
          <w:rFonts w:ascii="Arial" w:hAnsi="Arial" w:cs="Arial"/>
          <w:lang w:val="es-MX"/>
        </w:rPr>
      </w:pPr>
      <w:r w:rsidRPr="0026466E">
        <w:rPr>
          <w:rFonts w:ascii="Arial" w:hAnsi="Arial" w:cs="Arial"/>
          <w:lang w:val="es-MX"/>
        </w:rPr>
        <w:t>La Licitante deberá establecer un mínimo de</w:t>
      </w:r>
      <w:r w:rsidRPr="0026466E">
        <w:rPr>
          <w:rFonts w:ascii="Arial" w:hAnsi="Arial" w:cs="Arial"/>
          <w:b/>
          <w:lang w:val="es-MX"/>
        </w:rPr>
        <w:t xml:space="preserve"> </w:t>
      </w:r>
      <w:r>
        <w:rPr>
          <w:rFonts w:ascii="Arial" w:hAnsi="Arial" w:cs="Arial"/>
          <w:b/>
          <w:lang w:val="es-MX"/>
        </w:rPr>
        <w:t>7</w:t>
      </w:r>
      <w:r w:rsidRPr="0026466E">
        <w:rPr>
          <w:rFonts w:ascii="Arial" w:hAnsi="Arial" w:cs="Arial"/>
          <w:b/>
          <w:lang w:val="es-MX"/>
        </w:rPr>
        <w:t xml:space="preserve"> frentes de trabajo</w:t>
      </w:r>
      <w:r w:rsidRPr="0026466E">
        <w:rPr>
          <w:rFonts w:ascii="Arial" w:hAnsi="Arial" w:cs="Arial"/>
          <w:lang w:val="es-MX"/>
        </w:rPr>
        <w:t xml:space="preserve"> para cumplir en tiempo con las actividades establecidas en la presente licitación.</w:t>
      </w:r>
    </w:p>
    <w:p w:rsidR="00DA6BB0" w:rsidRDefault="00DA6BB0" w:rsidP="002A50F4">
      <w:pPr>
        <w:rPr>
          <w:rFonts w:ascii="Arial" w:hAnsi="Arial" w:cs="Arial"/>
          <w:lang w:val="es-MX"/>
        </w:rPr>
      </w:pP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34"/>
        <w:gridCol w:w="242"/>
        <w:gridCol w:w="327"/>
        <w:gridCol w:w="374"/>
        <w:gridCol w:w="314"/>
      </w:tblGrid>
      <w:tr w:rsidR="00D01C52" w:rsidRPr="0026466E" w:rsidTr="00605AF0">
        <w:trPr>
          <w:jc w:val="center"/>
        </w:trPr>
        <w:tc>
          <w:tcPr>
            <w:tcW w:w="7134" w:type="dxa"/>
          </w:tcPr>
          <w:p w:rsidR="00D01C52" w:rsidRPr="0026466E" w:rsidRDefault="00D01C52" w:rsidP="00605AF0">
            <w:pPr>
              <w:jc w:val="center"/>
              <w:rPr>
                <w:rFonts w:ascii="Arial" w:hAnsi="Arial" w:cs="Arial"/>
                <w:b/>
                <w:bCs/>
                <w:lang w:val="es-MX"/>
              </w:rPr>
            </w:pPr>
            <w:r w:rsidRPr="0026466E">
              <w:rPr>
                <w:rFonts w:ascii="Arial" w:hAnsi="Arial" w:cs="Arial"/>
                <w:b/>
                <w:bCs/>
                <w:lang w:val="es-MX"/>
              </w:rPr>
              <w:t>ACTIVIDAD / MES</w:t>
            </w:r>
          </w:p>
        </w:tc>
        <w:tc>
          <w:tcPr>
            <w:tcW w:w="242" w:type="dxa"/>
          </w:tcPr>
          <w:p w:rsidR="00D01C52" w:rsidRPr="0026466E" w:rsidRDefault="00D01C52" w:rsidP="00605AF0">
            <w:pPr>
              <w:jc w:val="center"/>
              <w:rPr>
                <w:rFonts w:ascii="Arial" w:hAnsi="Arial" w:cs="Arial"/>
                <w:b/>
                <w:bCs/>
                <w:lang w:val="es-MX"/>
              </w:rPr>
            </w:pPr>
            <w:r>
              <w:rPr>
                <w:rFonts w:ascii="Arial" w:hAnsi="Arial" w:cs="Arial"/>
                <w:b/>
                <w:bCs/>
                <w:lang w:val="es-MX"/>
              </w:rPr>
              <w:t>1</w:t>
            </w:r>
          </w:p>
        </w:tc>
        <w:tc>
          <w:tcPr>
            <w:tcW w:w="327" w:type="dxa"/>
          </w:tcPr>
          <w:p w:rsidR="00D01C52" w:rsidRPr="0026466E" w:rsidRDefault="00D01C52" w:rsidP="00605AF0">
            <w:pPr>
              <w:jc w:val="center"/>
              <w:rPr>
                <w:rFonts w:ascii="Arial" w:hAnsi="Arial" w:cs="Arial"/>
                <w:b/>
                <w:bCs/>
                <w:lang w:val="es-MX"/>
              </w:rPr>
            </w:pPr>
            <w:r>
              <w:rPr>
                <w:rFonts w:ascii="Arial" w:hAnsi="Arial" w:cs="Arial"/>
                <w:b/>
                <w:bCs/>
                <w:lang w:val="es-MX"/>
              </w:rPr>
              <w:t>2</w:t>
            </w:r>
          </w:p>
        </w:tc>
        <w:tc>
          <w:tcPr>
            <w:tcW w:w="374" w:type="dxa"/>
          </w:tcPr>
          <w:p w:rsidR="00D01C52" w:rsidRPr="0026466E" w:rsidRDefault="00D01C52" w:rsidP="00605AF0">
            <w:pPr>
              <w:jc w:val="center"/>
              <w:rPr>
                <w:rFonts w:ascii="Arial" w:hAnsi="Arial" w:cs="Arial"/>
                <w:b/>
                <w:bCs/>
                <w:lang w:val="es-MX"/>
              </w:rPr>
            </w:pPr>
            <w:r>
              <w:rPr>
                <w:rFonts w:ascii="Arial" w:hAnsi="Arial" w:cs="Arial"/>
                <w:b/>
                <w:bCs/>
                <w:lang w:val="es-MX"/>
              </w:rPr>
              <w:t>3</w:t>
            </w:r>
          </w:p>
        </w:tc>
        <w:tc>
          <w:tcPr>
            <w:tcW w:w="314" w:type="dxa"/>
          </w:tcPr>
          <w:p w:rsidR="00D01C52" w:rsidRPr="0026466E" w:rsidRDefault="00D01C52" w:rsidP="00605AF0">
            <w:pPr>
              <w:jc w:val="center"/>
              <w:rPr>
                <w:rFonts w:ascii="Arial" w:hAnsi="Arial" w:cs="Arial"/>
                <w:b/>
                <w:bCs/>
                <w:lang w:val="es-MX"/>
              </w:rPr>
            </w:pPr>
            <w:r>
              <w:rPr>
                <w:rFonts w:ascii="Arial" w:hAnsi="Arial" w:cs="Arial"/>
                <w:b/>
                <w:bCs/>
                <w:lang w:val="es-MX"/>
              </w:rPr>
              <w:t>4</w:t>
            </w:r>
          </w:p>
        </w:tc>
      </w:tr>
      <w:tr w:rsidR="00D01C52" w:rsidRPr="0026466E" w:rsidTr="00605AF0">
        <w:trPr>
          <w:jc w:val="center"/>
        </w:trPr>
        <w:tc>
          <w:tcPr>
            <w:tcW w:w="7134" w:type="dxa"/>
          </w:tcPr>
          <w:p w:rsidR="00D01C52" w:rsidRPr="0026466E" w:rsidRDefault="00D01C52" w:rsidP="00605AF0">
            <w:pPr>
              <w:numPr>
                <w:ilvl w:val="0"/>
                <w:numId w:val="1"/>
              </w:numPr>
              <w:tabs>
                <w:tab w:val="num" w:pos="382"/>
              </w:tabs>
              <w:ind w:left="382"/>
              <w:rPr>
                <w:rFonts w:ascii="Arial" w:hAnsi="Arial" w:cs="Arial"/>
                <w:bCs/>
                <w:lang w:val="es-MX"/>
              </w:rPr>
            </w:pPr>
            <w:r w:rsidRPr="0026466E">
              <w:rPr>
                <w:rFonts w:ascii="Arial" w:hAnsi="Arial" w:cs="Arial"/>
                <w:bCs/>
                <w:sz w:val="22"/>
                <w:szCs w:val="22"/>
                <w:lang w:val="es-MX"/>
              </w:rPr>
              <w:t xml:space="preserve">Suministro e instalación, de señalamiento horizontal, señalamiento vertical informativo, preventivo y restrictivo, en </w:t>
            </w:r>
            <w:r>
              <w:rPr>
                <w:rFonts w:ascii="Arial" w:hAnsi="Arial" w:cs="Arial"/>
                <w:bCs/>
                <w:sz w:val="22"/>
                <w:szCs w:val="22"/>
                <w:lang w:val="es-MX"/>
              </w:rPr>
              <w:t>38</w:t>
            </w:r>
            <w:r w:rsidRPr="0026466E">
              <w:rPr>
                <w:rFonts w:ascii="Arial" w:hAnsi="Arial" w:cs="Arial"/>
                <w:bCs/>
                <w:sz w:val="22"/>
                <w:szCs w:val="22"/>
                <w:lang w:val="es-MX"/>
              </w:rPr>
              <w:t xml:space="preserve"> cruces de ferrocarril con caminos y calles, de conformidad con las NOM-050-SCT2-2001, “Disposición para la señalización de cruces a nivel de caminos y calles con vías férreas” y NOM-034-SCT2-2003, “Señalamiento horizontal y vertical de carreteras y vialidades urbanas”; así como, zona restrictiva en área de influencia de barrera.</w:t>
            </w:r>
          </w:p>
        </w:tc>
        <w:tc>
          <w:tcPr>
            <w:tcW w:w="242" w:type="dxa"/>
            <w:shd w:val="clear" w:color="auto" w:fill="BFBFBF"/>
          </w:tcPr>
          <w:p w:rsidR="00D01C52" w:rsidRPr="0026466E" w:rsidRDefault="00D01C52" w:rsidP="00605AF0">
            <w:pPr>
              <w:rPr>
                <w:rFonts w:ascii="Arial" w:hAnsi="Arial" w:cs="Arial"/>
                <w:lang w:val="es-MX"/>
              </w:rPr>
            </w:pPr>
          </w:p>
        </w:tc>
        <w:tc>
          <w:tcPr>
            <w:tcW w:w="327" w:type="dxa"/>
            <w:shd w:val="clear" w:color="auto" w:fill="BFBFBF"/>
          </w:tcPr>
          <w:p w:rsidR="00D01C52" w:rsidRPr="0026466E" w:rsidRDefault="00D01C52" w:rsidP="00605AF0">
            <w:pPr>
              <w:rPr>
                <w:rFonts w:ascii="Arial" w:hAnsi="Arial" w:cs="Arial"/>
                <w:lang w:val="es-MX"/>
              </w:rPr>
            </w:pPr>
          </w:p>
        </w:tc>
        <w:tc>
          <w:tcPr>
            <w:tcW w:w="374" w:type="dxa"/>
            <w:shd w:val="clear" w:color="auto" w:fill="BFBFBF"/>
          </w:tcPr>
          <w:p w:rsidR="00D01C52" w:rsidRPr="0026466E" w:rsidRDefault="00D01C52" w:rsidP="00605AF0">
            <w:pPr>
              <w:rPr>
                <w:rFonts w:ascii="Arial" w:hAnsi="Arial" w:cs="Arial"/>
                <w:lang w:val="es-MX"/>
              </w:rPr>
            </w:pPr>
          </w:p>
        </w:tc>
        <w:tc>
          <w:tcPr>
            <w:tcW w:w="314" w:type="dxa"/>
            <w:shd w:val="clear" w:color="auto" w:fill="BFBFBF"/>
          </w:tcPr>
          <w:p w:rsidR="00D01C52" w:rsidRPr="0026466E" w:rsidRDefault="00D01C52" w:rsidP="00605AF0">
            <w:pPr>
              <w:rPr>
                <w:rFonts w:ascii="Arial" w:hAnsi="Arial" w:cs="Arial"/>
                <w:lang w:val="es-MX"/>
              </w:rPr>
            </w:pPr>
          </w:p>
        </w:tc>
      </w:tr>
      <w:tr w:rsidR="00D01C52" w:rsidRPr="0026466E" w:rsidTr="00605AF0">
        <w:trPr>
          <w:jc w:val="center"/>
        </w:trPr>
        <w:tc>
          <w:tcPr>
            <w:tcW w:w="7134" w:type="dxa"/>
          </w:tcPr>
          <w:p w:rsidR="00D01C52" w:rsidRPr="0026466E" w:rsidRDefault="00D01C52" w:rsidP="00605AF0">
            <w:pPr>
              <w:numPr>
                <w:ilvl w:val="0"/>
                <w:numId w:val="1"/>
              </w:numPr>
              <w:tabs>
                <w:tab w:val="num" w:pos="382"/>
              </w:tabs>
              <w:ind w:left="382"/>
              <w:rPr>
                <w:rFonts w:ascii="Arial" w:hAnsi="Arial" w:cs="Arial"/>
                <w:bCs/>
                <w:lang w:val="es-MX"/>
              </w:rPr>
            </w:pPr>
            <w:r w:rsidRPr="0026466E">
              <w:rPr>
                <w:rFonts w:ascii="Arial" w:hAnsi="Arial" w:cs="Arial"/>
                <w:bCs/>
                <w:sz w:val="22"/>
                <w:szCs w:val="22"/>
                <w:lang w:val="es-MX"/>
              </w:rPr>
              <w:t xml:space="preserve">Suministro, instalación, programación y puesta en operación, de dispositivos automáticos para control de tráfico en </w:t>
            </w:r>
            <w:r>
              <w:rPr>
                <w:rFonts w:ascii="Arial" w:hAnsi="Arial" w:cs="Arial"/>
                <w:bCs/>
                <w:sz w:val="22"/>
                <w:szCs w:val="22"/>
                <w:lang w:val="es-MX"/>
              </w:rPr>
              <w:t>38</w:t>
            </w:r>
            <w:r w:rsidRPr="0026466E">
              <w:rPr>
                <w:rFonts w:ascii="Arial" w:hAnsi="Arial" w:cs="Arial"/>
                <w:bCs/>
                <w:sz w:val="22"/>
                <w:szCs w:val="22"/>
                <w:lang w:val="es-MX"/>
              </w:rPr>
              <w:t xml:space="preserve"> cruces de vías férreas con caminos y calles a base, semáforos y señales sonoras, de conformidad con la NOM-050-SCT2-2001, “Disposición de la señalización de cruces a nivel de caminos y calles con vías férreas”</w:t>
            </w:r>
            <w:r>
              <w:rPr>
                <w:rFonts w:ascii="Arial" w:hAnsi="Arial" w:cs="Arial"/>
                <w:bCs/>
                <w:sz w:val="22"/>
                <w:szCs w:val="22"/>
                <w:lang w:val="es-MX"/>
              </w:rPr>
              <w:t xml:space="preserve"> (SR-1)</w:t>
            </w:r>
            <w:r w:rsidRPr="0026466E">
              <w:rPr>
                <w:rFonts w:ascii="Arial" w:hAnsi="Arial" w:cs="Arial"/>
                <w:bCs/>
                <w:sz w:val="22"/>
                <w:szCs w:val="22"/>
                <w:lang w:val="es-MX"/>
              </w:rPr>
              <w:t xml:space="preserve">. </w:t>
            </w:r>
          </w:p>
        </w:tc>
        <w:tc>
          <w:tcPr>
            <w:tcW w:w="242" w:type="dxa"/>
            <w:shd w:val="clear" w:color="auto" w:fill="BFBFBF"/>
          </w:tcPr>
          <w:p w:rsidR="00D01C52" w:rsidRPr="0026466E" w:rsidRDefault="00D01C52" w:rsidP="00605AF0">
            <w:pPr>
              <w:rPr>
                <w:rFonts w:ascii="Arial" w:hAnsi="Arial" w:cs="Arial"/>
                <w:lang w:val="es-MX"/>
              </w:rPr>
            </w:pPr>
          </w:p>
        </w:tc>
        <w:tc>
          <w:tcPr>
            <w:tcW w:w="327" w:type="dxa"/>
            <w:shd w:val="clear" w:color="auto" w:fill="BFBFBF"/>
          </w:tcPr>
          <w:p w:rsidR="00D01C52" w:rsidRPr="0026466E" w:rsidRDefault="00D01C52" w:rsidP="00605AF0">
            <w:pPr>
              <w:rPr>
                <w:rFonts w:ascii="Arial" w:hAnsi="Arial" w:cs="Arial"/>
                <w:lang w:val="es-MX"/>
              </w:rPr>
            </w:pPr>
          </w:p>
        </w:tc>
        <w:tc>
          <w:tcPr>
            <w:tcW w:w="374" w:type="dxa"/>
            <w:shd w:val="clear" w:color="auto" w:fill="BFBFBF"/>
          </w:tcPr>
          <w:p w:rsidR="00D01C52" w:rsidRPr="0026466E" w:rsidRDefault="00D01C52" w:rsidP="00605AF0">
            <w:pPr>
              <w:rPr>
                <w:rFonts w:ascii="Arial" w:hAnsi="Arial" w:cs="Arial"/>
                <w:lang w:val="es-MX"/>
              </w:rPr>
            </w:pPr>
          </w:p>
        </w:tc>
        <w:tc>
          <w:tcPr>
            <w:tcW w:w="314" w:type="dxa"/>
            <w:shd w:val="clear" w:color="auto" w:fill="BFBFBF"/>
          </w:tcPr>
          <w:p w:rsidR="00D01C52" w:rsidRPr="0026466E" w:rsidRDefault="00D01C52" w:rsidP="00605AF0">
            <w:pPr>
              <w:rPr>
                <w:rFonts w:ascii="Arial" w:hAnsi="Arial" w:cs="Arial"/>
                <w:lang w:val="es-MX"/>
              </w:rPr>
            </w:pPr>
          </w:p>
        </w:tc>
      </w:tr>
      <w:tr w:rsidR="00D01C52" w:rsidRPr="0026466E" w:rsidTr="00605AF0">
        <w:trPr>
          <w:jc w:val="center"/>
        </w:trPr>
        <w:tc>
          <w:tcPr>
            <w:tcW w:w="7134" w:type="dxa"/>
          </w:tcPr>
          <w:p w:rsidR="00D01C52" w:rsidRPr="0026466E" w:rsidRDefault="00D01C52" w:rsidP="00605AF0">
            <w:pPr>
              <w:numPr>
                <w:ilvl w:val="0"/>
                <w:numId w:val="1"/>
              </w:numPr>
              <w:tabs>
                <w:tab w:val="num" w:pos="382"/>
              </w:tabs>
              <w:ind w:left="382"/>
              <w:rPr>
                <w:rFonts w:ascii="Arial" w:hAnsi="Arial" w:cs="Arial"/>
                <w:bCs/>
                <w:lang w:val="es-MX"/>
              </w:rPr>
            </w:pPr>
            <w:r w:rsidRPr="0026466E">
              <w:rPr>
                <w:rFonts w:ascii="Arial" w:hAnsi="Arial" w:cs="Arial"/>
                <w:bCs/>
                <w:sz w:val="22"/>
                <w:szCs w:val="22"/>
                <w:lang w:val="es-MX"/>
              </w:rPr>
              <w:t xml:space="preserve">Suministro e instalación, de superficie de rodamiento a base de losas de concreto o placas de hule de neopreno, complementada con junta de concreto armado entre las losas de concreto o placas de hule de neopreno y el pavimento en </w:t>
            </w:r>
            <w:r>
              <w:rPr>
                <w:rFonts w:ascii="Arial" w:hAnsi="Arial" w:cs="Arial"/>
                <w:bCs/>
                <w:sz w:val="22"/>
                <w:szCs w:val="22"/>
                <w:lang w:val="es-MX"/>
              </w:rPr>
              <w:t>38</w:t>
            </w:r>
            <w:r w:rsidRPr="0026466E">
              <w:rPr>
                <w:rFonts w:ascii="Arial" w:hAnsi="Arial" w:cs="Arial"/>
                <w:bCs/>
                <w:sz w:val="22"/>
                <w:szCs w:val="22"/>
                <w:lang w:val="es-MX"/>
              </w:rPr>
              <w:t xml:space="preserve"> cruces de ferrocarril con caminos y calles, de conformidad con las Normas NOM-050-SCT2-2001, Disposición para la señalización de cruces a nivel de caminos y calles con vías férreas.</w:t>
            </w:r>
          </w:p>
          <w:p w:rsidR="00D01C52" w:rsidRPr="0026466E" w:rsidRDefault="00D01C52" w:rsidP="00605AF0">
            <w:pPr>
              <w:rPr>
                <w:rFonts w:ascii="Arial" w:hAnsi="Arial" w:cs="Arial"/>
                <w:bCs/>
                <w:lang w:val="es-MX"/>
              </w:rPr>
            </w:pPr>
          </w:p>
        </w:tc>
        <w:tc>
          <w:tcPr>
            <w:tcW w:w="242" w:type="dxa"/>
            <w:shd w:val="clear" w:color="auto" w:fill="BFBFBF"/>
          </w:tcPr>
          <w:p w:rsidR="00D01C52" w:rsidRPr="0026466E" w:rsidRDefault="00D01C52" w:rsidP="00605AF0">
            <w:pPr>
              <w:rPr>
                <w:rFonts w:ascii="Arial" w:hAnsi="Arial" w:cs="Arial"/>
                <w:lang w:val="es-MX"/>
              </w:rPr>
            </w:pPr>
          </w:p>
        </w:tc>
        <w:tc>
          <w:tcPr>
            <w:tcW w:w="327" w:type="dxa"/>
            <w:shd w:val="clear" w:color="auto" w:fill="BFBFBF"/>
          </w:tcPr>
          <w:p w:rsidR="00D01C52" w:rsidRPr="0026466E" w:rsidRDefault="00D01C52" w:rsidP="00605AF0">
            <w:pPr>
              <w:rPr>
                <w:rFonts w:ascii="Arial" w:hAnsi="Arial" w:cs="Arial"/>
                <w:lang w:val="es-MX"/>
              </w:rPr>
            </w:pPr>
          </w:p>
        </w:tc>
        <w:tc>
          <w:tcPr>
            <w:tcW w:w="374" w:type="dxa"/>
            <w:shd w:val="clear" w:color="auto" w:fill="BFBFBF"/>
          </w:tcPr>
          <w:p w:rsidR="00D01C52" w:rsidRPr="0026466E" w:rsidRDefault="00D01C52" w:rsidP="00605AF0">
            <w:pPr>
              <w:rPr>
                <w:rFonts w:ascii="Arial" w:hAnsi="Arial" w:cs="Arial"/>
                <w:lang w:val="es-MX"/>
              </w:rPr>
            </w:pPr>
          </w:p>
        </w:tc>
        <w:tc>
          <w:tcPr>
            <w:tcW w:w="314" w:type="dxa"/>
            <w:shd w:val="clear" w:color="auto" w:fill="BFBFBF"/>
          </w:tcPr>
          <w:p w:rsidR="00D01C52" w:rsidRPr="0026466E" w:rsidRDefault="00D01C52" w:rsidP="00605AF0">
            <w:pPr>
              <w:rPr>
                <w:rFonts w:ascii="Arial" w:hAnsi="Arial" w:cs="Arial"/>
                <w:lang w:val="es-MX"/>
              </w:rPr>
            </w:pPr>
          </w:p>
        </w:tc>
      </w:tr>
      <w:tr w:rsidR="00D01C52" w:rsidRPr="0026466E" w:rsidTr="00605AF0">
        <w:trPr>
          <w:jc w:val="center"/>
        </w:trPr>
        <w:tc>
          <w:tcPr>
            <w:tcW w:w="7134" w:type="dxa"/>
          </w:tcPr>
          <w:p w:rsidR="00D01C52" w:rsidRPr="0026466E" w:rsidRDefault="00D01C52" w:rsidP="00605AF0">
            <w:pPr>
              <w:numPr>
                <w:ilvl w:val="0"/>
                <w:numId w:val="1"/>
              </w:numPr>
              <w:tabs>
                <w:tab w:val="num" w:pos="382"/>
              </w:tabs>
              <w:ind w:left="382"/>
              <w:rPr>
                <w:rFonts w:ascii="Arial" w:hAnsi="Arial" w:cs="Arial"/>
                <w:bCs/>
                <w:lang w:val="es-MX"/>
              </w:rPr>
            </w:pPr>
            <w:r w:rsidRPr="0026466E">
              <w:rPr>
                <w:rFonts w:ascii="Arial" w:hAnsi="Arial" w:cs="Arial"/>
                <w:bCs/>
                <w:sz w:val="22"/>
                <w:szCs w:val="22"/>
                <w:lang w:val="es-MX"/>
              </w:rPr>
              <w:t xml:space="preserve">Rehabilitación de vía, remplazando el durmiente, riel de acero y balasto, complementando con obras de drenaje a lo largo del cruce, en </w:t>
            </w:r>
            <w:r>
              <w:rPr>
                <w:rFonts w:ascii="Arial" w:hAnsi="Arial" w:cs="Arial"/>
                <w:bCs/>
                <w:sz w:val="22"/>
                <w:szCs w:val="22"/>
                <w:lang w:val="es-MX"/>
              </w:rPr>
              <w:t>38</w:t>
            </w:r>
            <w:r w:rsidRPr="0026466E">
              <w:rPr>
                <w:rFonts w:ascii="Arial" w:hAnsi="Arial" w:cs="Arial"/>
                <w:bCs/>
                <w:sz w:val="22"/>
                <w:szCs w:val="22"/>
                <w:lang w:val="es-MX"/>
              </w:rPr>
              <w:t xml:space="preserve"> cruces de ferrocarril con caminos y calles, de conformidad con la NOM-050-SCT2-2001, “Disposición para la señalización de cruces a nivel de caminos y calles con vías férreas” Reglamento de Conservación de Vía y Estructuras para los Ferrocarriles Mexicanos y Proyecto de Norma Oficial Mexicana PROY-NOM-048/1-SCT2-2000, “Para Durmiente de Concreto. Parte 1.- Durmiente monolítico” y NOM-056-SCT2-2000, para Durmientes de Madera.</w:t>
            </w:r>
          </w:p>
        </w:tc>
        <w:tc>
          <w:tcPr>
            <w:tcW w:w="242" w:type="dxa"/>
            <w:shd w:val="clear" w:color="auto" w:fill="BFBFBF"/>
          </w:tcPr>
          <w:p w:rsidR="00D01C52" w:rsidRPr="0026466E" w:rsidRDefault="00D01C52" w:rsidP="00605AF0">
            <w:pPr>
              <w:rPr>
                <w:rFonts w:ascii="Arial" w:hAnsi="Arial" w:cs="Arial"/>
                <w:lang w:val="es-MX"/>
              </w:rPr>
            </w:pPr>
          </w:p>
        </w:tc>
        <w:tc>
          <w:tcPr>
            <w:tcW w:w="327" w:type="dxa"/>
            <w:shd w:val="clear" w:color="auto" w:fill="BFBFBF"/>
          </w:tcPr>
          <w:p w:rsidR="00D01C52" w:rsidRPr="0026466E" w:rsidRDefault="00D01C52" w:rsidP="00605AF0">
            <w:pPr>
              <w:rPr>
                <w:rFonts w:ascii="Arial" w:hAnsi="Arial" w:cs="Arial"/>
                <w:lang w:val="es-MX"/>
              </w:rPr>
            </w:pPr>
          </w:p>
        </w:tc>
        <w:tc>
          <w:tcPr>
            <w:tcW w:w="374" w:type="dxa"/>
            <w:shd w:val="clear" w:color="auto" w:fill="BFBFBF"/>
          </w:tcPr>
          <w:p w:rsidR="00D01C52" w:rsidRPr="0026466E" w:rsidRDefault="00D01C52" w:rsidP="00605AF0">
            <w:pPr>
              <w:rPr>
                <w:rFonts w:ascii="Arial" w:hAnsi="Arial" w:cs="Arial"/>
                <w:lang w:val="es-MX"/>
              </w:rPr>
            </w:pPr>
          </w:p>
        </w:tc>
        <w:tc>
          <w:tcPr>
            <w:tcW w:w="314" w:type="dxa"/>
            <w:shd w:val="clear" w:color="auto" w:fill="BFBFBF"/>
          </w:tcPr>
          <w:p w:rsidR="00D01C52" w:rsidRPr="0026466E" w:rsidRDefault="00D01C52" w:rsidP="00605AF0">
            <w:pPr>
              <w:rPr>
                <w:rFonts w:ascii="Arial" w:hAnsi="Arial" w:cs="Arial"/>
                <w:lang w:val="es-MX"/>
              </w:rPr>
            </w:pPr>
          </w:p>
        </w:tc>
      </w:tr>
      <w:tr w:rsidR="00D01C52" w:rsidRPr="0026466E" w:rsidTr="00605AF0">
        <w:trPr>
          <w:jc w:val="center"/>
        </w:trPr>
        <w:tc>
          <w:tcPr>
            <w:tcW w:w="7134" w:type="dxa"/>
          </w:tcPr>
          <w:p w:rsidR="00D01C52" w:rsidRPr="0026466E" w:rsidRDefault="00D01C52" w:rsidP="00605AF0">
            <w:pPr>
              <w:numPr>
                <w:ilvl w:val="0"/>
                <w:numId w:val="1"/>
              </w:numPr>
              <w:tabs>
                <w:tab w:val="num" w:pos="382"/>
              </w:tabs>
              <w:ind w:left="382"/>
              <w:rPr>
                <w:rFonts w:ascii="Arial" w:hAnsi="Arial" w:cs="Arial"/>
                <w:bCs/>
                <w:sz w:val="22"/>
                <w:szCs w:val="22"/>
                <w:lang w:val="es-MX"/>
              </w:rPr>
            </w:pPr>
            <w:r w:rsidRPr="00317125">
              <w:rPr>
                <w:rFonts w:ascii="Arial" w:hAnsi="Arial" w:cs="Arial"/>
                <w:bCs/>
                <w:sz w:val="22"/>
                <w:szCs w:val="22"/>
                <w:lang w:val="es-MX"/>
              </w:rPr>
              <w:lastRenderedPageBreak/>
              <w:t>Suministro, instalación, programación y puesta en operación, de semáforo vial para el control de tráfico en cruces de vías férreas con caminos y calles a base de semáforos y 2 señales tipo led en color ámbar destellante y rojo.</w:t>
            </w:r>
          </w:p>
        </w:tc>
        <w:tc>
          <w:tcPr>
            <w:tcW w:w="242" w:type="dxa"/>
            <w:shd w:val="clear" w:color="auto" w:fill="BFBFBF"/>
          </w:tcPr>
          <w:p w:rsidR="00D01C52" w:rsidRPr="0026466E" w:rsidRDefault="00D01C52" w:rsidP="00605AF0">
            <w:pPr>
              <w:rPr>
                <w:rFonts w:ascii="Arial" w:hAnsi="Arial" w:cs="Arial"/>
                <w:lang w:val="es-MX"/>
              </w:rPr>
            </w:pPr>
          </w:p>
        </w:tc>
        <w:tc>
          <w:tcPr>
            <w:tcW w:w="327" w:type="dxa"/>
            <w:shd w:val="clear" w:color="auto" w:fill="BFBFBF"/>
          </w:tcPr>
          <w:p w:rsidR="00D01C52" w:rsidRPr="0026466E" w:rsidRDefault="00D01C52" w:rsidP="00605AF0">
            <w:pPr>
              <w:rPr>
                <w:rFonts w:ascii="Arial" w:hAnsi="Arial" w:cs="Arial"/>
                <w:lang w:val="es-MX"/>
              </w:rPr>
            </w:pPr>
          </w:p>
        </w:tc>
        <w:tc>
          <w:tcPr>
            <w:tcW w:w="374" w:type="dxa"/>
            <w:shd w:val="clear" w:color="auto" w:fill="BFBFBF"/>
          </w:tcPr>
          <w:p w:rsidR="00D01C52" w:rsidRPr="0026466E" w:rsidRDefault="00D01C52" w:rsidP="00605AF0">
            <w:pPr>
              <w:rPr>
                <w:rFonts w:ascii="Arial" w:hAnsi="Arial" w:cs="Arial"/>
                <w:lang w:val="es-MX"/>
              </w:rPr>
            </w:pPr>
          </w:p>
        </w:tc>
        <w:tc>
          <w:tcPr>
            <w:tcW w:w="314" w:type="dxa"/>
            <w:shd w:val="clear" w:color="auto" w:fill="BFBFBF"/>
          </w:tcPr>
          <w:p w:rsidR="00D01C52" w:rsidRPr="0026466E" w:rsidRDefault="00D01C52" w:rsidP="00605AF0">
            <w:pPr>
              <w:rPr>
                <w:rFonts w:ascii="Arial" w:hAnsi="Arial" w:cs="Arial"/>
                <w:lang w:val="es-MX"/>
              </w:rPr>
            </w:pPr>
          </w:p>
        </w:tc>
      </w:tr>
      <w:tr w:rsidR="00D01C52" w:rsidRPr="0026466E" w:rsidTr="00605AF0">
        <w:trPr>
          <w:jc w:val="center"/>
        </w:trPr>
        <w:tc>
          <w:tcPr>
            <w:tcW w:w="7134" w:type="dxa"/>
          </w:tcPr>
          <w:p w:rsidR="00D01C52" w:rsidRPr="00317125" w:rsidRDefault="00D01C52" w:rsidP="00605AF0">
            <w:pPr>
              <w:numPr>
                <w:ilvl w:val="0"/>
                <w:numId w:val="1"/>
              </w:numPr>
              <w:tabs>
                <w:tab w:val="num" w:pos="382"/>
              </w:tabs>
              <w:ind w:left="382"/>
              <w:rPr>
                <w:rFonts w:ascii="Arial" w:hAnsi="Arial" w:cs="Arial"/>
                <w:bCs/>
                <w:sz w:val="22"/>
                <w:szCs w:val="22"/>
                <w:lang w:val="es-MX"/>
              </w:rPr>
            </w:pPr>
            <w:r w:rsidRPr="00317125">
              <w:rPr>
                <w:rFonts w:ascii="Arial" w:hAnsi="Arial" w:cs="Arial"/>
                <w:bCs/>
                <w:sz w:val="22"/>
                <w:szCs w:val="22"/>
                <w:lang w:val="es-MX"/>
              </w:rPr>
              <w:t>Suministro e instalación de boyas de  separación de carriles.</w:t>
            </w:r>
          </w:p>
        </w:tc>
        <w:tc>
          <w:tcPr>
            <w:tcW w:w="242" w:type="dxa"/>
            <w:shd w:val="clear" w:color="auto" w:fill="BFBFBF"/>
          </w:tcPr>
          <w:p w:rsidR="00D01C52" w:rsidRPr="0026466E" w:rsidRDefault="00D01C52" w:rsidP="00605AF0">
            <w:pPr>
              <w:rPr>
                <w:rFonts w:ascii="Arial" w:hAnsi="Arial" w:cs="Arial"/>
                <w:lang w:val="es-MX"/>
              </w:rPr>
            </w:pPr>
          </w:p>
        </w:tc>
        <w:tc>
          <w:tcPr>
            <w:tcW w:w="327" w:type="dxa"/>
            <w:shd w:val="clear" w:color="auto" w:fill="BFBFBF"/>
          </w:tcPr>
          <w:p w:rsidR="00D01C52" w:rsidRPr="0026466E" w:rsidRDefault="00D01C52" w:rsidP="00605AF0">
            <w:pPr>
              <w:rPr>
                <w:rFonts w:ascii="Arial" w:hAnsi="Arial" w:cs="Arial"/>
                <w:lang w:val="es-MX"/>
              </w:rPr>
            </w:pPr>
          </w:p>
        </w:tc>
        <w:tc>
          <w:tcPr>
            <w:tcW w:w="374" w:type="dxa"/>
            <w:shd w:val="clear" w:color="auto" w:fill="BFBFBF"/>
          </w:tcPr>
          <w:p w:rsidR="00D01C52" w:rsidRPr="0026466E" w:rsidRDefault="00D01C52" w:rsidP="00605AF0">
            <w:pPr>
              <w:rPr>
                <w:rFonts w:ascii="Arial" w:hAnsi="Arial" w:cs="Arial"/>
                <w:lang w:val="es-MX"/>
              </w:rPr>
            </w:pPr>
          </w:p>
        </w:tc>
        <w:tc>
          <w:tcPr>
            <w:tcW w:w="314" w:type="dxa"/>
            <w:shd w:val="clear" w:color="auto" w:fill="BFBFBF"/>
          </w:tcPr>
          <w:p w:rsidR="00D01C52" w:rsidRPr="0026466E" w:rsidRDefault="00D01C52" w:rsidP="00605AF0">
            <w:pPr>
              <w:rPr>
                <w:rFonts w:ascii="Arial" w:hAnsi="Arial" w:cs="Arial"/>
                <w:lang w:val="es-MX"/>
              </w:rPr>
            </w:pPr>
          </w:p>
        </w:tc>
      </w:tr>
      <w:tr w:rsidR="00D01C52" w:rsidRPr="0026466E" w:rsidTr="00605AF0">
        <w:trPr>
          <w:jc w:val="center"/>
        </w:trPr>
        <w:tc>
          <w:tcPr>
            <w:tcW w:w="7134" w:type="dxa"/>
          </w:tcPr>
          <w:p w:rsidR="00D01C52" w:rsidRPr="00317125" w:rsidRDefault="00D01C52" w:rsidP="00605AF0">
            <w:pPr>
              <w:numPr>
                <w:ilvl w:val="0"/>
                <w:numId w:val="1"/>
              </w:numPr>
              <w:tabs>
                <w:tab w:val="num" w:pos="382"/>
              </w:tabs>
              <w:ind w:left="382"/>
              <w:rPr>
                <w:rFonts w:ascii="Arial" w:hAnsi="Arial" w:cs="Arial"/>
                <w:bCs/>
                <w:sz w:val="22"/>
                <w:szCs w:val="22"/>
                <w:lang w:val="es-MX"/>
              </w:rPr>
            </w:pPr>
            <w:r w:rsidRPr="001C5364">
              <w:rPr>
                <w:rFonts w:ascii="Arial" w:hAnsi="Arial" w:cs="Arial"/>
                <w:bCs/>
                <w:sz w:val="22"/>
                <w:szCs w:val="22"/>
                <w:lang w:val="es-MX"/>
              </w:rPr>
              <w:t>Limpieza de 4 cuadrantes en el cruce a nivel</w:t>
            </w:r>
          </w:p>
        </w:tc>
        <w:tc>
          <w:tcPr>
            <w:tcW w:w="242" w:type="dxa"/>
            <w:shd w:val="clear" w:color="auto" w:fill="BFBFBF"/>
          </w:tcPr>
          <w:p w:rsidR="00D01C52" w:rsidRPr="0026466E" w:rsidRDefault="00D01C52" w:rsidP="00605AF0">
            <w:pPr>
              <w:rPr>
                <w:rFonts w:ascii="Arial" w:hAnsi="Arial" w:cs="Arial"/>
                <w:lang w:val="es-MX"/>
              </w:rPr>
            </w:pPr>
          </w:p>
        </w:tc>
        <w:tc>
          <w:tcPr>
            <w:tcW w:w="327" w:type="dxa"/>
            <w:shd w:val="clear" w:color="auto" w:fill="BFBFBF"/>
          </w:tcPr>
          <w:p w:rsidR="00D01C52" w:rsidRPr="0026466E" w:rsidRDefault="00D01C52" w:rsidP="00605AF0">
            <w:pPr>
              <w:rPr>
                <w:rFonts w:ascii="Arial" w:hAnsi="Arial" w:cs="Arial"/>
                <w:lang w:val="es-MX"/>
              </w:rPr>
            </w:pPr>
          </w:p>
        </w:tc>
        <w:tc>
          <w:tcPr>
            <w:tcW w:w="374" w:type="dxa"/>
            <w:shd w:val="clear" w:color="auto" w:fill="BFBFBF"/>
          </w:tcPr>
          <w:p w:rsidR="00D01C52" w:rsidRPr="0026466E" w:rsidRDefault="00D01C52" w:rsidP="00605AF0">
            <w:pPr>
              <w:rPr>
                <w:rFonts w:ascii="Arial" w:hAnsi="Arial" w:cs="Arial"/>
                <w:lang w:val="es-MX"/>
              </w:rPr>
            </w:pPr>
          </w:p>
        </w:tc>
        <w:tc>
          <w:tcPr>
            <w:tcW w:w="314" w:type="dxa"/>
            <w:shd w:val="clear" w:color="auto" w:fill="BFBFBF"/>
          </w:tcPr>
          <w:p w:rsidR="00D01C52" w:rsidRPr="0026466E" w:rsidRDefault="00D01C52" w:rsidP="00605AF0">
            <w:pPr>
              <w:rPr>
                <w:rFonts w:ascii="Arial" w:hAnsi="Arial" w:cs="Arial"/>
                <w:lang w:val="es-MX"/>
              </w:rPr>
            </w:pPr>
          </w:p>
        </w:tc>
      </w:tr>
      <w:tr w:rsidR="00D01C52" w:rsidRPr="0026466E" w:rsidTr="00605AF0">
        <w:trPr>
          <w:jc w:val="center"/>
        </w:trPr>
        <w:tc>
          <w:tcPr>
            <w:tcW w:w="7134" w:type="dxa"/>
          </w:tcPr>
          <w:p w:rsidR="00D01C52" w:rsidRPr="001C5364" w:rsidRDefault="00D01C52" w:rsidP="00605AF0">
            <w:pPr>
              <w:numPr>
                <w:ilvl w:val="0"/>
                <w:numId w:val="1"/>
              </w:numPr>
              <w:tabs>
                <w:tab w:val="num" w:pos="382"/>
              </w:tabs>
              <w:ind w:left="382"/>
              <w:rPr>
                <w:rFonts w:ascii="Arial" w:hAnsi="Arial" w:cs="Arial"/>
                <w:bCs/>
                <w:sz w:val="22"/>
                <w:szCs w:val="22"/>
                <w:lang w:val="es-MX"/>
              </w:rPr>
            </w:pPr>
            <w:r w:rsidRPr="001C5364">
              <w:rPr>
                <w:rFonts w:ascii="Arial" w:hAnsi="Arial" w:cs="Arial"/>
                <w:bCs/>
                <w:sz w:val="22"/>
                <w:szCs w:val="22"/>
                <w:lang w:val="es-MX"/>
              </w:rPr>
              <w:t xml:space="preserve">  Suministro, instalación, de protección de concreto armado, reja, postes de fijación, herrajes y concertina</w:t>
            </w:r>
          </w:p>
        </w:tc>
        <w:tc>
          <w:tcPr>
            <w:tcW w:w="242" w:type="dxa"/>
            <w:shd w:val="clear" w:color="auto" w:fill="BFBFBF"/>
          </w:tcPr>
          <w:p w:rsidR="00D01C52" w:rsidRPr="0026466E" w:rsidRDefault="00D01C52" w:rsidP="00605AF0">
            <w:pPr>
              <w:rPr>
                <w:rFonts w:ascii="Arial" w:hAnsi="Arial" w:cs="Arial"/>
                <w:lang w:val="es-MX"/>
              </w:rPr>
            </w:pPr>
          </w:p>
        </w:tc>
        <w:tc>
          <w:tcPr>
            <w:tcW w:w="327" w:type="dxa"/>
            <w:shd w:val="clear" w:color="auto" w:fill="BFBFBF"/>
          </w:tcPr>
          <w:p w:rsidR="00D01C52" w:rsidRPr="0026466E" w:rsidRDefault="00D01C52" w:rsidP="00605AF0">
            <w:pPr>
              <w:rPr>
                <w:rFonts w:ascii="Arial" w:hAnsi="Arial" w:cs="Arial"/>
                <w:lang w:val="es-MX"/>
              </w:rPr>
            </w:pPr>
          </w:p>
        </w:tc>
        <w:tc>
          <w:tcPr>
            <w:tcW w:w="374" w:type="dxa"/>
            <w:shd w:val="clear" w:color="auto" w:fill="BFBFBF"/>
          </w:tcPr>
          <w:p w:rsidR="00D01C52" w:rsidRPr="0026466E" w:rsidRDefault="00D01C52" w:rsidP="00605AF0">
            <w:pPr>
              <w:rPr>
                <w:rFonts w:ascii="Arial" w:hAnsi="Arial" w:cs="Arial"/>
                <w:lang w:val="es-MX"/>
              </w:rPr>
            </w:pPr>
          </w:p>
        </w:tc>
        <w:tc>
          <w:tcPr>
            <w:tcW w:w="314" w:type="dxa"/>
            <w:shd w:val="clear" w:color="auto" w:fill="BFBFBF"/>
          </w:tcPr>
          <w:p w:rsidR="00D01C52" w:rsidRPr="0026466E" w:rsidRDefault="00D01C52" w:rsidP="00605AF0">
            <w:pPr>
              <w:rPr>
                <w:rFonts w:ascii="Arial" w:hAnsi="Arial" w:cs="Arial"/>
                <w:lang w:val="es-MX"/>
              </w:rPr>
            </w:pPr>
          </w:p>
        </w:tc>
      </w:tr>
    </w:tbl>
    <w:p w:rsidR="00D01C52" w:rsidRPr="000D22CF" w:rsidRDefault="00D01C52" w:rsidP="002A50F4">
      <w:pPr>
        <w:rPr>
          <w:rFonts w:ascii="Arial" w:hAnsi="Arial" w:cs="Arial"/>
        </w:rPr>
      </w:pPr>
    </w:p>
    <w:p w:rsidR="00D01C52" w:rsidRPr="0026466E" w:rsidRDefault="00D01C52" w:rsidP="00D01C52">
      <w:pPr>
        <w:rPr>
          <w:rFonts w:ascii="Arial" w:hAnsi="Arial" w:cs="Arial"/>
          <w:b/>
          <w:lang w:val="es-MX"/>
        </w:rPr>
      </w:pPr>
      <w:r w:rsidRPr="0026466E">
        <w:rPr>
          <w:rFonts w:ascii="Arial" w:hAnsi="Arial" w:cs="Arial"/>
          <w:b/>
          <w:i/>
          <w:lang w:val="es-MX"/>
        </w:rPr>
        <w:t>4</w:t>
      </w:r>
      <w:r w:rsidRPr="0026466E">
        <w:rPr>
          <w:rFonts w:ascii="Arial" w:hAnsi="Arial" w:cs="Arial"/>
          <w:b/>
          <w:lang w:val="es-MX"/>
        </w:rPr>
        <w:t>.- Cantidades de obra.</w:t>
      </w:r>
    </w:p>
    <w:p w:rsidR="00D01C52" w:rsidRPr="0026466E" w:rsidRDefault="00D01C52" w:rsidP="00D01C52">
      <w:pPr>
        <w:rPr>
          <w:rFonts w:ascii="Arial" w:hAnsi="Arial" w:cs="Arial"/>
          <w:lang w:val="es-MX"/>
        </w:rPr>
      </w:pPr>
    </w:p>
    <w:p w:rsidR="00182D6F" w:rsidRDefault="00D01C52" w:rsidP="00D01C52">
      <w:pPr>
        <w:rPr>
          <w:rStyle w:val="TextodebloqueCar"/>
          <w:b w:val="0"/>
        </w:rPr>
      </w:pPr>
      <w:r w:rsidRPr="0026466E">
        <w:rPr>
          <w:rStyle w:val="TextodebloqueCar"/>
          <w:b w:val="0"/>
        </w:rPr>
        <w:t xml:space="preserve">Suministro e instalación de señalamiento vertical y horizontal, señales luminosas y sonoras, dispositivos restrictivos, superficie de rodamiento considerando junta de concreto armado, rehabilitación de vía incluyendo obras de drenaje, reductores de velocidad e incorporación al Sistema Central de Monitoreo de Cruces, programación y puesta en operación de </w:t>
      </w:r>
      <w:r>
        <w:rPr>
          <w:rStyle w:val="TextodebloqueCar"/>
          <w:b w:val="0"/>
        </w:rPr>
        <w:t>38</w:t>
      </w:r>
      <w:r w:rsidRPr="0026466E">
        <w:rPr>
          <w:rStyle w:val="TextodebloqueCar"/>
          <w:b w:val="0"/>
        </w:rPr>
        <w:t xml:space="preserve"> cruces a nivel en caminos y calles con vías férreas, en distintos puntos del Sistema Ferroviario Nacional</w:t>
      </w:r>
      <w:r>
        <w:rPr>
          <w:rStyle w:val="TextodebloqueCar"/>
          <w:b w:val="0"/>
        </w:rPr>
        <w:t>.</w:t>
      </w:r>
    </w:p>
    <w:p w:rsidR="00D01C52" w:rsidRDefault="00D01C52" w:rsidP="00D01C52">
      <w:pPr>
        <w:rPr>
          <w:rStyle w:val="TextodebloqueCar"/>
          <w:b w:val="0"/>
        </w:rPr>
      </w:pPr>
    </w:p>
    <w:p w:rsidR="00D01C52" w:rsidRPr="0026466E" w:rsidRDefault="00D01C52" w:rsidP="00D01C52">
      <w:pPr>
        <w:rPr>
          <w:rFonts w:ascii="Arial" w:hAnsi="Arial" w:cs="Arial"/>
          <w:b/>
          <w:i/>
          <w:lang w:val="es-MX"/>
        </w:rPr>
      </w:pPr>
      <w:r w:rsidRPr="0026466E">
        <w:rPr>
          <w:rFonts w:ascii="Arial" w:hAnsi="Arial" w:cs="Arial"/>
          <w:b/>
          <w:i/>
          <w:lang w:val="es-MX"/>
        </w:rPr>
        <w:t>5.- Equipo.</w:t>
      </w:r>
    </w:p>
    <w:p w:rsidR="00D01C52" w:rsidRPr="0026466E" w:rsidRDefault="00D01C52" w:rsidP="00D01C52">
      <w:pPr>
        <w:rPr>
          <w:rFonts w:ascii="Arial" w:hAnsi="Arial" w:cs="Arial"/>
          <w:lang w:val="es-MX"/>
        </w:rPr>
      </w:pPr>
    </w:p>
    <w:p w:rsidR="009E50F3" w:rsidRDefault="00707D3B" w:rsidP="00D01C52">
      <w:pPr>
        <w:rPr>
          <w:rFonts w:ascii="Arial" w:hAnsi="Arial" w:cs="Arial"/>
          <w:lang w:val="es-MX"/>
        </w:rPr>
      </w:pPr>
      <w:r w:rsidRPr="00707D3B">
        <w:rPr>
          <w:rFonts w:ascii="Arial" w:hAnsi="Arial" w:cs="Arial"/>
          <w:lang w:val="es-MX"/>
        </w:rPr>
        <w:t>El contratista deberá considerar todo el equipo y las herramientas adecuadas y requeridas para la ejecución de los trabajos, en caso de que el equipo o herramientas propuestos por el contratista, resulte no ser el adecuado o suficiente, éste deberá sustituirlo, sin que éste hecho motive cambio en las propuestas ni que se computen tiempos perdidos por dicha causa, obligatoriamente se deben considerar señalamientos y dispositivos de protección para advertir de obras viales en construcción, mantenimiento o reparación, relacionadas con la seguridad de sus usuarios, así como para la protección de los bienes y vidas humanas del público en general. Se establece para las Zonas de Obras (en construcción, reparación o mantenimiento) conforme a la NOM-086</w:t>
      </w:r>
      <w:r>
        <w:rPr>
          <w:rFonts w:ascii="Arial" w:hAnsi="Arial" w:cs="Arial"/>
          <w:lang w:val="es-MX"/>
        </w:rPr>
        <w:t>.</w:t>
      </w:r>
    </w:p>
    <w:p w:rsidR="00707D3B" w:rsidRPr="0026466E" w:rsidRDefault="00707D3B" w:rsidP="00D01C52">
      <w:pPr>
        <w:rPr>
          <w:rFonts w:ascii="Arial" w:hAnsi="Arial" w:cs="Arial"/>
          <w:lang w:val="es-MX"/>
        </w:rPr>
      </w:pPr>
    </w:p>
    <w:p w:rsidR="00D01C52" w:rsidRPr="0026466E" w:rsidRDefault="00D01C52" w:rsidP="00D01C52">
      <w:pPr>
        <w:rPr>
          <w:rFonts w:ascii="Arial" w:hAnsi="Arial" w:cs="Arial"/>
          <w:b/>
          <w:i/>
          <w:lang w:val="es-MX"/>
        </w:rPr>
      </w:pPr>
      <w:r w:rsidRPr="0026466E">
        <w:rPr>
          <w:rFonts w:ascii="Arial" w:hAnsi="Arial" w:cs="Arial"/>
          <w:b/>
          <w:i/>
          <w:lang w:val="es-MX"/>
        </w:rPr>
        <w:t>6.- Garantías</w:t>
      </w:r>
    </w:p>
    <w:p w:rsidR="00D01C52" w:rsidRPr="0026466E" w:rsidRDefault="00D01C52" w:rsidP="00D01C52">
      <w:pPr>
        <w:rPr>
          <w:rFonts w:ascii="Arial" w:hAnsi="Arial" w:cs="Arial"/>
          <w:b/>
          <w:i/>
          <w:lang w:val="es-MX"/>
        </w:rPr>
      </w:pPr>
    </w:p>
    <w:p w:rsidR="00D01C52" w:rsidRPr="0026466E" w:rsidRDefault="00D01C52" w:rsidP="00D01C52">
      <w:pPr>
        <w:rPr>
          <w:rFonts w:ascii="Arial" w:hAnsi="Arial" w:cs="Arial"/>
          <w:lang w:val="es-MX"/>
        </w:rPr>
      </w:pPr>
      <w:r w:rsidRPr="0026466E">
        <w:rPr>
          <w:rFonts w:ascii="Arial" w:hAnsi="Arial" w:cs="Arial"/>
          <w:lang w:val="es-MX"/>
        </w:rPr>
        <w:t xml:space="preserve">El Licitante debe integrar en su cotización, la garantía de buen funcionamiento de los </w:t>
      </w:r>
      <w:r>
        <w:rPr>
          <w:rFonts w:ascii="Arial" w:hAnsi="Arial" w:cs="Arial"/>
          <w:bCs/>
          <w:lang w:val="es-MX"/>
        </w:rPr>
        <w:t>38</w:t>
      </w:r>
      <w:r w:rsidRPr="0026466E">
        <w:rPr>
          <w:rFonts w:ascii="Arial" w:hAnsi="Arial" w:cs="Arial"/>
          <w:lang w:val="es-MX"/>
        </w:rPr>
        <w:t xml:space="preserve"> cruces a nivel, señalados en el numeral </w:t>
      </w:r>
      <w:r>
        <w:rPr>
          <w:rFonts w:ascii="Arial" w:hAnsi="Arial" w:cs="Arial"/>
          <w:lang w:val="es-MX"/>
        </w:rPr>
        <w:softHyphen/>
      </w:r>
      <w:r>
        <w:rPr>
          <w:rFonts w:ascii="Arial" w:hAnsi="Arial" w:cs="Arial"/>
          <w:lang w:val="es-MX"/>
        </w:rPr>
        <w:softHyphen/>
      </w:r>
      <w:r>
        <w:rPr>
          <w:rFonts w:ascii="Arial" w:hAnsi="Arial" w:cs="Arial"/>
          <w:lang w:val="es-MX"/>
        </w:rPr>
        <w:softHyphen/>
      </w:r>
      <w:r>
        <w:rPr>
          <w:rFonts w:ascii="Arial" w:hAnsi="Arial" w:cs="Arial"/>
          <w:lang w:val="es-MX"/>
        </w:rPr>
        <w:softHyphen/>
      </w:r>
      <w:r>
        <w:rPr>
          <w:rFonts w:ascii="Arial" w:hAnsi="Arial" w:cs="Arial"/>
          <w:lang w:val="es-MX"/>
        </w:rPr>
        <w:softHyphen/>
        <w:t>_____</w:t>
      </w:r>
      <w:r w:rsidRPr="0026466E">
        <w:rPr>
          <w:rFonts w:ascii="Arial" w:hAnsi="Arial" w:cs="Arial"/>
          <w:lang w:val="es-MX"/>
        </w:rPr>
        <w:t xml:space="preserve">, hasta el </w:t>
      </w:r>
      <w:r>
        <w:rPr>
          <w:rFonts w:ascii="Arial" w:hAnsi="Arial" w:cs="Arial"/>
          <w:lang w:val="es-MX"/>
        </w:rPr>
        <w:t>______</w:t>
      </w:r>
      <w:r w:rsidRPr="0026466E">
        <w:rPr>
          <w:rFonts w:ascii="Arial" w:hAnsi="Arial" w:cs="Arial"/>
          <w:lang w:val="es-MX"/>
        </w:rPr>
        <w:t xml:space="preserve"> de 201</w:t>
      </w:r>
      <w:r>
        <w:rPr>
          <w:rFonts w:ascii="Arial" w:hAnsi="Arial" w:cs="Arial"/>
          <w:lang w:val="es-MX"/>
        </w:rPr>
        <w:t>4</w:t>
      </w:r>
      <w:r w:rsidRPr="0026466E">
        <w:rPr>
          <w:rFonts w:ascii="Arial" w:hAnsi="Arial" w:cs="Arial"/>
          <w:lang w:val="es-MX"/>
        </w:rPr>
        <w:t>.</w:t>
      </w:r>
    </w:p>
    <w:p w:rsidR="00D01C52" w:rsidRPr="0026466E" w:rsidRDefault="00D01C52" w:rsidP="00D01C52">
      <w:pPr>
        <w:rPr>
          <w:rFonts w:ascii="Arial" w:hAnsi="Arial" w:cs="Arial"/>
          <w:lang w:val="es-MX"/>
        </w:rPr>
      </w:pPr>
    </w:p>
    <w:p w:rsidR="00D01C52" w:rsidRPr="0026466E" w:rsidRDefault="00D01C52" w:rsidP="00D01C52">
      <w:pPr>
        <w:rPr>
          <w:rFonts w:ascii="Arial" w:hAnsi="Arial" w:cs="Arial"/>
          <w:bCs/>
          <w:lang w:val="es-MX"/>
        </w:rPr>
      </w:pPr>
      <w:r w:rsidRPr="0026466E">
        <w:rPr>
          <w:rFonts w:ascii="Arial" w:hAnsi="Arial" w:cs="Arial"/>
          <w:bCs/>
          <w:lang w:val="es-MX"/>
        </w:rPr>
        <w:t xml:space="preserve">El </w:t>
      </w:r>
      <w:r>
        <w:rPr>
          <w:rFonts w:ascii="Arial" w:hAnsi="Arial" w:cs="Arial"/>
          <w:bCs/>
          <w:lang w:val="es-MX"/>
        </w:rPr>
        <w:t xml:space="preserve">Licitante deberá de garantizar el </w:t>
      </w:r>
      <w:r w:rsidRPr="0026466E">
        <w:rPr>
          <w:rFonts w:ascii="Arial" w:hAnsi="Arial" w:cs="Arial"/>
          <w:bCs/>
          <w:lang w:val="es-MX"/>
        </w:rPr>
        <w:t xml:space="preserve">mantenimiento preventivo y correctivo, </w:t>
      </w:r>
      <w:r>
        <w:rPr>
          <w:rFonts w:ascii="Arial" w:hAnsi="Arial" w:cs="Arial"/>
          <w:bCs/>
          <w:lang w:val="es-MX"/>
        </w:rPr>
        <w:t xml:space="preserve">durante la instalación y puesta en servicio de los equipos y hasta la entrega total, de los </w:t>
      </w:r>
      <w:r>
        <w:rPr>
          <w:rFonts w:ascii="Arial" w:hAnsi="Arial" w:cs="Arial"/>
          <w:bCs/>
          <w:lang w:val="es-MX"/>
        </w:rPr>
        <w:lastRenderedPageBreak/>
        <w:t>responsables directos de dar continuidad a los trabajos de mantenimiento y conservación de los</w:t>
      </w:r>
      <w:r w:rsidRPr="0026466E">
        <w:rPr>
          <w:rFonts w:ascii="Arial" w:hAnsi="Arial" w:cs="Arial"/>
          <w:bCs/>
          <w:lang w:val="es-MX"/>
        </w:rPr>
        <w:t xml:space="preserve"> mismo</w:t>
      </w:r>
      <w:r>
        <w:rPr>
          <w:rFonts w:ascii="Arial" w:hAnsi="Arial" w:cs="Arial"/>
          <w:bCs/>
          <w:lang w:val="es-MX"/>
        </w:rPr>
        <w:t xml:space="preserve">, además de </w:t>
      </w:r>
      <w:r w:rsidRPr="0026466E">
        <w:rPr>
          <w:rFonts w:ascii="Arial" w:hAnsi="Arial" w:cs="Arial"/>
          <w:bCs/>
          <w:lang w:val="es-MX"/>
        </w:rPr>
        <w:t>considerar daños por accidentes carreteros o ferroviarios, vandalismo, robo, además el Licitante deberá contemplar en su propuesta establecer una supervisión periódica que garantice el correcto funcionamiento de los cruces.</w:t>
      </w:r>
    </w:p>
    <w:p w:rsidR="00D01C52" w:rsidRDefault="00D01C52" w:rsidP="00D01C52">
      <w:pPr>
        <w:rPr>
          <w:rFonts w:ascii="Arial" w:hAnsi="Arial" w:cs="Arial"/>
          <w:b/>
          <w:i/>
          <w:lang w:val="es-MX"/>
        </w:rPr>
      </w:pPr>
    </w:p>
    <w:p w:rsidR="00D01C52" w:rsidRPr="0026466E" w:rsidRDefault="00D01C52" w:rsidP="00D01C52">
      <w:pPr>
        <w:rPr>
          <w:rFonts w:ascii="Arial" w:hAnsi="Arial" w:cs="Arial"/>
          <w:b/>
          <w:i/>
          <w:lang w:val="es-MX"/>
        </w:rPr>
      </w:pPr>
      <w:r w:rsidRPr="0026466E">
        <w:rPr>
          <w:rFonts w:ascii="Arial" w:hAnsi="Arial" w:cs="Arial"/>
          <w:b/>
          <w:i/>
          <w:lang w:val="es-MX"/>
        </w:rPr>
        <w:t>7.- Precio</w:t>
      </w:r>
      <w:r>
        <w:rPr>
          <w:rFonts w:ascii="Arial" w:hAnsi="Arial" w:cs="Arial"/>
          <w:b/>
          <w:i/>
          <w:lang w:val="es-MX"/>
        </w:rPr>
        <w:t>s</w:t>
      </w:r>
      <w:r w:rsidRPr="0026466E">
        <w:rPr>
          <w:rFonts w:ascii="Arial" w:hAnsi="Arial" w:cs="Arial"/>
          <w:b/>
          <w:i/>
          <w:lang w:val="es-MX"/>
        </w:rPr>
        <w:t xml:space="preserve"> </w:t>
      </w:r>
      <w:r>
        <w:rPr>
          <w:rFonts w:ascii="Arial" w:hAnsi="Arial" w:cs="Arial"/>
          <w:b/>
          <w:i/>
          <w:lang w:val="es-MX"/>
        </w:rPr>
        <w:t>Unitarios</w:t>
      </w:r>
    </w:p>
    <w:p w:rsidR="00D01C52" w:rsidRPr="0026466E" w:rsidRDefault="00D01C52" w:rsidP="00D01C52">
      <w:pPr>
        <w:rPr>
          <w:rFonts w:ascii="Arial" w:hAnsi="Arial" w:cs="Arial"/>
          <w:lang w:val="es-MX"/>
        </w:rPr>
      </w:pPr>
    </w:p>
    <w:p w:rsidR="00D01C52" w:rsidRDefault="00D01C52" w:rsidP="00D01C52">
      <w:pPr>
        <w:rPr>
          <w:rFonts w:ascii="Arial" w:hAnsi="Arial" w:cs="Arial"/>
          <w:lang w:val="es-MX"/>
        </w:rPr>
      </w:pPr>
      <w:r w:rsidRPr="0026466E">
        <w:rPr>
          <w:rFonts w:ascii="Arial" w:hAnsi="Arial" w:cs="Arial"/>
          <w:lang w:val="es-MX"/>
        </w:rPr>
        <w:t xml:space="preserve">El contratista, al elaborar </w:t>
      </w:r>
      <w:r>
        <w:rPr>
          <w:rFonts w:ascii="Arial" w:hAnsi="Arial" w:cs="Arial"/>
          <w:lang w:val="es-MX"/>
        </w:rPr>
        <w:t>los</w:t>
      </w:r>
      <w:r w:rsidRPr="0026466E">
        <w:rPr>
          <w:rFonts w:ascii="Arial" w:hAnsi="Arial" w:cs="Arial"/>
          <w:lang w:val="es-MX"/>
        </w:rPr>
        <w:t xml:space="preserve"> precio</w:t>
      </w:r>
      <w:r>
        <w:rPr>
          <w:rFonts w:ascii="Arial" w:hAnsi="Arial" w:cs="Arial"/>
          <w:lang w:val="es-MX"/>
        </w:rPr>
        <w:t>s</w:t>
      </w:r>
      <w:r w:rsidRPr="0026466E">
        <w:rPr>
          <w:rFonts w:ascii="Arial" w:hAnsi="Arial" w:cs="Arial"/>
          <w:lang w:val="es-MX"/>
        </w:rPr>
        <w:t xml:space="preserve"> </w:t>
      </w:r>
      <w:r>
        <w:rPr>
          <w:rFonts w:ascii="Arial" w:hAnsi="Arial" w:cs="Arial"/>
          <w:lang w:val="es-MX"/>
        </w:rPr>
        <w:t>unitarios</w:t>
      </w:r>
      <w:r w:rsidRPr="0026466E">
        <w:rPr>
          <w:rFonts w:ascii="Arial" w:hAnsi="Arial" w:cs="Arial"/>
          <w:lang w:val="es-MX"/>
        </w:rPr>
        <w:t xml:space="preserve"> de </w:t>
      </w:r>
      <w:r>
        <w:rPr>
          <w:rFonts w:ascii="Arial" w:hAnsi="Arial" w:cs="Arial"/>
          <w:lang w:val="es-MX"/>
        </w:rPr>
        <w:t xml:space="preserve">cada </w:t>
      </w:r>
      <w:r w:rsidRPr="0026466E">
        <w:rPr>
          <w:rFonts w:ascii="Arial" w:hAnsi="Arial" w:cs="Arial"/>
          <w:lang w:val="es-MX"/>
        </w:rPr>
        <w:t xml:space="preserve"> concepto contenidos en las </w:t>
      </w:r>
      <w:r w:rsidRPr="0026466E">
        <w:rPr>
          <w:rFonts w:ascii="Arial" w:hAnsi="Arial" w:cs="Arial"/>
          <w:bCs/>
          <w:lang w:val="es-MX"/>
        </w:rPr>
        <w:t>NOM-050-SCT2-2001, “Disposición para la señalización de cruces a nivel de caminos y calles con vías férreas</w:t>
      </w:r>
      <w:r w:rsidRPr="0026466E">
        <w:rPr>
          <w:rFonts w:ascii="Arial" w:hAnsi="Arial" w:cs="Arial"/>
          <w:lang w:val="es-MX"/>
        </w:rPr>
        <w:t xml:space="preserve"> tipo A” y NOM-034-SCT2-2003, “Señalamiento horizontal y vertical de carreteras y vialidades urbanas”, las juntas de transición, obras de drenaje; las especificaciones de los durmientes de concreto establecidas en el Proyecto de Norma Oficial Mexicana PROY-NOM-048/1-SCT2-2000, “Para Durmiente de Concreto. Parte 1.- Durmiente monolítico” y la NOM-056-SCT2-2000, para Durmientes de Madera,</w:t>
      </w:r>
      <w:r w:rsidRPr="0026466E">
        <w:rPr>
          <w:rFonts w:ascii="Arial" w:hAnsi="Arial" w:cs="Arial"/>
          <w:bCs/>
          <w:lang w:val="es-MX"/>
        </w:rPr>
        <w:t xml:space="preserve"> </w:t>
      </w:r>
      <w:r w:rsidRPr="0026466E">
        <w:rPr>
          <w:rFonts w:ascii="Arial" w:hAnsi="Arial" w:cs="Arial"/>
          <w:lang w:val="es-MX"/>
        </w:rPr>
        <w:t>Implementación de reductores de velocidad conforme la Norma</w:t>
      </w:r>
      <w:r w:rsidRPr="0026466E">
        <w:rPr>
          <w:rFonts w:ascii="Arial" w:hAnsi="Arial" w:cs="Arial"/>
          <w:bCs/>
          <w:lang w:val="es-MX"/>
        </w:rPr>
        <w:t xml:space="preserve"> N-PRY-CAR-10-04-006/08, Parte 10, Titulo 04, Capítulo 006 “Proyecto de Señalamiento y Dispositivos de Seguridad en Calles y Carreteras” en los cruces de los numerales 2 y 2.1 incisos a) y b),</w:t>
      </w:r>
      <w:r w:rsidRPr="0026466E">
        <w:rPr>
          <w:rFonts w:ascii="Arial" w:hAnsi="Arial" w:cs="Arial"/>
          <w:lang w:val="es-MX"/>
        </w:rPr>
        <w:t xml:space="preserve"> señalados en el numeral  2.1 incisos a) y b), y la cotización de la garantía solicitada de conformidad con los términos de referencia de la presente Convocatoria.</w:t>
      </w:r>
    </w:p>
    <w:p w:rsidR="00D01C52" w:rsidRDefault="00D01C52" w:rsidP="00D01C52">
      <w:pPr>
        <w:rPr>
          <w:rFonts w:ascii="Arial" w:hAnsi="Arial" w:cs="Arial"/>
          <w:lang w:val="es-MX"/>
        </w:rPr>
      </w:pPr>
    </w:p>
    <w:p w:rsidR="00D01C52" w:rsidRPr="0026466E" w:rsidRDefault="00D01C52" w:rsidP="00D01C52">
      <w:pPr>
        <w:rPr>
          <w:rFonts w:ascii="Arial" w:hAnsi="Arial" w:cs="Arial"/>
          <w:lang w:val="es-MX"/>
        </w:rPr>
      </w:pPr>
      <w:r w:rsidRPr="0026466E">
        <w:rPr>
          <w:rFonts w:ascii="Arial" w:hAnsi="Arial" w:cs="Arial"/>
          <w:lang w:val="es-MX"/>
        </w:rPr>
        <w:t xml:space="preserve">El contratista al formalizar el contrato de ésta obra pública, se obliga a realizar los trabajos al precio </w:t>
      </w:r>
      <w:r>
        <w:rPr>
          <w:rFonts w:ascii="Arial" w:hAnsi="Arial" w:cs="Arial"/>
          <w:lang w:val="es-MX"/>
        </w:rPr>
        <w:t>unitario</w:t>
      </w:r>
      <w:r w:rsidRPr="0026466E">
        <w:rPr>
          <w:rFonts w:ascii="Arial" w:hAnsi="Arial" w:cs="Arial"/>
          <w:lang w:val="es-MX"/>
        </w:rPr>
        <w:t xml:space="preserve"> que propuso, aun cuando por necesidad de última hora de la Secretaría o por dificultades del sitio originalmente establecido, se requieran realizar modificaciones, aspectos que en ningún caso alterarán alguna de las condiciones originales.</w:t>
      </w:r>
    </w:p>
    <w:p w:rsidR="00D01C52" w:rsidRPr="0026466E" w:rsidRDefault="00D01C52" w:rsidP="00D01C52">
      <w:pPr>
        <w:rPr>
          <w:rFonts w:ascii="Arial" w:hAnsi="Arial" w:cs="Arial"/>
          <w:lang w:val="es-MX"/>
        </w:rPr>
      </w:pPr>
    </w:p>
    <w:p w:rsidR="00D01C52" w:rsidRPr="0026466E" w:rsidRDefault="00D01C52" w:rsidP="00D01C52">
      <w:pPr>
        <w:rPr>
          <w:rFonts w:ascii="Arial" w:hAnsi="Arial" w:cs="Arial"/>
          <w:lang w:val="es-MX"/>
        </w:rPr>
      </w:pPr>
      <w:r w:rsidRPr="0026466E">
        <w:rPr>
          <w:rFonts w:ascii="Arial" w:hAnsi="Arial" w:cs="Arial"/>
          <w:lang w:val="es-MX"/>
        </w:rPr>
        <w:t>Si el contratista ganador de este concurso, no hizo las debidas consideraciones en su análisis del precio</w:t>
      </w:r>
      <w:r>
        <w:rPr>
          <w:rFonts w:ascii="Arial" w:hAnsi="Arial" w:cs="Arial"/>
          <w:lang w:val="es-MX"/>
        </w:rPr>
        <w:t xml:space="preserve"> unitario</w:t>
      </w:r>
      <w:r w:rsidRPr="0026466E">
        <w:rPr>
          <w:rFonts w:ascii="Arial" w:hAnsi="Arial" w:cs="Arial"/>
          <w:lang w:val="es-MX"/>
        </w:rPr>
        <w:t>, de acuerdo con las Normas y ordenamientos señalados, al otorgársele el contrato, no significa que la Dependencia lo exima del estricto cumplimiento de todas y cada una de las condiciones originalmente establecidas.</w:t>
      </w:r>
    </w:p>
    <w:p w:rsidR="00D01C52" w:rsidRDefault="00D01C52" w:rsidP="00D01C52"/>
    <w:p w:rsidR="00DA6BB0" w:rsidRPr="0026466E" w:rsidRDefault="00DA6BB0" w:rsidP="00DA6BB0">
      <w:pPr>
        <w:rPr>
          <w:rFonts w:ascii="Arial" w:hAnsi="Arial" w:cs="Arial"/>
          <w:b/>
          <w:i/>
          <w:lang w:val="es-MX"/>
        </w:rPr>
      </w:pPr>
      <w:r w:rsidRPr="0026466E">
        <w:rPr>
          <w:rFonts w:ascii="Arial" w:hAnsi="Arial" w:cs="Arial"/>
          <w:b/>
          <w:i/>
          <w:lang w:val="es-MX"/>
        </w:rPr>
        <w:t>8.- Superintendente.</w:t>
      </w:r>
    </w:p>
    <w:p w:rsidR="00DA6BB0" w:rsidRPr="0026466E" w:rsidRDefault="00DA6BB0" w:rsidP="00DA6BB0">
      <w:pPr>
        <w:spacing w:line="240" w:lineRule="auto"/>
        <w:rPr>
          <w:rFonts w:ascii="Arial" w:hAnsi="Arial" w:cs="Arial"/>
          <w:lang w:val="es-ES_tradnl"/>
        </w:rPr>
      </w:pPr>
    </w:p>
    <w:p w:rsidR="00DA6BB0" w:rsidRPr="0026466E" w:rsidRDefault="00DA6BB0" w:rsidP="00DA6BB0">
      <w:pPr>
        <w:spacing w:line="240" w:lineRule="atLeast"/>
        <w:rPr>
          <w:rFonts w:ascii="Arial" w:hAnsi="Arial" w:cs="Arial"/>
          <w:lang w:val="es-ES_tradnl"/>
        </w:rPr>
      </w:pPr>
      <w:r w:rsidRPr="0026466E">
        <w:rPr>
          <w:rFonts w:ascii="Arial" w:hAnsi="Arial" w:cs="Arial"/>
          <w:lang w:val="es-MX"/>
        </w:rPr>
        <w:t>La dependencia o entidad podrá reservarse en el contrato el derecho de solicitar en cualquier momento, por causas justificadas, la sustitución del superintendente y el contratista tendrá la obligación de nombrar a otro que reúna los requisitos exigidos en el contrato.</w:t>
      </w:r>
    </w:p>
    <w:p w:rsidR="00DA6BB0" w:rsidRPr="0026466E" w:rsidRDefault="00DA6BB0" w:rsidP="00DA6BB0">
      <w:pPr>
        <w:rPr>
          <w:rFonts w:ascii="Arial" w:hAnsi="Arial" w:cs="Arial"/>
          <w:lang w:val="es-MX"/>
        </w:rPr>
      </w:pPr>
    </w:p>
    <w:p w:rsidR="00DA6BB0" w:rsidRDefault="00DA6BB0" w:rsidP="00DA6BB0">
      <w:pPr>
        <w:rPr>
          <w:rFonts w:ascii="Arial" w:hAnsi="Arial" w:cs="Arial"/>
          <w:lang w:val="es-MX"/>
        </w:rPr>
      </w:pPr>
    </w:p>
    <w:p w:rsidR="003850C8" w:rsidRDefault="003850C8" w:rsidP="00DA6BB0">
      <w:pPr>
        <w:rPr>
          <w:rFonts w:ascii="Arial" w:hAnsi="Arial" w:cs="Arial"/>
          <w:lang w:val="es-MX"/>
        </w:rPr>
      </w:pPr>
    </w:p>
    <w:p w:rsidR="00DA6BB0" w:rsidRPr="0026466E" w:rsidRDefault="00DA6BB0" w:rsidP="00DA6BB0">
      <w:pPr>
        <w:rPr>
          <w:rFonts w:ascii="Arial" w:hAnsi="Arial" w:cs="Arial"/>
          <w:lang w:val="es-MX"/>
        </w:rPr>
      </w:pPr>
      <w:r w:rsidRPr="0026466E">
        <w:rPr>
          <w:rFonts w:ascii="Arial" w:hAnsi="Arial" w:cs="Arial"/>
          <w:lang w:val="es-MX"/>
        </w:rPr>
        <w:t xml:space="preserve">El Licitante ganador del presente concurso, se obliga a tener en el sitio de la obra </w:t>
      </w:r>
      <w:r w:rsidRPr="0026466E">
        <w:rPr>
          <w:rFonts w:ascii="Arial" w:hAnsi="Arial" w:cs="Arial"/>
          <w:b/>
          <w:lang w:val="es-MX"/>
        </w:rPr>
        <w:t>(</w:t>
      </w:r>
      <w:r w:rsidRPr="0026466E">
        <w:rPr>
          <w:rFonts w:ascii="Arial" w:hAnsi="Arial" w:cs="Arial"/>
          <w:b/>
          <w:szCs w:val="20"/>
          <w:lang w:val="es-MX"/>
        </w:rPr>
        <w:t>en los cruces a nivel de acuerdo al programa de ejecución y de acuerdo a los frentes que indique</w:t>
      </w:r>
      <w:r w:rsidRPr="0026466E">
        <w:rPr>
          <w:rFonts w:ascii="Arial" w:hAnsi="Arial" w:cs="Arial"/>
          <w:b/>
          <w:lang w:val="es-MX"/>
        </w:rPr>
        <w:t xml:space="preserve"> El Licitante)</w:t>
      </w:r>
      <w:r w:rsidRPr="0026466E">
        <w:rPr>
          <w:rFonts w:ascii="Arial" w:hAnsi="Arial" w:cs="Arial"/>
          <w:lang w:val="es-MX"/>
        </w:rPr>
        <w:t xml:space="preserve"> un Superintendente, técnico con amplia experiencia en cada uno de los trabajos a ejecutar, el cual tendrá poder amplio y bastante, para actuar y tomar decisiones en nombre del contratista, además </w:t>
      </w:r>
      <w:r w:rsidRPr="0026466E">
        <w:rPr>
          <w:rFonts w:ascii="Arial" w:hAnsi="Arial" w:cs="Arial"/>
          <w:lang w:val="es-ES_tradnl"/>
        </w:rPr>
        <w:t xml:space="preserve">deberá conocer con amplitud los proyectos, normas de calidad y especificaciones de construcción, catálogo de conceptos o actividades de obra o servicio, programas de ejecución y de suministros, incluyendo los planos con sus modificaciones, especificaciones generales y particulares de construcción y normas de calidad, Bitácora, convenios y demás documentos inherentes, que se generen con motivo de la ejecución de los trabajos </w:t>
      </w:r>
      <w:r w:rsidRPr="0026466E">
        <w:rPr>
          <w:rFonts w:ascii="Arial" w:hAnsi="Arial" w:cs="Arial"/>
          <w:lang w:val="es-MX"/>
        </w:rPr>
        <w:t>y cualquier orden relacionada con la obra dada por la Secretaría</w:t>
      </w:r>
      <w:r w:rsidRPr="0026466E">
        <w:rPr>
          <w:rFonts w:ascii="Arial" w:hAnsi="Arial" w:cs="Arial"/>
          <w:i/>
          <w:lang w:val="es-MX"/>
        </w:rPr>
        <w:t xml:space="preserve"> a través del Residente de Obra designado por el Centro SCT de cada uno de los Estados donde se realicen los trabajos,</w:t>
      </w:r>
      <w:r w:rsidRPr="0026466E">
        <w:rPr>
          <w:rFonts w:ascii="Arial" w:hAnsi="Arial" w:cs="Arial"/>
          <w:lang w:val="es-MX"/>
        </w:rPr>
        <w:t xml:space="preserve"> a él mismo, se considerará como transmitida al propio contratista.</w:t>
      </w:r>
    </w:p>
    <w:p w:rsidR="00DA6BB0" w:rsidRPr="0026466E" w:rsidRDefault="00DA6BB0" w:rsidP="00DA6BB0">
      <w:pPr>
        <w:rPr>
          <w:rFonts w:ascii="Arial" w:hAnsi="Arial" w:cs="Arial"/>
          <w:lang w:val="es-MX"/>
        </w:rPr>
      </w:pPr>
    </w:p>
    <w:p w:rsidR="00DA6BB0" w:rsidRPr="0026466E" w:rsidRDefault="00DA6BB0" w:rsidP="00DA6BB0">
      <w:pPr>
        <w:rPr>
          <w:rFonts w:ascii="Arial" w:hAnsi="Arial" w:cs="Arial"/>
          <w:lang w:val="es-MX"/>
        </w:rPr>
      </w:pPr>
      <w:r w:rsidRPr="0026466E">
        <w:rPr>
          <w:rFonts w:ascii="Arial" w:hAnsi="Arial" w:cs="Arial"/>
          <w:lang w:val="es-MX"/>
        </w:rPr>
        <w:t xml:space="preserve">El Superintendente atenderá todos los asuntos relacionados con la obra, por lo que su residencia deberá ser en cada crucero a trabajar y en el lugar en el que se llevarán a cabo los trabajos, debiendo proporcionar a la Secretaría por conducto de su Residente de Obra, su nombre, dirección y número telefónico con el objeto de ser localizado cuando así se requiera; en igual forma </w:t>
      </w:r>
      <w:r w:rsidRPr="0026466E">
        <w:rPr>
          <w:rFonts w:ascii="Arial" w:hAnsi="Arial" w:cs="Arial"/>
          <w:b/>
          <w:bCs/>
          <w:lang w:val="es-MX"/>
        </w:rPr>
        <w:t>estará autorizado para firmar las estimaciones</w:t>
      </w:r>
      <w:r w:rsidRPr="0026466E">
        <w:rPr>
          <w:rFonts w:ascii="Arial" w:hAnsi="Arial" w:cs="Arial"/>
          <w:lang w:val="es-MX"/>
        </w:rPr>
        <w:t xml:space="preserve"> por parte de la contratista y debe permanecer al frente de los trabajos durante todo el tiempo que duren los mismos.</w:t>
      </w:r>
    </w:p>
    <w:p w:rsidR="00DA6BB0" w:rsidRPr="0026466E" w:rsidRDefault="00DA6BB0" w:rsidP="00DA6BB0">
      <w:pPr>
        <w:rPr>
          <w:rFonts w:ascii="Arial" w:hAnsi="Arial" w:cs="Arial"/>
          <w:lang w:val="es-MX"/>
        </w:rPr>
      </w:pPr>
    </w:p>
    <w:p w:rsidR="00DA6BB0" w:rsidRPr="0026466E" w:rsidRDefault="00DA6BB0" w:rsidP="00DA6BB0">
      <w:pPr>
        <w:rPr>
          <w:rFonts w:ascii="Arial" w:hAnsi="Arial" w:cs="Arial"/>
          <w:lang w:val="es-MX"/>
        </w:rPr>
      </w:pPr>
      <w:r w:rsidRPr="0026466E">
        <w:rPr>
          <w:rFonts w:ascii="Arial" w:hAnsi="Arial" w:cs="Arial"/>
          <w:lang w:val="es-MX"/>
        </w:rPr>
        <w:t>En caso de ausencia temporal o total del Superintendente, éste y el contratista se obligan a dar aviso a la Dependencia a través de su Residente de Obra, con la debida anticipación y por escrito, informando por escrito a la Dependencia el nombre, dirección y número telefónico del nuevo Superintendente, el cual debe cumplir con los requisitos y obligaciones del anterior.</w:t>
      </w:r>
    </w:p>
    <w:p w:rsidR="00DA6BB0" w:rsidRDefault="00DA6BB0" w:rsidP="00DA6BB0">
      <w:pPr>
        <w:rPr>
          <w:rFonts w:ascii="Arial" w:hAnsi="Arial" w:cs="Arial"/>
          <w:lang w:val="es-MX"/>
        </w:rPr>
      </w:pPr>
    </w:p>
    <w:p w:rsidR="00DA6BB0" w:rsidRPr="0026466E" w:rsidRDefault="00DA6BB0" w:rsidP="00DA6BB0">
      <w:pPr>
        <w:rPr>
          <w:rFonts w:ascii="Arial" w:hAnsi="Arial" w:cs="Arial"/>
          <w:lang w:val="es-MX"/>
        </w:rPr>
      </w:pPr>
      <w:r w:rsidRPr="0026466E">
        <w:rPr>
          <w:rFonts w:ascii="Arial" w:hAnsi="Arial" w:cs="Arial"/>
          <w:lang w:val="es-MX"/>
        </w:rPr>
        <w:t>El contratista estará obligado a atender cualquier llamado de la SCT cuando su presencia sea requerida por motivos de trabajo.</w:t>
      </w:r>
    </w:p>
    <w:p w:rsidR="00DA6BB0" w:rsidRPr="0026466E" w:rsidRDefault="00DA6BB0" w:rsidP="00DA6BB0">
      <w:pPr>
        <w:rPr>
          <w:rFonts w:ascii="Arial" w:hAnsi="Arial" w:cs="Arial"/>
          <w:lang w:val="es-MX"/>
        </w:rPr>
      </w:pPr>
    </w:p>
    <w:p w:rsidR="00DA6BB0" w:rsidRPr="0026466E" w:rsidRDefault="00DA6BB0" w:rsidP="00DA6BB0">
      <w:pPr>
        <w:pStyle w:val="Textoindependiente3"/>
        <w:rPr>
          <w:rFonts w:ascii="Arial" w:hAnsi="Arial" w:cs="Arial"/>
          <w:sz w:val="24"/>
          <w:lang w:val="es-MX"/>
        </w:rPr>
      </w:pPr>
      <w:r w:rsidRPr="0026466E">
        <w:rPr>
          <w:rFonts w:ascii="Arial" w:hAnsi="Arial" w:cs="Arial"/>
          <w:sz w:val="24"/>
        </w:rPr>
        <w:t>Los trabajos quedarán bajo la responsabilidad del contratista hasta el momento de su entrega a la dependencia o entidad, por lo que quedará a su cargo, entre otros aspectos, la conservación y la limpieza de los mismos</w:t>
      </w:r>
    </w:p>
    <w:p w:rsidR="00DA6BB0" w:rsidRPr="0026466E" w:rsidRDefault="00DA6BB0" w:rsidP="00DA6BB0">
      <w:pPr>
        <w:rPr>
          <w:rFonts w:ascii="Arial" w:hAnsi="Arial" w:cs="Arial"/>
          <w:lang w:val="es-MX"/>
        </w:rPr>
      </w:pPr>
    </w:p>
    <w:p w:rsidR="00DA6BB0" w:rsidRDefault="00DA6BB0" w:rsidP="00DA6BB0">
      <w:pPr>
        <w:spacing w:line="240" w:lineRule="auto"/>
        <w:rPr>
          <w:rFonts w:ascii="Arial" w:hAnsi="Arial" w:cs="Arial"/>
          <w:lang w:val="es-ES_tradnl"/>
        </w:rPr>
      </w:pPr>
    </w:p>
    <w:p w:rsidR="003850C8" w:rsidRDefault="003850C8" w:rsidP="00DA6BB0">
      <w:pPr>
        <w:spacing w:line="360" w:lineRule="auto"/>
        <w:rPr>
          <w:rFonts w:ascii="Arial" w:hAnsi="Arial" w:cs="Arial"/>
          <w:lang w:val="es-ES_tradnl"/>
        </w:rPr>
      </w:pPr>
    </w:p>
    <w:p w:rsidR="00DA6BB0" w:rsidRPr="0026466E" w:rsidRDefault="00DA6BB0" w:rsidP="00DA6BB0">
      <w:pPr>
        <w:spacing w:line="360" w:lineRule="auto"/>
        <w:rPr>
          <w:rFonts w:ascii="Arial" w:hAnsi="Arial" w:cs="Arial"/>
          <w:lang w:val="es-ES_tradnl"/>
        </w:rPr>
      </w:pPr>
      <w:r w:rsidRPr="0026466E">
        <w:rPr>
          <w:rFonts w:ascii="Arial" w:hAnsi="Arial" w:cs="Arial"/>
          <w:lang w:val="es-ES_tradnl"/>
        </w:rPr>
        <w:t xml:space="preserve">El contratista estará obligado a coadyuvar con la autoridad competente en la extinción de incendios comprendidos en las zonas en que se ejecuten los trabajos objeto del contrato, con el personal y elementos de que disponga para ese fin. El contratista deberá dar aviso al </w:t>
      </w:r>
      <w:r w:rsidRPr="0026466E">
        <w:rPr>
          <w:rFonts w:ascii="Arial" w:hAnsi="Arial" w:cs="Arial"/>
        </w:rPr>
        <w:t>residente</w:t>
      </w:r>
      <w:r w:rsidRPr="0026466E">
        <w:rPr>
          <w:rFonts w:ascii="Arial" w:hAnsi="Arial" w:cs="Arial"/>
          <w:lang w:val="es-ES_tradnl"/>
        </w:rPr>
        <w:t xml:space="preserve"> de la existencia de incendios, de su localización y magnitud.</w:t>
      </w:r>
    </w:p>
    <w:p w:rsidR="00DA6BB0" w:rsidRPr="0026466E" w:rsidRDefault="00DA6BB0" w:rsidP="00DA6BB0">
      <w:pPr>
        <w:rPr>
          <w:rFonts w:ascii="Arial" w:hAnsi="Arial" w:cs="Arial"/>
          <w:lang w:val="es-MX"/>
        </w:rPr>
      </w:pPr>
    </w:p>
    <w:p w:rsidR="00DA6BB0" w:rsidRPr="0026466E" w:rsidRDefault="00DA6BB0" w:rsidP="00DA6BB0">
      <w:pPr>
        <w:rPr>
          <w:rFonts w:ascii="Arial" w:hAnsi="Arial" w:cs="Arial"/>
          <w:lang w:val="es-MX"/>
        </w:rPr>
      </w:pPr>
      <w:r w:rsidRPr="0026466E">
        <w:rPr>
          <w:rFonts w:ascii="Arial" w:hAnsi="Arial" w:cs="Arial"/>
          <w:lang w:val="es-ES_tradnl"/>
        </w:rPr>
        <w:t xml:space="preserve">El contratista tendrá la obligación de notificar al </w:t>
      </w:r>
      <w:r w:rsidRPr="0026466E">
        <w:rPr>
          <w:rFonts w:ascii="Arial" w:hAnsi="Arial" w:cs="Arial"/>
        </w:rPr>
        <w:t>residente</w:t>
      </w:r>
      <w:r w:rsidRPr="0026466E">
        <w:rPr>
          <w:rFonts w:ascii="Arial" w:hAnsi="Arial" w:cs="Arial"/>
          <w:lang w:val="es-ES_tradnl"/>
        </w:rPr>
        <w:t xml:space="preserve"> la aparición de cualquier brote epidémico en la zona de los trabajos objeto del contrato y, de ser posible, coadyuvar a combatirlo con los medios de que disponga. También enterará al </w:t>
      </w:r>
      <w:r w:rsidRPr="0026466E">
        <w:rPr>
          <w:rFonts w:ascii="Arial" w:hAnsi="Arial" w:cs="Arial"/>
        </w:rPr>
        <w:t>residente</w:t>
      </w:r>
      <w:r w:rsidRPr="0026466E">
        <w:rPr>
          <w:rFonts w:ascii="Arial" w:hAnsi="Arial" w:cs="Arial"/>
          <w:lang w:val="es-ES_tradnl"/>
        </w:rPr>
        <w:t xml:space="preserve"> cuando con los trabajos se afecten las condiciones ambientales y los procesos ecológicos de la zona en que se realicen los propios trabajos.</w:t>
      </w:r>
    </w:p>
    <w:p w:rsidR="00DA6BB0" w:rsidRPr="0026466E" w:rsidRDefault="00DA6BB0" w:rsidP="00DA6BB0">
      <w:pPr>
        <w:rPr>
          <w:rFonts w:ascii="Arial" w:hAnsi="Arial" w:cs="Arial"/>
          <w:lang w:val="es-MX"/>
        </w:rPr>
      </w:pPr>
    </w:p>
    <w:p w:rsidR="00DA6BB0" w:rsidRDefault="00DA6BB0" w:rsidP="00DA6BB0">
      <w:pPr>
        <w:rPr>
          <w:rFonts w:ascii="Arial" w:hAnsi="Arial" w:cs="Arial"/>
          <w:b/>
          <w:i/>
          <w:lang w:val="es-MX"/>
        </w:rPr>
      </w:pPr>
      <w:r w:rsidRPr="0026466E">
        <w:rPr>
          <w:rFonts w:ascii="Arial" w:hAnsi="Arial" w:cs="Arial"/>
          <w:b/>
          <w:i/>
          <w:lang w:val="es-MX"/>
        </w:rPr>
        <w:t>9.-  Especificaciones Generales y Particulares.</w:t>
      </w:r>
    </w:p>
    <w:p w:rsidR="00B0526C" w:rsidRDefault="00B0526C" w:rsidP="00DA6BB0">
      <w:pPr>
        <w:rPr>
          <w:rFonts w:ascii="Arial" w:hAnsi="Arial" w:cs="Arial"/>
          <w:b/>
          <w:i/>
          <w:lang w:val="es-MX"/>
        </w:rPr>
      </w:pPr>
    </w:p>
    <w:p w:rsidR="00B0526C" w:rsidRPr="00055032" w:rsidRDefault="00B0526C" w:rsidP="00B0526C">
      <w:pPr>
        <w:pStyle w:val="Textoindependiente"/>
        <w:jc w:val="left"/>
        <w:rPr>
          <w:rFonts w:ascii="Arial" w:hAnsi="Arial" w:cs="Arial"/>
          <w:b/>
          <w:lang w:val="es-MX"/>
        </w:rPr>
      </w:pPr>
      <w:r w:rsidRPr="00055032">
        <w:rPr>
          <w:rFonts w:ascii="Arial" w:hAnsi="Arial" w:cs="Arial"/>
          <w:b/>
          <w:szCs w:val="28"/>
          <w:lang w:val="es-MX"/>
        </w:rPr>
        <w:t>ESPECIFICACIONES GENERALES (NORMAS)</w:t>
      </w:r>
    </w:p>
    <w:p w:rsidR="00B0526C" w:rsidRPr="0026466E" w:rsidRDefault="00B0526C" w:rsidP="00B0526C">
      <w:pPr>
        <w:ind w:left="993" w:hanging="993"/>
        <w:rPr>
          <w:rFonts w:ascii="Arial" w:hAnsi="Arial" w:cs="Arial"/>
          <w:lang w:val="es-MX"/>
        </w:rPr>
      </w:pPr>
    </w:p>
    <w:p w:rsidR="00B0526C" w:rsidRDefault="00B0526C" w:rsidP="00B0526C">
      <w:pPr>
        <w:rPr>
          <w:rFonts w:ascii="Arial" w:hAnsi="Arial" w:cs="Arial"/>
          <w:lang w:val="es-MX"/>
        </w:rPr>
      </w:pPr>
      <w:r w:rsidRPr="0026466E">
        <w:rPr>
          <w:rFonts w:ascii="Arial" w:hAnsi="Arial" w:cs="Arial"/>
          <w:lang w:val="es-MX"/>
        </w:rPr>
        <w:t>Corresponden a lo contenido en los libros, que bajo el rubro “Normas para Construcción e Instalaciones” “Generalidades y Terminología” emitidos por la Secretaría de Comunicaciones y Transportes</w:t>
      </w:r>
      <w:r>
        <w:rPr>
          <w:rFonts w:ascii="Arial" w:hAnsi="Arial" w:cs="Arial"/>
          <w:lang w:val="es-MX"/>
        </w:rPr>
        <w:t>.</w:t>
      </w:r>
      <w:r w:rsidR="008D7C24">
        <w:rPr>
          <w:rFonts w:ascii="Arial" w:hAnsi="Arial" w:cs="Arial"/>
          <w:lang w:val="es-MX"/>
        </w:rPr>
        <w:t xml:space="preserve"> Algunas de las Normas Oficiales son las siguientes</w:t>
      </w:r>
    </w:p>
    <w:p w:rsidR="003850C8" w:rsidRDefault="003850C8" w:rsidP="00B0526C">
      <w:pPr>
        <w:rPr>
          <w:rFonts w:ascii="Arial" w:hAnsi="Arial" w:cs="Arial"/>
          <w:lang w:val="es-MX"/>
        </w:rPr>
      </w:pPr>
    </w:p>
    <w:p w:rsidR="003850C8" w:rsidRPr="0026466E" w:rsidRDefault="003850C8" w:rsidP="001A31BA">
      <w:pPr>
        <w:pStyle w:val="Ttulo3"/>
        <w:numPr>
          <w:ilvl w:val="0"/>
          <w:numId w:val="9"/>
        </w:numPr>
        <w:ind w:left="0" w:firstLine="0"/>
        <w:jc w:val="both"/>
        <w:rPr>
          <w:rFonts w:ascii="Arial" w:hAnsi="Arial" w:cs="Arial"/>
          <w:lang w:val="es-MX"/>
        </w:rPr>
      </w:pPr>
      <w:r w:rsidRPr="0026466E">
        <w:rPr>
          <w:rFonts w:ascii="Arial" w:hAnsi="Arial" w:cs="Arial"/>
          <w:lang w:val="es-MX"/>
        </w:rPr>
        <w:t>Norma Oficial Mexicana NOM-050-SCT2-2001, Disposiciones para la señalización de Cruces a nivel de caminos y calles con vías férreas.</w:t>
      </w:r>
    </w:p>
    <w:p w:rsidR="003850C8" w:rsidRPr="0026466E" w:rsidRDefault="003850C8" w:rsidP="001A31BA">
      <w:pPr>
        <w:rPr>
          <w:rFonts w:ascii="Arial" w:hAnsi="Arial" w:cs="Arial"/>
          <w:szCs w:val="22"/>
          <w:lang w:val="es-MX"/>
        </w:rPr>
      </w:pPr>
    </w:p>
    <w:p w:rsidR="003850C8" w:rsidRPr="0026466E" w:rsidRDefault="003850C8" w:rsidP="001A31BA">
      <w:pPr>
        <w:numPr>
          <w:ilvl w:val="0"/>
          <w:numId w:val="2"/>
        </w:numPr>
        <w:ind w:left="0" w:firstLine="0"/>
        <w:rPr>
          <w:rFonts w:ascii="Arial" w:hAnsi="Arial" w:cs="Arial"/>
          <w:szCs w:val="22"/>
          <w:lang w:val="es-MX"/>
        </w:rPr>
      </w:pPr>
      <w:r w:rsidRPr="0026466E">
        <w:rPr>
          <w:rFonts w:ascii="Arial" w:hAnsi="Arial" w:cs="Arial"/>
          <w:szCs w:val="22"/>
          <w:lang w:val="es-MX"/>
        </w:rPr>
        <w:t>Normas de Construcción de la SCT.</w:t>
      </w:r>
    </w:p>
    <w:p w:rsidR="003850C8" w:rsidRPr="0026466E" w:rsidRDefault="003850C8" w:rsidP="001A31BA">
      <w:pPr>
        <w:pStyle w:val="Prrafodelista"/>
        <w:ind w:left="0"/>
        <w:rPr>
          <w:rFonts w:ascii="Arial" w:hAnsi="Arial" w:cs="Arial"/>
          <w:szCs w:val="22"/>
          <w:lang w:val="es-MX"/>
        </w:rPr>
      </w:pPr>
    </w:p>
    <w:p w:rsidR="003850C8" w:rsidRPr="0026466E" w:rsidRDefault="003850C8" w:rsidP="001A31BA">
      <w:pPr>
        <w:pStyle w:val="Prrafodelista"/>
        <w:numPr>
          <w:ilvl w:val="0"/>
          <w:numId w:val="2"/>
        </w:numPr>
        <w:autoSpaceDE w:val="0"/>
        <w:autoSpaceDN w:val="0"/>
        <w:ind w:left="0" w:firstLine="0"/>
        <w:rPr>
          <w:rFonts w:ascii="Arial" w:hAnsi="Arial" w:cs="Arial"/>
          <w:szCs w:val="20"/>
          <w:lang w:val="es-MX"/>
        </w:rPr>
      </w:pPr>
      <w:r w:rsidRPr="0026466E">
        <w:rPr>
          <w:rFonts w:ascii="Arial" w:hAnsi="Arial" w:cs="Arial"/>
          <w:lang w:val="es-MX"/>
        </w:rPr>
        <w:t xml:space="preserve">Norma Oficial Mexicana </w:t>
      </w:r>
      <w:r w:rsidRPr="0026466E">
        <w:rPr>
          <w:rFonts w:ascii="Arial" w:hAnsi="Arial" w:cs="Arial"/>
          <w:szCs w:val="20"/>
          <w:lang w:val="es-MX"/>
        </w:rPr>
        <w:t>NOM-034-SCT2-2003, Señalamiento horizontal y vertical de carreteras y vialidades urbanas.</w:t>
      </w:r>
    </w:p>
    <w:p w:rsidR="003850C8" w:rsidRPr="0026466E" w:rsidRDefault="003850C8" w:rsidP="001A31BA">
      <w:pPr>
        <w:rPr>
          <w:rFonts w:ascii="Arial" w:hAnsi="Arial" w:cs="Arial"/>
          <w:lang w:val="es-MX"/>
        </w:rPr>
      </w:pPr>
    </w:p>
    <w:p w:rsidR="003850C8" w:rsidRPr="0026466E" w:rsidRDefault="003850C8" w:rsidP="001A31BA">
      <w:pPr>
        <w:pStyle w:val="Ttulo3"/>
        <w:numPr>
          <w:ilvl w:val="0"/>
          <w:numId w:val="2"/>
        </w:numPr>
        <w:ind w:left="0" w:firstLine="0"/>
        <w:jc w:val="both"/>
        <w:rPr>
          <w:rFonts w:ascii="Arial" w:hAnsi="Arial" w:cs="Arial"/>
          <w:szCs w:val="22"/>
          <w:lang w:val="es-MX"/>
        </w:rPr>
      </w:pPr>
      <w:r w:rsidRPr="0026466E">
        <w:rPr>
          <w:rFonts w:ascii="Arial" w:hAnsi="Arial" w:cs="Arial"/>
          <w:szCs w:val="22"/>
          <w:lang w:val="es-MX"/>
        </w:rPr>
        <w:t>Reglamento de Conservación de Vía y Estructuras para los Ferrocarriles Mexicanos de Ferrocarriles Nacionales de México.</w:t>
      </w:r>
    </w:p>
    <w:p w:rsidR="003850C8" w:rsidRPr="0026466E" w:rsidRDefault="003850C8" w:rsidP="001A31BA">
      <w:pPr>
        <w:rPr>
          <w:rFonts w:ascii="Arial" w:hAnsi="Arial" w:cs="Arial"/>
          <w:szCs w:val="22"/>
          <w:lang w:val="es-MX"/>
        </w:rPr>
      </w:pPr>
    </w:p>
    <w:p w:rsidR="003850C8" w:rsidRPr="0026466E" w:rsidRDefault="003850C8" w:rsidP="001A31BA">
      <w:pPr>
        <w:numPr>
          <w:ilvl w:val="0"/>
          <w:numId w:val="2"/>
        </w:numPr>
        <w:ind w:left="0" w:firstLine="0"/>
        <w:rPr>
          <w:rFonts w:ascii="Arial" w:hAnsi="Arial" w:cs="Arial"/>
          <w:szCs w:val="22"/>
          <w:lang w:val="es-MX"/>
        </w:rPr>
      </w:pPr>
      <w:r w:rsidRPr="0026466E">
        <w:rPr>
          <w:rFonts w:ascii="Arial" w:hAnsi="Arial" w:cs="Arial"/>
          <w:lang w:val="es-MX"/>
        </w:rPr>
        <w:t xml:space="preserve">Norma Oficial Mexicana NOM-055-SCT2-2000, Para vía continua, unión de rieles mediante soldadura. </w:t>
      </w:r>
    </w:p>
    <w:p w:rsidR="003850C8" w:rsidRDefault="003850C8" w:rsidP="001A31BA">
      <w:pPr>
        <w:pStyle w:val="Prrafodelista"/>
        <w:ind w:left="0"/>
        <w:rPr>
          <w:rFonts w:ascii="Arial" w:hAnsi="Arial" w:cs="Arial"/>
          <w:lang w:val="es-MX"/>
        </w:rPr>
      </w:pPr>
    </w:p>
    <w:p w:rsidR="00405A7A" w:rsidRPr="0026466E" w:rsidRDefault="00405A7A" w:rsidP="001A31BA">
      <w:pPr>
        <w:pStyle w:val="Prrafodelista"/>
        <w:ind w:left="0"/>
        <w:rPr>
          <w:rFonts w:ascii="Arial" w:hAnsi="Arial" w:cs="Arial"/>
          <w:lang w:val="es-MX"/>
        </w:rPr>
      </w:pPr>
    </w:p>
    <w:p w:rsidR="003850C8" w:rsidRPr="0026466E" w:rsidRDefault="003850C8" w:rsidP="001A31BA">
      <w:pPr>
        <w:numPr>
          <w:ilvl w:val="0"/>
          <w:numId w:val="2"/>
        </w:numPr>
        <w:ind w:left="0" w:firstLine="0"/>
        <w:rPr>
          <w:rFonts w:ascii="Arial" w:hAnsi="Arial" w:cs="Arial"/>
          <w:szCs w:val="22"/>
          <w:lang w:val="es-MX"/>
        </w:rPr>
      </w:pPr>
      <w:r w:rsidRPr="0026466E">
        <w:rPr>
          <w:rFonts w:ascii="Arial" w:hAnsi="Arial" w:cs="Arial"/>
          <w:lang w:val="es-MX"/>
        </w:rPr>
        <w:t xml:space="preserve">Proyecto de Norma Oficial Mexicana PROY-NOM-048/1-SCT2-2000, Para </w:t>
      </w:r>
      <w:r w:rsidRPr="0026466E">
        <w:rPr>
          <w:rFonts w:ascii="Arial" w:hAnsi="Arial" w:cs="Arial"/>
          <w:lang w:val="es-MX"/>
        </w:rPr>
        <w:lastRenderedPageBreak/>
        <w:t>Durmiente de Concreto. Parte 1.- Durmiente monolítico.</w:t>
      </w:r>
    </w:p>
    <w:p w:rsidR="003850C8" w:rsidRPr="0026466E" w:rsidRDefault="003850C8" w:rsidP="001A31BA">
      <w:pPr>
        <w:pStyle w:val="Prrafodelista"/>
        <w:ind w:left="0"/>
        <w:rPr>
          <w:rFonts w:ascii="Arial" w:hAnsi="Arial" w:cs="Arial"/>
          <w:szCs w:val="22"/>
          <w:lang w:val="es-MX"/>
        </w:rPr>
      </w:pPr>
    </w:p>
    <w:p w:rsidR="003850C8" w:rsidRDefault="003850C8" w:rsidP="001A31BA">
      <w:pPr>
        <w:numPr>
          <w:ilvl w:val="0"/>
          <w:numId w:val="2"/>
        </w:numPr>
        <w:ind w:left="0" w:firstLine="0"/>
        <w:rPr>
          <w:rFonts w:ascii="Arial" w:hAnsi="Arial" w:cs="Arial"/>
          <w:szCs w:val="22"/>
          <w:lang w:val="es-MX"/>
        </w:rPr>
      </w:pPr>
      <w:r w:rsidRPr="0026466E">
        <w:rPr>
          <w:rFonts w:ascii="Arial" w:hAnsi="Arial" w:cs="Arial"/>
          <w:szCs w:val="22"/>
          <w:lang w:val="es-MX"/>
        </w:rPr>
        <w:t>Norma Oficial Mexicana NOM-056-SCT2-2000, para Durmientes de Madera.</w:t>
      </w:r>
    </w:p>
    <w:p w:rsidR="003850C8" w:rsidRDefault="003850C8" w:rsidP="001A31BA">
      <w:pPr>
        <w:pStyle w:val="Prrafodelista"/>
        <w:ind w:left="0"/>
        <w:rPr>
          <w:rFonts w:ascii="Arial" w:hAnsi="Arial" w:cs="Arial"/>
          <w:szCs w:val="22"/>
          <w:lang w:val="es-MX"/>
        </w:rPr>
      </w:pPr>
    </w:p>
    <w:p w:rsidR="003850C8" w:rsidRPr="0026466E" w:rsidRDefault="003850C8" w:rsidP="001A31BA">
      <w:pPr>
        <w:numPr>
          <w:ilvl w:val="0"/>
          <w:numId w:val="2"/>
        </w:numPr>
        <w:ind w:left="0" w:firstLine="0"/>
        <w:rPr>
          <w:rFonts w:ascii="Arial" w:hAnsi="Arial" w:cs="Arial"/>
          <w:szCs w:val="22"/>
          <w:lang w:val="es-MX"/>
        </w:rPr>
      </w:pPr>
      <w:r w:rsidRPr="0026466E">
        <w:rPr>
          <w:rFonts w:ascii="Arial" w:hAnsi="Arial" w:cs="Arial"/>
          <w:szCs w:val="22"/>
          <w:lang w:val="es-MX"/>
        </w:rPr>
        <w:t>Reglamentos internos de Transporte.</w:t>
      </w:r>
    </w:p>
    <w:p w:rsidR="003850C8" w:rsidRPr="0026466E" w:rsidRDefault="003850C8" w:rsidP="001A31BA">
      <w:pPr>
        <w:pStyle w:val="Prrafodelista"/>
        <w:ind w:left="0"/>
        <w:rPr>
          <w:rFonts w:ascii="Arial" w:hAnsi="Arial" w:cs="Arial"/>
        </w:rPr>
      </w:pPr>
    </w:p>
    <w:p w:rsidR="003850C8" w:rsidRPr="0026466E" w:rsidRDefault="003850C8" w:rsidP="001A31BA">
      <w:pPr>
        <w:numPr>
          <w:ilvl w:val="0"/>
          <w:numId w:val="2"/>
        </w:numPr>
        <w:ind w:left="0" w:firstLine="0"/>
        <w:rPr>
          <w:rFonts w:ascii="Arial" w:hAnsi="Arial" w:cs="Arial"/>
          <w:szCs w:val="22"/>
          <w:lang w:val="es-MX"/>
        </w:rPr>
      </w:pPr>
      <w:r w:rsidRPr="0026466E">
        <w:rPr>
          <w:rFonts w:ascii="Arial" w:hAnsi="Arial" w:cs="Arial"/>
        </w:rPr>
        <w:t>Especificaciones del Instituto Mexicano del Transporte de la Secretaría de Comunicaciones y Transportes, ISSN 0188-7297 “Efecto de rotura de granos en material de balasto bajo carga repetida”.</w:t>
      </w:r>
    </w:p>
    <w:p w:rsidR="003850C8" w:rsidRPr="0026466E" w:rsidRDefault="003850C8" w:rsidP="001A31BA">
      <w:pPr>
        <w:pStyle w:val="Prrafodelista"/>
        <w:ind w:left="0"/>
        <w:rPr>
          <w:rFonts w:ascii="Arial" w:hAnsi="Arial" w:cs="Arial"/>
          <w:szCs w:val="22"/>
          <w:lang w:val="es-MX"/>
        </w:rPr>
      </w:pPr>
    </w:p>
    <w:p w:rsidR="001A31BA" w:rsidRDefault="003850C8" w:rsidP="001A31BA">
      <w:pPr>
        <w:numPr>
          <w:ilvl w:val="0"/>
          <w:numId w:val="2"/>
        </w:numPr>
        <w:ind w:left="0" w:firstLine="0"/>
        <w:rPr>
          <w:rFonts w:ascii="Arial" w:hAnsi="Arial" w:cs="Arial"/>
          <w:szCs w:val="22"/>
          <w:lang w:val="es-MX"/>
        </w:rPr>
      </w:pPr>
      <w:r w:rsidRPr="0026466E">
        <w:rPr>
          <w:rFonts w:ascii="Arial" w:hAnsi="Arial" w:cs="Arial"/>
          <w:lang w:val="es-MX"/>
        </w:rPr>
        <w:t>Norma N-PRY-CAR-10-04-006/08, Parte 10, Titulo 04, Capitulo 006 “Proyecto de Señalamiento y Dispositivos de Seguridad en Calles y Carreteras</w:t>
      </w:r>
    </w:p>
    <w:p w:rsidR="001A31BA" w:rsidRDefault="001A31BA" w:rsidP="001A31BA">
      <w:pPr>
        <w:pStyle w:val="Prrafodelista"/>
        <w:ind w:left="0"/>
        <w:rPr>
          <w:rFonts w:ascii="Arial" w:hAnsi="Arial" w:cs="Arial"/>
          <w:szCs w:val="22"/>
          <w:lang w:val="es-MX"/>
        </w:rPr>
      </w:pPr>
    </w:p>
    <w:p w:rsidR="001A31BA" w:rsidRPr="000D22CF" w:rsidRDefault="001A31BA" w:rsidP="000D22CF">
      <w:pPr>
        <w:numPr>
          <w:ilvl w:val="0"/>
          <w:numId w:val="2"/>
        </w:numPr>
        <w:ind w:left="0" w:firstLine="0"/>
        <w:rPr>
          <w:rFonts w:ascii="Arial" w:hAnsi="Arial" w:cs="Arial"/>
          <w:lang w:val="es-MX"/>
        </w:rPr>
      </w:pPr>
      <w:r w:rsidRPr="000D22CF">
        <w:rPr>
          <w:rFonts w:ascii="Arial" w:hAnsi="Arial" w:cs="Arial"/>
          <w:lang w:val="es-MX"/>
        </w:rPr>
        <w:t xml:space="preserve">AREMA – Asociación Americana de Ingeniería Ferroviaria y de Mantenimiento de Vía (American </w:t>
      </w:r>
      <w:proofErr w:type="spellStart"/>
      <w:r w:rsidRPr="000D22CF">
        <w:rPr>
          <w:rFonts w:ascii="Arial" w:hAnsi="Arial" w:cs="Arial"/>
          <w:lang w:val="es-MX"/>
        </w:rPr>
        <w:t>Railway</w:t>
      </w:r>
      <w:proofErr w:type="spellEnd"/>
      <w:r w:rsidRPr="000D22CF">
        <w:rPr>
          <w:rFonts w:ascii="Arial" w:hAnsi="Arial" w:cs="Arial"/>
          <w:lang w:val="es-MX"/>
        </w:rPr>
        <w:t xml:space="preserve"> </w:t>
      </w:r>
      <w:proofErr w:type="spellStart"/>
      <w:r w:rsidRPr="000D22CF">
        <w:rPr>
          <w:rFonts w:ascii="Arial" w:hAnsi="Arial" w:cs="Arial"/>
          <w:lang w:val="es-MX"/>
        </w:rPr>
        <w:t>Engineering</w:t>
      </w:r>
      <w:proofErr w:type="spellEnd"/>
      <w:r w:rsidRPr="000D22CF">
        <w:rPr>
          <w:rFonts w:ascii="Arial" w:hAnsi="Arial" w:cs="Arial"/>
          <w:lang w:val="es-MX"/>
        </w:rPr>
        <w:t xml:space="preserve"> and </w:t>
      </w:r>
      <w:proofErr w:type="spellStart"/>
      <w:r w:rsidRPr="000D22CF">
        <w:rPr>
          <w:rFonts w:ascii="Arial" w:hAnsi="Arial" w:cs="Arial"/>
          <w:lang w:val="es-MX"/>
        </w:rPr>
        <w:t>Maintenance</w:t>
      </w:r>
      <w:proofErr w:type="spellEnd"/>
      <w:r w:rsidRPr="000D22CF">
        <w:rPr>
          <w:rFonts w:ascii="Arial" w:hAnsi="Arial" w:cs="Arial"/>
          <w:lang w:val="es-MX"/>
        </w:rPr>
        <w:t xml:space="preserve"> of </w:t>
      </w:r>
      <w:proofErr w:type="spellStart"/>
      <w:r w:rsidRPr="000D22CF">
        <w:rPr>
          <w:rFonts w:ascii="Arial" w:hAnsi="Arial" w:cs="Arial"/>
          <w:lang w:val="es-MX"/>
        </w:rPr>
        <w:t>Way</w:t>
      </w:r>
      <w:proofErr w:type="spellEnd"/>
      <w:r w:rsidRPr="000D22CF">
        <w:rPr>
          <w:rFonts w:ascii="Arial" w:hAnsi="Arial" w:cs="Arial"/>
          <w:lang w:val="es-MX"/>
        </w:rPr>
        <w:t xml:space="preserve"> </w:t>
      </w:r>
      <w:proofErr w:type="spellStart"/>
      <w:r w:rsidRPr="000D22CF">
        <w:rPr>
          <w:rFonts w:ascii="Arial" w:hAnsi="Arial" w:cs="Arial"/>
          <w:lang w:val="es-MX"/>
        </w:rPr>
        <w:t>Association</w:t>
      </w:r>
      <w:proofErr w:type="spellEnd"/>
      <w:r w:rsidRPr="000D22CF">
        <w:rPr>
          <w:rFonts w:ascii="Arial" w:hAnsi="Arial" w:cs="Arial"/>
          <w:lang w:val="es-MX"/>
        </w:rPr>
        <w:t xml:space="preserve">) – volumen 1, sección 3. </w:t>
      </w:r>
    </w:p>
    <w:p w:rsidR="001A31BA" w:rsidRPr="000D22CF" w:rsidRDefault="001A31BA" w:rsidP="000D22CF">
      <w:pPr>
        <w:pStyle w:val="Prrafodelista"/>
        <w:ind w:left="0"/>
        <w:rPr>
          <w:rFonts w:ascii="Arial" w:hAnsi="Arial" w:cs="Arial"/>
          <w:szCs w:val="22"/>
          <w:lang w:val="es-MX"/>
        </w:rPr>
      </w:pPr>
    </w:p>
    <w:p w:rsidR="001A31BA" w:rsidRPr="001A31BA" w:rsidRDefault="001A31BA" w:rsidP="000D22CF">
      <w:pPr>
        <w:pStyle w:val="Prrafodelista"/>
        <w:ind w:left="0"/>
        <w:rPr>
          <w:rFonts w:ascii="Arial" w:hAnsi="Arial" w:cs="Arial"/>
          <w:szCs w:val="22"/>
          <w:lang w:val="es-MX"/>
        </w:rPr>
      </w:pPr>
      <w:r w:rsidRPr="000D22CF">
        <w:rPr>
          <w:rFonts w:ascii="Arial" w:hAnsi="Arial" w:cs="Arial"/>
          <w:szCs w:val="22"/>
          <w:lang w:val="es-MX"/>
        </w:rPr>
        <w:t>Departamento de Tráfico Nacional de Estados Unidos (</w:t>
      </w:r>
      <w:proofErr w:type="spellStart"/>
      <w:r w:rsidRPr="000D22CF">
        <w:rPr>
          <w:rFonts w:ascii="Arial" w:hAnsi="Arial" w:cs="Arial"/>
          <w:szCs w:val="22"/>
          <w:lang w:val="es-MX"/>
        </w:rPr>
        <w:t>National</w:t>
      </w:r>
      <w:proofErr w:type="spellEnd"/>
      <w:r w:rsidRPr="000D22CF">
        <w:rPr>
          <w:rFonts w:ascii="Arial" w:hAnsi="Arial" w:cs="Arial"/>
          <w:szCs w:val="22"/>
          <w:lang w:val="es-MX"/>
        </w:rPr>
        <w:t xml:space="preserve"> </w:t>
      </w:r>
      <w:proofErr w:type="spellStart"/>
      <w:r w:rsidRPr="000D22CF">
        <w:rPr>
          <w:rFonts w:ascii="Arial" w:hAnsi="Arial" w:cs="Arial"/>
          <w:szCs w:val="22"/>
          <w:lang w:val="es-MX"/>
        </w:rPr>
        <w:t>Traffic</w:t>
      </w:r>
      <w:proofErr w:type="spellEnd"/>
      <w:r w:rsidRPr="000D22CF">
        <w:rPr>
          <w:rFonts w:ascii="Arial" w:hAnsi="Arial" w:cs="Arial"/>
          <w:szCs w:val="22"/>
          <w:lang w:val="es-MX"/>
        </w:rPr>
        <w:t xml:space="preserve"> </w:t>
      </w:r>
      <w:proofErr w:type="spellStart"/>
      <w:r w:rsidRPr="000D22CF">
        <w:rPr>
          <w:rFonts w:ascii="Arial" w:hAnsi="Arial" w:cs="Arial"/>
          <w:szCs w:val="22"/>
          <w:lang w:val="es-MX"/>
        </w:rPr>
        <w:t>Department</w:t>
      </w:r>
      <w:proofErr w:type="spellEnd"/>
      <w:r w:rsidRPr="000D22CF">
        <w:rPr>
          <w:rFonts w:ascii="Arial" w:hAnsi="Arial" w:cs="Arial"/>
          <w:szCs w:val="22"/>
          <w:lang w:val="es-MX"/>
        </w:rPr>
        <w:t xml:space="preserve">) – Manual de Cruces a Nivel de Vías Férreas y Automotor (Road Rail </w:t>
      </w:r>
      <w:proofErr w:type="spellStart"/>
      <w:r w:rsidRPr="000D22CF">
        <w:rPr>
          <w:rFonts w:ascii="Arial" w:hAnsi="Arial" w:cs="Arial"/>
          <w:szCs w:val="22"/>
          <w:lang w:val="es-MX"/>
        </w:rPr>
        <w:t>Crossing</w:t>
      </w:r>
      <w:proofErr w:type="spellEnd"/>
      <w:r w:rsidRPr="000D22CF">
        <w:rPr>
          <w:rFonts w:ascii="Arial" w:hAnsi="Arial" w:cs="Arial"/>
          <w:szCs w:val="22"/>
          <w:lang w:val="es-MX"/>
        </w:rPr>
        <w:t xml:space="preserve"> </w:t>
      </w:r>
      <w:proofErr w:type="spellStart"/>
      <w:r w:rsidRPr="000D22CF">
        <w:rPr>
          <w:rFonts w:ascii="Arial" w:hAnsi="Arial" w:cs="Arial"/>
          <w:szCs w:val="22"/>
          <w:lang w:val="es-MX"/>
        </w:rPr>
        <w:t>Handbook</w:t>
      </w:r>
      <w:proofErr w:type="spellEnd"/>
    </w:p>
    <w:p w:rsidR="003850C8" w:rsidRPr="0026466E" w:rsidRDefault="003850C8" w:rsidP="001A31BA">
      <w:pPr>
        <w:pStyle w:val="Prrafodelista"/>
        <w:ind w:left="0"/>
        <w:rPr>
          <w:rFonts w:ascii="Arial" w:hAnsi="Arial" w:cs="Arial"/>
          <w:szCs w:val="22"/>
          <w:lang w:val="es-MX"/>
        </w:rPr>
      </w:pPr>
    </w:p>
    <w:p w:rsidR="00B0526C" w:rsidRDefault="00B0526C" w:rsidP="00B0526C">
      <w:pPr>
        <w:pStyle w:val="Textoindependiente"/>
        <w:jc w:val="left"/>
        <w:rPr>
          <w:rFonts w:ascii="Arial" w:hAnsi="Arial" w:cs="Arial"/>
          <w:b/>
          <w:lang w:val="es-MX"/>
        </w:rPr>
      </w:pPr>
      <w:r w:rsidRPr="00055032">
        <w:rPr>
          <w:rFonts w:ascii="Arial" w:hAnsi="Arial" w:cs="Arial"/>
          <w:b/>
          <w:szCs w:val="28"/>
          <w:lang w:val="es-MX"/>
        </w:rPr>
        <w:t>ESPECIFICACIONES PARTICULARES</w:t>
      </w:r>
      <w:r w:rsidRPr="00055032">
        <w:rPr>
          <w:rFonts w:ascii="Arial" w:hAnsi="Arial" w:cs="Arial"/>
          <w:b/>
          <w:lang w:val="es-MX"/>
        </w:rPr>
        <w:t>:</w:t>
      </w:r>
    </w:p>
    <w:p w:rsidR="00055032" w:rsidRDefault="00055032" w:rsidP="00055032">
      <w:pPr>
        <w:pStyle w:val="Ttulo3"/>
        <w:jc w:val="both"/>
        <w:rPr>
          <w:rFonts w:ascii="Arial" w:hAnsi="Arial" w:cs="Arial"/>
          <w:lang w:val="es-MX"/>
        </w:rPr>
      </w:pPr>
      <w:r w:rsidRPr="0026466E">
        <w:rPr>
          <w:rFonts w:ascii="Arial" w:hAnsi="Arial" w:cs="Arial"/>
          <w:lang w:val="es-MX"/>
        </w:rPr>
        <w:t xml:space="preserve">Suministro e instalación, de señalamientos y dispositivos en cruces a nivel de caminos y calles con vías férreas, de acuerdo a las Normas Oficiales Mexicanas NOM-050-SCT2-2001 y NOM-034-SCT2-2003, incluyendo dispositivos para la superficie de rodamiento, señalamiento horizontal, señalamiento vertical informativo, preventivo y restrictivo, semáforos, señales sonoras, barreras automáticas de conformidad con señalamientos tipo A de la citada disposición </w:t>
      </w:r>
      <w:r w:rsidRPr="0026466E">
        <w:rPr>
          <w:rFonts w:ascii="Arial" w:hAnsi="Arial" w:cs="Arial"/>
          <w:bCs/>
          <w:lang w:val="es-MX"/>
        </w:rPr>
        <w:t>y remplazo e instalación de durmientes, de las especificaciones contenidas en</w:t>
      </w:r>
      <w:r w:rsidRPr="0026466E">
        <w:rPr>
          <w:rFonts w:ascii="Arial" w:hAnsi="Arial" w:cs="Arial"/>
          <w:lang w:val="es-MX"/>
        </w:rPr>
        <w:t xml:space="preserve"> la </w:t>
      </w:r>
      <w:r w:rsidRPr="0026466E">
        <w:rPr>
          <w:rFonts w:ascii="Arial" w:hAnsi="Arial" w:cs="Arial"/>
          <w:szCs w:val="22"/>
          <w:lang w:val="es-MX"/>
        </w:rPr>
        <w:t>NOM-056-SCT2-2000, para Durmientes de Madera</w:t>
      </w:r>
      <w:r w:rsidRPr="0026466E">
        <w:rPr>
          <w:rFonts w:ascii="Arial" w:hAnsi="Arial" w:cs="Arial"/>
          <w:lang w:val="es-MX"/>
        </w:rPr>
        <w:t xml:space="preserve"> y el Proyecto de Norma Oficial Mexicana PROY-NOM-048/1-SCT2-2000.</w:t>
      </w:r>
    </w:p>
    <w:p w:rsidR="00055032" w:rsidRDefault="00055032" w:rsidP="00055032">
      <w:pPr>
        <w:rPr>
          <w:lang w:val="es-MX"/>
        </w:rPr>
      </w:pPr>
    </w:p>
    <w:p w:rsidR="00055032" w:rsidRPr="00911A07" w:rsidRDefault="00202972" w:rsidP="008F6A8A">
      <w:pPr>
        <w:rPr>
          <w:rFonts w:ascii="Arial" w:hAnsi="Arial" w:cs="Arial"/>
          <w:b/>
          <w:szCs w:val="22"/>
          <w:lang w:val="es-MX"/>
        </w:rPr>
      </w:pPr>
      <w:r w:rsidRPr="00911A07">
        <w:rPr>
          <w:rFonts w:ascii="Arial" w:hAnsi="Arial" w:cs="Arial"/>
          <w:b/>
          <w:szCs w:val="22"/>
          <w:lang w:val="es-MX"/>
        </w:rPr>
        <w:t>MH</w:t>
      </w:r>
      <w:r w:rsidR="00911A07" w:rsidRPr="00911A07">
        <w:rPr>
          <w:rFonts w:ascii="Arial" w:hAnsi="Arial" w:cs="Arial"/>
          <w:b/>
          <w:szCs w:val="22"/>
          <w:lang w:val="es-MX"/>
        </w:rPr>
        <w:t>.-</w:t>
      </w:r>
      <w:r w:rsidR="008F6A8A" w:rsidRPr="00911A07">
        <w:rPr>
          <w:rFonts w:ascii="Arial" w:hAnsi="Arial" w:cs="Arial"/>
          <w:b/>
          <w:szCs w:val="22"/>
          <w:lang w:val="es-MX"/>
        </w:rPr>
        <w:t xml:space="preserve">  </w:t>
      </w:r>
      <w:r w:rsidR="00055032" w:rsidRPr="00911A07">
        <w:rPr>
          <w:rFonts w:ascii="Arial" w:hAnsi="Arial" w:cs="Arial"/>
          <w:b/>
          <w:szCs w:val="22"/>
          <w:lang w:val="es-MX"/>
        </w:rPr>
        <w:t>Suministro e instalación, de señalamiento horizontal, señalamiento vertical informativo, preventivo y restrictivo, en cruces de ferrocarril con caminos y calles, de conformidad con las NOM-050- SCT2-2001, “Disposición para la señalización de cruces a nivel de caminos y calles con vías férreas” y la NOM-034-SCT2-2003, “Señalamiento horizontal y vertical de carreteras y vialidades urbanas”</w:t>
      </w:r>
    </w:p>
    <w:p w:rsidR="00055032" w:rsidRDefault="00055032" w:rsidP="00055032">
      <w:pPr>
        <w:rPr>
          <w:lang w:val="es-MX"/>
        </w:rPr>
      </w:pPr>
    </w:p>
    <w:p w:rsidR="00707D3B" w:rsidRDefault="00707D3B" w:rsidP="008F6A8A">
      <w:pPr>
        <w:spacing w:line="360" w:lineRule="auto"/>
        <w:rPr>
          <w:rFonts w:ascii="Arial" w:hAnsi="Arial" w:cs="Arial"/>
          <w:b/>
          <w:lang w:val="es-MX"/>
        </w:rPr>
      </w:pPr>
    </w:p>
    <w:p w:rsidR="008F6A8A" w:rsidRPr="00911A07" w:rsidRDefault="00202972" w:rsidP="008F6A8A">
      <w:pPr>
        <w:spacing w:line="360" w:lineRule="auto"/>
        <w:rPr>
          <w:rFonts w:ascii="Arial" w:hAnsi="Arial" w:cs="Arial"/>
          <w:b/>
        </w:rPr>
      </w:pPr>
      <w:bookmarkStart w:id="0" w:name="_GoBack"/>
      <w:bookmarkEnd w:id="0"/>
      <w:r w:rsidRPr="00911A07">
        <w:rPr>
          <w:rFonts w:ascii="Arial" w:hAnsi="Arial" w:cs="Arial"/>
          <w:b/>
          <w:lang w:val="es-MX"/>
        </w:rPr>
        <w:lastRenderedPageBreak/>
        <w:t>MH</w:t>
      </w:r>
      <w:r w:rsidR="008F6A8A" w:rsidRPr="00911A07">
        <w:rPr>
          <w:rFonts w:ascii="Arial" w:hAnsi="Arial" w:cs="Arial"/>
          <w:b/>
          <w:lang w:val="es-MX"/>
        </w:rPr>
        <w:t>1.-</w:t>
      </w:r>
      <w:r w:rsidR="008F6A8A" w:rsidRPr="00911A07">
        <w:rPr>
          <w:rFonts w:ascii="Arial" w:hAnsi="Arial" w:cs="Arial"/>
          <w:b/>
        </w:rPr>
        <w:t xml:space="preserve"> </w:t>
      </w:r>
      <w:r w:rsidR="00F71D5F" w:rsidRPr="00911A07">
        <w:rPr>
          <w:rFonts w:ascii="Arial" w:hAnsi="Arial" w:cs="Arial"/>
          <w:b/>
        </w:rPr>
        <w:t>Marcaje horizontal con p</w:t>
      </w:r>
      <w:r w:rsidR="008F6A8A" w:rsidRPr="00911A07">
        <w:rPr>
          <w:rFonts w:ascii="Arial" w:hAnsi="Arial" w:cs="Arial"/>
          <w:b/>
        </w:rPr>
        <w:t>intura tráfico</w:t>
      </w:r>
      <w:r w:rsidR="00F71D5F" w:rsidRPr="00911A07">
        <w:rPr>
          <w:rFonts w:ascii="Arial" w:hAnsi="Arial" w:cs="Arial"/>
          <w:b/>
        </w:rPr>
        <w:t xml:space="preserve"> color blanco y </w:t>
      </w:r>
      <w:proofErr w:type="spellStart"/>
      <w:r w:rsidR="00F71D5F" w:rsidRPr="00911A07">
        <w:rPr>
          <w:rFonts w:ascii="Arial" w:hAnsi="Arial" w:cs="Arial"/>
          <w:b/>
        </w:rPr>
        <w:t>microesfera</w:t>
      </w:r>
      <w:proofErr w:type="spellEnd"/>
      <w:r w:rsidR="00F71D5F" w:rsidRPr="00911A07">
        <w:rPr>
          <w:rFonts w:ascii="Arial" w:hAnsi="Arial" w:cs="Arial"/>
          <w:b/>
        </w:rPr>
        <w:t xml:space="preserve"> en cruce de ferrocarril de acuerdo a NOM-050-SCT2-2001</w:t>
      </w:r>
      <w:r w:rsidR="008F6A8A" w:rsidRPr="00911A07">
        <w:rPr>
          <w:rFonts w:ascii="Arial" w:hAnsi="Arial" w:cs="Arial"/>
          <w:b/>
        </w:rPr>
        <w:t>.- Es el conjunto de marcas que tienen por objeto delinear las características geométricas de las vialidades y denotar todos aquellos elementos estructurales que estén instalados dentro del derecho de vía, con el fin de regular y canalizar el tránsito de vehículos y peatones, así como proporcionar información a los usuarios.</w:t>
      </w:r>
      <w:r w:rsidR="00204CFD" w:rsidRPr="00911A07">
        <w:rPr>
          <w:rFonts w:ascii="Arial" w:hAnsi="Arial" w:cs="Arial"/>
          <w:b/>
        </w:rPr>
        <w:t xml:space="preserve"> </w:t>
      </w:r>
      <w:r w:rsidR="008F6A8A" w:rsidRPr="00911A07">
        <w:rPr>
          <w:rFonts w:ascii="Arial" w:hAnsi="Arial" w:cs="Arial"/>
          <w:b/>
        </w:rPr>
        <w:t>Consideraciones generales: Para la aplicación o colocación de las marcas en el pavimento se considerará lo indicado en la NOM-050-SCT2-2001.</w:t>
      </w:r>
    </w:p>
    <w:p w:rsidR="00F71D5F" w:rsidRPr="008F6A8A" w:rsidRDefault="00F71D5F" w:rsidP="008F6A8A">
      <w:pPr>
        <w:spacing w:line="360" w:lineRule="auto"/>
        <w:rPr>
          <w:rFonts w:ascii="Arial" w:hAnsi="Arial" w:cs="Arial"/>
        </w:rPr>
      </w:pPr>
    </w:p>
    <w:p w:rsidR="008F6A8A" w:rsidRDefault="00911A07" w:rsidP="008F6A8A">
      <w:pPr>
        <w:spacing w:line="360" w:lineRule="auto"/>
        <w:rPr>
          <w:rFonts w:ascii="Arial" w:hAnsi="Arial" w:cs="Arial"/>
        </w:rPr>
      </w:pPr>
      <w:r>
        <w:rPr>
          <w:rFonts w:ascii="Arial" w:hAnsi="Arial" w:cs="Arial"/>
        </w:rPr>
        <w:t>La</w:t>
      </w:r>
      <w:r w:rsidR="008F6A8A" w:rsidRPr="008F6A8A">
        <w:rPr>
          <w:rFonts w:ascii="Arial" w:hAnsi="Arial" w:cs="Arial"/>
        </w:rPr>
        <w:t xml:space="preserve"> pintura</w:t>
      </w:r>
      <w:r>
        <w:rPr>
          <w:rFonts w:ascii="Arial" w:hAnsi="Arial" w:cs="Arial"/>
        </w:rPr>
        <w:t xml:space="preserve"> se aplicará</w:t>
      </w:r>
      <w:r w:rsidR="008F6A8A" w:rsidRPr="008F6A8A">
        <w:rPr>
          <w:rFonts w:ascii="Arial" w:hAnsi="Arial" w:cs="Arial"/>
        </w:rPr>
        <w:t xml:space="preserve"> sobre los puntos pre marcados en el caso de rayas o dentro de los contornos previamente delineados cuando se trate de símbolos o letras, utilizando equipo autopropulsado o manual según el tipo de marca. La película de pintura que se aplique será del tipo, ancho y espesor que indica la NOM-050-SCT2-2001.</w:t>
      </w:r>
    </w:p>
    <w:p w:rsidR="00F71D5F" w:rsidRPr="008F6A8A" w:rsidRDefault="00F71D5F" w:rsidP="008F6A8A">
      <w:pPr>
        <w:spacing w:line="360" w:lineRule="auto"/>
        <w:rPr>
          <w:rFonts w:ascii="Arial" w:hAnsi="Arial" w:cs="Arial"/>
        </w:rPr>
      </w:pPr>
    </w:p>
    <w:p w:rsidR="008F6A8A" w:rsidRDefault="008F6A8A" w:rsidP="008F6A8A">
      <w:pPr>
        <w:spacing w:line="360" w:lineRule="auto"/>
        <w:rPr>
          <w:rFonts w:ascii="Arial" w:hAnsi="Arial" w:cs="Arial"/>
        </w:rPr>
      </w:pPr>
      <w:r w:rsidRPr="008F6A8A">
        <w:rPr>
          <w:rFonts w:ascii="Arial" w:hAnsi="Arial" w:cs="Arial"/>
        </w:rPr>
        <w:t>Sobre la película de pintura fresca se colocarán micro esferas retro reflejantes. Cuando se utilice un equipo autopropulsado, la incorporación de las micro esferas se hará en forma automática al momento de la aplicación de la pintura; cuando se haga con equipo manual, éstas se incorporarán manualmente inmediatamente después de aplicada la pintura. En cualquier caso la dosificación será la adecuada para proporcionar el coeficiente de retro reflexión mínimo requerido.</w:t>
      </w:r>
    </w:p>
    <w:p w:rsidR="008F6A8A" w:rsidRDefault="008F6A8A"/>
    <w:p w:rsidR="00D816CB" w:rsidRPr="00911A07" w:rsidRDefault="00D816CB" w:rsidP="00D816CB">
      <w:pPr>
        <w:spacing w:line="360" w:lineRule="auto"/>
        <w:rPr>
          <w:rFonts w:ascii="Arial" w:hAnsi="Arial" w:cs="Arial"/>
          <w:b/>
        </w:rPr>
      </w:pPr>
      <w:r w:rsidRPr="00911A07">
        <w:rPr>
          <w:rFonts w:ascii="Arial" w:hAnsi="Arial" w:cs="Arial"/>
          <w:b/>
          <w:lang w:val="es-MX"/>
        </w:rPr>
        <w:t>MH2.-</w:t>
      </w:r>
      <w:r w:rsidRPr="00911A07">
        <w:rPr>
          <w:rFonts w:ascii="Arial" w:hAnsi="Arial" w:cs="Arial"/>
          <w:b/>
        </w:rPr>
        <w:t xml:space="preserve"> Marcaje horizontal con pintura tráfico color amarillo y </w:t>
      </w:r>
      <w:proofErr w:type="spellStart"/>
      <w:r w:rsidRPr="00911A07">
        <w:rPr>
          <w:rFonts w:ascii="Arial" w:hAnsi="Arial" w:cs="Arial"/>
          <w:b/>
        </w:rPr>
        <w:t>microesfera</w:t>
      </w:r>
      <w:proofErr w:type="spellEnd"/>
      <w:r w:rsidRPr="00911A07">
        <w:rPr>
          <w:rFonts w:ascii="Arial" w:hAnsi="Arial" w:cs="Arial"/>
          <w:b/>
        </w:rPr>
        <w:t xml:space="preserve"> en cruce de ferrocarril de acuerdo a NOM-050-SCT2-2001.- Es el conjunto de marcas que tienen por objeto delinear las características geométricas de las vialidades y denotar todos aquellos elementos estructurales que estén instalados dentro del derecho de vía, con el fin de regular y canalizar el tránsito de vehículos y peatones, así como proporcionar información a los usuarios.</w:t>
      </w:r>
      <w:r w:rsidR="00204CFD" w:rsidRPr="00911A07">
        <w:rPr>
          <w:rFonts w:ascii="Arial" w:hAnsi="Arial" w:cs="Arial"/>
          <w:b/>
        </w:rPr>
        <w:t xml:space="preserve"> </w:t>
      </w:r>
      <w:r w:rsidRPr="00911A07">
        <w:rPr>
          <w:rFonts w:ascii="Arial" w:hAnsi="Arial" w:cs="Arial"/>
          <w:b/>
        </w:rPr>
        <w:t>Consideraciones generales: Para la aplicación o colocación de las marcas en el pavimento se considerará lo indicado en la NOM-050-SCT2-2001.</w:t>
      </w:r>
    </w:p>
    <w:p w:rsidR="00D816CB" w:rsidRPr="008F6A8A" w:rsidRDefault="00D816CB" w:rsidP="00D816CB">
      <w:pPr>
        <w:spacing w:line="360" w:lineRule="auto"/>
        <w:rPr>
          <w:rFonts w:ascii="Arial" w:hAnsi="Arial" w:cs="Arial"/>
        </w:rPr>
      </w:pPr>
    </w:p>
    <w:p w:rsidR="00D816CB" w:rsidRDefault="00911A07" w:rsidP="00D816CB">
      <w:pPr>
        <w:spacing w:line="360" w:lineRule="auto"/>
        <w:rPr>
          <w:rFonts w:ascii="Arial" w:hAnsi="Arial" w:cs="Arial"/>
        </w:rPr>
      </w:pPr>
      <w:r>
        <w:rPr>
          <w:rFonts w:ascii="Arial" w:hAnsi="Arial" w:cs="Arial"/>
        </w:rPr>
        <w:t>La</w:t>
      </w:r>
      <w:r w:rsidR="00D816CB" w:rsidRPr="008F6A8A">
        <w:rPr>
          <w:rFonts w:ascii="Arial" w:hAnsi="Arial" w:cs="Arial"/>
        </w:rPr>
        <w:t xml:space="preserve"> pintura se aplicará sobre los puntos pre marcados en el caso de rayas o dentro de los contornos previamente delineados cuando se trate de símbolos o letras, utilizando equipo </w:t>
      </w:r>
      <w:r w:rsidR="00D816CB" w:rsidRPr="008F6A8A">
        <w:rPr>
          <w:rFonts w:ascii="Arial" w:hAnsi="Arial" w:cs="Arial"/>
        </w:rPr>
        <w:lastRenderedPageBreak/>
        <w:t>autopropulsado o manual según el tipo de marca. La película de pintura que se aplique será del tipo, ancho y espesor que indica la NOM-050-SCT2-2001.</w:t>
      </w:r>
    </w:p>
    <w:p w:rsidR="00D816CB" w:rsidRPr="008F6A8A" w:rsidRDefault="00D816CB" w:rsidP="00D816CB">
      <w:pPr>
        <w:spacing w:line="360" w:lineRule="auto"/>
        <w:rPr>
          <w:rFonts w:ascii="Arial" w:hAnsi="Arial" w:cs="Arial"/>
        </w:rPr>
      </w:pPr>
    </w:p>
    <w:p w:rsidR="00D816CB" w:rsidRDefault="00D816CB" w:rsidP="00D816CB">
      <w:pPr>
        <w:spacing w:line="360" w:lineRule="auto"/>
        <w:rPr>
          <w:rFonts w:ascii="Arial" w:hAnsi="Arial" w:cs="Arial"/>
        </w:rPr>
      </w:pPr>
      <w:r w:rsidRPr="008F6A8A">
        <w:rPr>
          <w:rFonts w:ascii="Arial" w:hAnsi="Arial" w:cs="Arial"/>
        </w:rPr>
        <w:t>Sobre la película de pintura fresca se colocarán micro esferas retro reflejantes. Cuando se utilice un equipo autopropulsado, la incorporación de las micro esferas se hará en forma automática al momento de la aplicación de la pintura; cuando se haga con equipo manual, éstas se incorporarán manualmente inmediatamente después de aplicada la pintura. En cualquier caso la dosificación será la adecuada para proporcionar el coeficiente de retro reflexión mínimo requerido.</w:t>
      </w:r>
    </w:p>
    <w:p w:rsidR="00204CFD" w:rsidRDefault="00204CFD" w:rsidP="00747F2A">
      <w:pPr>
        <w:spacing w:line="360" w:lineRule="auto"/>
        <w:rPr>
          <w:rFonts w:ascii="Arial" w:hAnsi="Arial" w:cs="Arial"/>
        </w:rPr>
      </w:pPr>
    </w:p>
    <w:p w:rsidR="0071384F" w:rsidRPr="00911A07" w:rsidRDefault="00D816CB" w:rsidP="00747F2A">
      <w:pPr>
        <w:spacing w:line="360" w:lineRule="auto"/>
        <w:rPr>
          <w:rFonts w:ascii="Arial" w:hAnsi="Arial" w:cs="Arial"/>
          <w:b/>
        </w:rPr>
      </w:pPr>
      <w:r w:rsidRPr="00911A07">
        <w:rPr>
          <w:b/>
          <w:noProof/>
          <w:lang w:val="es-MX" w:eastAsia="es-MX"/>
        </w:rPr>
        <w:drawing>
          <wp:anchor distT="0" distB="0" distL="114300" distR="114300" simplePos="0" relativeHeight="251658240" behindDoc="0" locked="0" layoutInCell="1" allowOverlap="1" wp14:anchorId="7DFA8336" wp14:editId="0E889798">
            <wp:simplePos x="0" y="0"/>
            <wp:positionH relativeFrom="page">
              <wp:posOffset>1438275</wp:posOffset>
            </wp:positionH>
            <wp:positionV relativeFrom="margin">
              <wp:posOffset>22464395</wp:posOffset>
            </wp:positionV>
            <wp:extent cx="5039360" cy="4067175"/>
            <wp:effectExtent l="0" t="0" r="889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838" t="1102" r="9414"/>
                    <a:stretch/>
                  </pic:blipFill>
                  <pic:spPr bwMode="auto">
                    <a:xfrm>
                      <a:off x="0" y="0"/>
                      <a:ext cx="5039360" cy="406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CFD" w:rsidRPr="00911A07">
        <w:rPr>
          <w:rFonts w:ascii="Arial" w:hAnsi="Arial" w:cs="Arial"/>
          <w:b/>
        </w:rPr>
        <w:t>MH3</w:t>
      </w:r>
      <w:r w:rsidR="00747F2A" w:rsidRPr="00911A07">
        <w:rPr>
          <w:rFonts w:ascii="Arial" w:hAnsi="Arial" w:cs="Arial"/>
          <w:b/>
        </w:rPr>
        <w:t xml:space="preserve">. </w:t>
      </w:r>
      <w:r w:rsidR="00204CFD" w:rsidRPr="00911A07">
        <w:rPr>
          <w:rFonts w:ascii="Arial" w:hAnsi="Arial" w:cs="Arial"/>
          <w:b/>
        </w:rPr>
        <w:t xml:space="preserve">Señalamiento horizontal con </w:t>
      </w:r>
      <w:proofErr w:type="spellStart"/>
      <w:r w:rsidR="00204CFD" w:rsidRPr="00911A07">
        <w:rPr>
          <w:rFonts w:ascii="Arial" w:hAnsi="Arial" w:cs="Arial"/>
          <w:b/>
        </w:rPr>
        <w:t>vieleta</w:t>
      </w:r>
      <w:proofErr w:type="spellEnd"/>
      <w:r w:rsidR="00204CFD" w:rsidRPr="00911A07">
        <w:rPr>
          <w:rFonts w:ascii="Arial" w:hAnsi="Arial" w:cs="Arial"/>
          <w:b/>
        </w:rPr>
        <w:t xml:space="preserve"> round </w:t>
      </w:r>
      <w:proofErr w:type="spellStart"/>
      <w:r w:rsidR="00204CFD" w:rsidRPr="00911A07">
        <w:rPr>
          <w:rFonts w:ascii="Arial" w:hAnsi="Arial" w:cs="Arial"/>
          <w:b/>
        </w:rPr>
        <w:t>shoulder</w:t>
      </w:r>
      <w:proofErr w:type="spellEnd"/>
      <w:r w:rsidR="00204CFD" w:rsidRPr="00911A07">
        <w:rPr>
          <w:rFonts w:ascii="Arial" w:hAnsi="Arial" w:cs="Arial"/>
          <w:b/>
        </w:rPr>
        <w:t xml:space="preserve"> cuerpo blanco y lente rojo de acuerdo a la NOM-050-SCT2-2001</w:t>
      </w:r>
    </w:p>
    <w:p w:rsidR="00204CFD" w:rsidRDefault="00204CFD" w:rsidP="00747F2A">
      <w:pPr>
        <w:spacing w:line="360" w:lineRule="auto"/>
        <w:rPr>
          <w:rFonts w:ascii="Arial" w:hAnsi="Arial" w:cs="Arial"/>
        </w:rPr>
      </w:pPr>
    </w:p>
    <w:p w:rsidR="00747F2A" w:rsidRPr="0071384F" w:rsidRDefault="00911A07" w:rsidP="00747F2A">
      <w:pPr>
        <w:spacing w:line="360" w:lineRule="auto"/>
        <w:rPr>
          <w:rFonts w:ascii="Arial" w:hAnsi="Arial" w:cs="Arial"/>
        </w:rPr>
      </w:pPr>
      <w:r>
        <w:rPr>
          <w:rFonts w:ascii="Arial" w:hAnsi="Arial" w:cs="Arial"/>
        </w:rPr>
        <w:t xml:space="preserve">Las </w:t>
      </w:r>
      <w:proofErr w:type="spellStart"/>
      <w:r w:rsidRPr="0071384F">
        <w:rPr>
          <w:rFonts w:ascii="Arial" w:hAnsi="Arial" w:cs="Arial"/>
        </w:rPr>
        <w:t>vialetas</w:t>
      </w:r>
      <w:proofErr w:type="spellEnd"/>
      <w:r w:rsidR="00747F2A" w:rsidRPr="0071384F">
        <w:rPr>
          <w:rFonts w:ascii="Arial" w:hAnsi="Arial" w:cs="Arial"/>
        </w:rPr>
        <w:t xml:space="preserve"> </w:t>
      </w:r>
      <w:r w:rsidR="009B600C">
        <w:rPr>
          <w:rFonts w:ascii="Arial" w:hAnsi="Arial" w:cs="Arial"/>
        </w:rPr>
        <w:t>deberán de ser,</w:t>
      </w:r>
      <w:r w:rsidR="00747F2A" w:rsidRPr="0071384F">
        <w:rPr>
          <w:rFonts w:ascii="Arial" w:hAnsi="Arial" w:cs="Arial"/>
        </w:rPr>
        <w:t xml:space="preserve"> </w:t>
      </w:r>
      <w:r w:rsidR="009B600C">
        <w:rPr>
          <w:rFonts w:ascii="Arial" w:hAnsi="Arial" w:cs="Arial"/>
        </w:rPr>
        <w:t xml:space="preserve">retro reflejante </w:t>
      </w:r>
      <w:r w:rsidR="00747F2A" w:rsidRPr="0071384F">
        <w:rPr>
          <w:rFonts w:ascii="Arial" w:hAnsi="Arial" w:cs="Arial"/>
        </w:rPr>
        <w:t>en ambas caras, dispuestos de tal forma que al incidir en ellos la luz proveniente de los faros de los vehículos se refleje hacia los ojos del conductor en forma de un haz luminoso.</w:t>
      </w:r>
      <w:r w:rsidR="00204CFD">
        <w:rPr>
          <w:rFonts w:ascii="Arial" w:hAnsi="Arial" w:cs="Arial"/>
        </w:rPr>
        <w:t xml:space="preserve"> </w:t>
      </w:r>
      <w:r w:rsidR="00747F2A" w:rsidRPr="0071384F">
        <w:rPr>
          <w:rFonts w:ascii="Arial" w:hAnsi="Arial" w:cs="Arial"/>
        </w:rPr>
        <w:t>De conformidad a la NOM-050-SCT2-2001, se contempla la instalación de dispositivos de señalización en la superficie de rodamiento color rojo en las líneas de alto previo al cruce de ferrocarril por cada sentido de circulación vial.</w:t>
      </w:r>
    </w:p>
    <w:p w:rsidR="00747F2A" w:rsidRPr="0071384F" w:rsidRDefault="00747F2A" w:rsidP="00747F2A">
      <w:pPr>
        <w:spacing w:line="360" w:lineRule="auto"/>
        <w:rPr>
          <w:rFonts w:ascii="Arial" w:hAnsi="Arial" w:cs="Arial"/>
        </w:rPr>
      </w:pPr>
    </w:p>
    <w:p w:rsidR="00747F2A" w:rsidRDefault="009B600C" w:rsidP="00747F2A">
      <w:pPr>
        <w:spacing w:line="360" w:lineRule="auto"/>
        <w:rPr>
          <w:rFonts w:ascii="Arial" w:hAnsi="Arial" w:cs="Arial"/>
        </w:rPr>
      </w:pPr>
      <w:r>
        <w:rPr>
          <w:rFonts w:ascii="Arial" w:hAnsi="Arial" w:cs="Arial"/>
        </w:rPr>
        <w:t>Serán fabricadas,</w:t>
      </w:r>
      <w:r w:rsidR="00747F2A" w:rsidRPr="0071384F">
        <w:rPr>
          <w:rFonts w:ascii="Arial" w:hAnsi="Arial" w:cs="Arial"/>
        </w:rPr>
        <w:t xml:space="preserve"> en plástico inyectado con resistencia al alto impacto (color blanco o amarillo), de material ABS, con un espesor de 3 milímetros (122 milésimas de pulgada) en todos sus lados como mínimo, la parte reflejante la tiene integrada. Rellenada con resinas </w:t>
      </w:r>
      <w:proofErr w:type="spellStart"/>
      <w:r w:rsidR="00747F2A" w:rsidRPr="0071384F">
        <w:rPr>
          <w:rFonts w:ascii="Arial" w:hAnsi="Arial" w:cs="Arial"/>
        </w:rPr>
        <w:t>epóxicas</w:t>
      </w:r>
      <w:proofErr w:type="spellEnd"/>
      <w:r w:rsidR="00747F2A" w:rsidRPr="0071384F">
        <w:rPr>
          <w:rFonts w:ascii="Arial" w:hAnsi="Arial" w:cs="Arial"/>
        </w:rPr>
        <w:t xml:space="preserve"> para alto impacto</w:t>
      </w:r>
      <w:r>
        <w:rPr>
          <w:rFonts w:ascii="Arial" w:hAnsi="Arial" w:cs="Arial"/>
        </w:rPr>
        <w:t>, asimismo l</w:t>
      </w:r>
      <w:r w:rsidR="00747F2A" w:rsidRPr="0071384F">
        <w:rPr>
          <w:rFonts w:ascii="Arial" w:hAnsi="Arial" w:cs="Arial"/>
        </w:rPr>
        <w:t xml:space="preserve">as áreas reflejantes </w:t>
      </w:r>
      <w:r>
        <w:rPr>
          <w:rFonts w:ascii="Arial" w:hAnsi="Arial" w:cs="Arial"/>
        </w:rPr>
        <w:t>serán</w:t>
      </w:r>
      <w:r w:rsidR="00747F2A" w:rsidRPr="0071384F">
        <w:rPr>
          <w:rFonts w:ascii="Arial" w:hAnsi="Arial" w:cs="Arial"/>
        </w:rPr>
        <w:t xml:space="preserve"> </w:t>
      </w:r>
      <w:r>
        <w:rPr>
          <w:rFonts w:ascii="Arial" w:hAnsi="Arial" w:cs="Arial"/>
        </w:rPr>
        <w:t xml:space="preserve">de </w:t>
      </w:r>
      <w:r w:rsidR="00747F2A" w:rsidRPr="0071384F">
        <w:rPr>
          <w:rFonts w:ascii="Arial" w:hAnsi="Arial" w:cs="Arial"/>
        </w:rPr>
        <w:t xml:space="preserve">material acrílico de alto impacto y </w:t>
      </w:r>
      <w:r>
        <w:rPr>
          <w:rFonts w:ascii="Arial" w:hAnsi="Arial" w:cs="Arial"/>
        </w:rPr>
        <w:t>en</w:t>
      </w:r>
      <w:r w:rsidR="00747F2A" w:rsidRPr="0071384F">
        <w:rPr>
          <w:rFonts w:ascii="Arial" w:hAnsi="Arial" w:cs="Arial"/>
        </w:rPr>
        <w:t xml:space="preserve"> forma trapezoidal.</w:t>
      </w:r>
    </w:p>
    <w:p w:rsidR="00204CFD" w:rsidRDefault="00204CFD" w:rsidP="00747F2A">
      <w:pPr>
        <w:spacing w:line="360" w:lineRule="auto"/>
        <w:rPr>
          <w:rFonts w:ascii="Arial" w:hAnsi="Arial" w:cs="Arial"/>
        </w:rPr>
      </w:pPr>
    </w:p>
    <w:p w:rsidR="00204CFD" w:rsidRPr="009C3245" w:rsidRDefault="00204CFD" w:rsidP="00204CFD">
      <w:pPr>
        <w:spacing w:line="360" w:lineRule="auto"/>
        <w:rPr>
          <w:rFonts w:ascii="Arial" w:hAnsi="Arial" w:cs="Arial"/>
          <w:b/>
        </w:rPr>
      </w:pPr>
      <w:r w:rsidRPr="009C3245">
        <w:rPr>
          <w:b/>
          <w:noProof/>
          <w:lang w:val="es-MX" w:eastAsia="es-MX"/>
        </w:rPr>
        <w:drawing>
          <wp:anchor distT="0" distB="0" distL="114300" distR="114300" simplePos="0" relativeHeight="251750400" behindDoc="0" locked="0" layoutInCell="1" allowOverlap="1" wp14:anchorId="4EB377E5" wp14:editId="560B711E">
            <wp:simplePos x="0" y="0"/>
            <wp:positionH relativeFrom="page">
              <wp:posOffset>1438275</wp:posOffset>
            </wp:positionH>
            <wp:positionV relativeFrom="margin">
              <wp:posOffset>22464395</wp:posOffset>
            </wp:positionV>
            <wp:extent cx="5039360" cy="4067175"/>
            <wp:effectExtent l="0" t="0" r="889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838" t="1102" r="9414"/>
                    <a:stretch/>
                  </pic:blipFill>
                  <pic:spPr bwMode="auto">
                    <a:xfrm>
                      <a:off x="0" y="0"/>
                      <a:ext cx="5039360" cy="406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3245">
        <w:rPr>
          <w:rFonts w:ascii="Arial" w:hAnsi="Arial" w:cs="Arial"/>
          <w:b/>
        </w:rPr>
        <w:t>MH4. Tachuela de aluminio SPH-2</w:t>
      </w:r>
    </w:p>
    <w:p w:rsidR="00204CFD" w:rsidRPr="0071384F" w:rsidRDefault="00204CFD" w:rsidP="00747F2A">
      <w:pPr>
        <w:spacing w:line="360" w:lineRule="auto"/>
        <w:rPr>
          <w:rFonts w:ascii="Arial" w:hAnsi="Arial" w:cs="Arial"/>
        </w:rPr>
      </w:pPr>
    </w:p>
    <w:p w:rsidR="00823D51" w:rsidRDefault="00747F2A" w:rsidP="00747F2A">
      <w:pPr>
        <w:spacing w:line="360" w:lineRule="auto"/>
        <w:rPr>
          <w:rFonts w:ascii="Arial" w:hAnsi="Arial" w:cs="Arial"/>
        </w:rPr>
      </w:pPr>
      <w:r w:rsidRPr="0071384F">
        <w:rPr>
          <w:rFonts w:ascii="Arial" w:hAnsi="Arial" w:cs="Arial"/>
        </w:rPr>
        <w:t>Tachuela o botón de aluminio se coloca</w:t>
      </w:r>
      <w:r w:rsidR="009C3245">
        <w:rPr>
          <w:rFonts w:ascii="Arial" w:hAnsi="Arial" w:cs="Arial"/>
        </w:rPr>
        <w:t>ran</w:t>
      </w:r>
      <w:r w:rsidRPr="0071384F">
        <w:rPr>
          <w:rFonts w:ascii="Arial" w:hAnsi="Arial" w:cs="Arial"/>
        </w:rPr>
        <w:t xml:space="preserve"> en el pavimento para producir variaciones en la superficie de rodadura, con el propósito de provocar vibraciones y un efecto sonoro en el vehículo que los atraviesa o circula sobre ellos, alertando así al conductor sobre la existencia de algún peligro potencial para que reduzca su velocidad o rectifique su </w:t>
      </w:r>
      <w:r w:rsidRPr="0071384F">
        <w:rPr>
          <w:rFonts w:ascii="Arial" w:hAnsi="Arial" w:cs="Arial"/>
        </w:rPr>
        <w:lastRenderedPageBreak/>
        <w:t>trayectoria.</w:t>
      </w:r>
    </w:p>
    <w:p w:rsidR="009C3245" w:rsidRDefault="009C3245" w:rsidP="00747F2A">
      <w:pPr>
        <w:spacing w:line="360" w:lineRule="auto"/>
        <w:rPr>
          <w:rFonts w:ascii="Arial" w:hAnsi="Arial" w:cs="Arial"/>
        </w:rPr>
      </w:pPr>
    </w:p>
    <w:p w:rsidR="009C3245" w:rsidRPr="0071384F" w:rsidRDefault="009C3245" w:rsidP="00747F2A">
      <w:pPr>
        <w:spacing w:line="360" w:lineRule="auto"/>
        <w:rPr>
          <w:rFonts w:ascii="Arial" w:hAnsi="Arial" w:cs="Arial"/>
        </w:rPr>
      </w:pPr>
    </w:p>
    <w:p w:rsidR="00747F2A" w:rsidRPr="0071384F" w:rsidRDefault="009C3245" w:rsidP="00747F2A">
      <w:pPr>
        <w:spacing w:line="360" w:lineRule="auto"/>
        <w:rPr>
          <w:rFonts w:ascii="Arial" w:hAnsi="Arial" w:cs="Arial"/>
        </w:rPr>
      </w:pPr>
      <w:r>
        <w:rPr>
          <w:rFonts w:ascii="Arial" w:hAnsi="Arial" w:cs="Arial"/>
        </w:rPr>
        <w:t>Se f</w:t>
      </w:r>
      <w:r w:rsidR="00747F2A" w:rsidRPr="0071384F">
        <w:rPr>
          <w:rFonts w:ascii="Arial" w:hAnsi="Arial" w:cs="Arial"/>
        </w:rPr>
        <w:t>abrica</w:t>
      </w:r>
      <w:r>
        <w:rPr>
          <w:rFonts w:ascii="Arial" w:hAnsi="Arial" w:cs="Arial"/>
        </w:rPr>
        <w:t>ran en</w:t>
      </w:r>
      <w:r w:rsidR="00747F2A" w:rsidRPr="0071384F">
        <w:rPr>
          <w:rFonts w:ascii="Arial" w:hAnsi="Arial" w:cs="Arial"/>
        </w:rPr>
        <w:t xml:space="preserve"> aluminio fundido, lisa, con uno o dos caras reflejantes y espiga de acero de 2 ½” (Figura No. xx)</w:t>
      </w:r>
      <w:r>
        <w:rPr>
          <w:rFonts w:ascii="Arial" w:hAnsi="Arial" w:cs="Arial"/>
        </w:rPr>
        <w:t xml:space="preserve">, con </w:t>
      </w:r>
      <w:r w:rsidR="00747F2A" w:rsidRPr="0071384F">
        <w:rPr>
          <w:rFonts w:ascii="Arial" w:hAnsi="Arial" w:cs="Arial"/>
        </w:rPr>
        <w:t>áreas reflejantes de película reflejante auto adherible grado ingeniería en color blanco, amarillo o rojo</w:t>
      </w:r>
    </w:p>
    <w:p w:rsidR="00182D6F" w:rsidRDefault="00182D6F"/>
    <w:p w:rsidR="00182D6F" w:rsidRDefault="00182D6F"/>
    <w:p w:rsidR="00182D6F" w:rsidRDefault="00823D51">
      <w:r w:rsidRPr="00823D51">
        <w:rPr>
          <w:noProof/>
          <w:lang w:val="es-MX" w:eastAsia="es-MX"/>
        </w:rPr>
        <w:drawing>
          <wp:anchor distT="0" distB="0" distL="114300" distR="114300" simplePos="0" relativeHeight="251748352" behindDoc="0" locked="0" layoutInCell="1" allowOverlap="1" wp14:anchorId="54D643B2" wp14:editId="3AEFDE41">
            <wp:simplePos x="0" y="0"/>
            <wp:positionH relativeFrom="margin">
              <wp:posOffset>490855</wp:posOffset>
            </wp:positionH>
            <wp:positionV relativeFrom="paragraph">
              <wp:posOffset>4445</wp:posOffset>
            </wp:positionV>
            <wp:extent cx="5228590" cy="339788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b="8756"/>
                    <a:stretch/>
                  </pic:blipFill>
                  <pic:spPr bwMode="auto">
                    <a:xfrm>
                      <a:off x="0" y="0"/>
                      <a:ext cx="5228590" cy="339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D51" w:rsidRDefault="00823D51"/>
    <w:p w:rsidR="00182D6F" w:rsidRDefault="00182D6F"/>
    <w:p w:rsidR="00747F2A" w:rsidRDefault="00747F2A"/>
    <w:p w:rsidR="00747F2A" w:rsidRDefault="00747F2A"/>
    <w:p w:rsidR="00823D51" w:rsidRDefault="00823D51">
      <w:pPr>
        <w:widowControl/>
        <w:adjustRightInd/>
        <w:spacing w:after="160" w:line="259" w:lineRule="auto"/>
        <w:jc w:val="left"/>
        <w:textAlignment w:val="auto"/>
      </w:pPr>
    </w:p>
    <w:p w:rsidR="00823D51" w:rsidRDefault="00823D51">
      <w:pPr>
        <w:widowControl/>
        <w:adjustRightInd/>
        <w:spacing w:after="160" w:line="259" w:lineRule="auto"/>
        <w:jc w:val="left"/>
        <w:textAlignment w:val="auto"/>
      </w:pPr>
    </w:p>
    <w:p w:rsidR="00823D51" w:rsidRDefault="00823D51">
      <w:pPr>
        <w:widowControl/>
        <w:adjustRightInd/>
        <w:spacing w:after="160" w:line="259" w:lineRule="auto"/>
        <w:jc w:val="left"/>
        <w:textAlignment w:val="auto"/>
      </w:pPr>
    </w:p>
    <w:p w:rsidR="00823D51" w:rsidRDefault="00823D51">
      <w:pPr>
        <w:widowControl/>
        <w:adjustRightInd/>
        <w:spacing w:after="160" w:line="259" w:lineRule="auto"/>
        <w:jc w:val="left"/>
        <w:textAlignment w:val="auto"/>
      </w:pPr>
    </w:p>
    <w:p w:rsidR="00823D51" w:rsidRDefault="00823D51">
      <w:pPr>
        <w:widowControl/>
        <w:adjustRightInd/>
        <w:spacing w:after="160" w:line="259" w:lineRule="auto"/>
        <w:jc w:val="left"/>
        <w:textAlignment w:val="auto"/>
      </w:pPr>
    </w:p>
    <w:p w:rsidR="00823D51" w:rsidRDefault="00823D51">
      <w:pPr>
        <w:widowControl/>
        <w:adjustRightInd/>
        <w:spacing w:after="160" w:line="259" w:lineRule="auto"/>
        <w:jc w:val="left"/>
        <w:textAlignment w:val="auto"/>
      </w:pPr>
    </w:p>
    <w:p w:rsidR="00823D51" w:rsidRDefault="00823D51">
      <w:pPr>
        <w:widowControl/>
        <w:adjustRightInd/>
        <w:spacing w:after="160" w:line="259" w:lineRule="auto"/>
        <w:jc w:val="left"/>
        <w:textAlignment w:val="auto"/>
      </w:pPr>
    </w:p>
    <w:p w:rsidR="00823D51" w:rsidRDefault="00823D51">
      <w:pPr>
        <w:widowControl/>
        <w:adjustRightInd/>
        <w:spacing w:after="160" w:line="259" w:lineRule="auto"/>
        <w:jc w:val="left"/>
        <w:textAlignment w:val="auto"/>
      </w:pPr>
    </w:p>
    <w:p w:rsidR="00823D51" w:rsidRDefault="00823D51">
      <w:pPr>
        <w:widowControl/>
        <w:adjustRightInd/>
        <w:spacing w:after="160" w:line="259" w:lineRule="auto"/>
        <w:jc w:val="left"/>
        <w:textAlignment w:val="auto"/>
      </w:pPr>
    </w:p>
    <w:tbl>
      <w:tblPr>
        <w:tblW w:w="0" w:type="auto"/>
        <w:jc w:val="center"/>
        <w:tblLayout w:type="fixed"/>
        <w:tblCellMar>
          <w:left w:w="70" w:type="dxa"/>
          <w:right w:w="70" w:type="dxa"/>
        </w:tblCellMar>
        <w:tblLook w:val="0000" w:firstRow="0" w:lastRow="0" w:firstColumn="0" w:lastColumn="0" w:noHBand="0" w:noVBand="0"/>
      </w:tblPr>
      <w:tblGrid>
        <w:gridCol w:w="738"/>
        <w:gridCol w:w="2268"/>
        <w:gridCol w:w="3147"/>
        <w:gridCol w:w="6"/>
        <w:gridCol w:w="903"/>
        <w:gridCol w:w="1563"/>
        <w:gridCol w:w="6"/>
      </w:tblGrid>
      <w:tr w:rsidR="00823D51" w:rsidRPr="0026466E" w:rsidTr="000A21A5">
        <w:trPr>
          <w:cantSplit/>
          <w:jc w:val="center"/>
        </w:trPr>
        <w:tc>
          <w:tcPr>
            <w:tcW w:w="6153" w:type="dxa"/>
            <w:gridSpan w:val="3"/>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b/>
                <w:sz w:val="20"/>
                <w:lang w:val="es-MX"/>
              </w:rPr>
            </w:pPr>
            <w:r w:rsidRPr="0026466E">
              <w:rPr>
                <w:b/>
                <w:sz w:val="20"/>
                <w:lang w:val="es-MX"/>
              </w:rPr>
              <w:t>Tipo de marca</w:t>
            </w:r>
          </w:p>
        </w:tc>
        <w:tc>
          <w:tcPr>
            <w:tcW w:w="2478" w:type="dxa"/>
            <w:gridSpan w:val="4"/>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b/>
                <w:sz w:val="20"/>
                <w:lang w:val="es-MX"/>
              </w:rPr>
            </w:pPr>
            <w:proofErr w:type="spellStart"/>
            <w:r w:rsidRPr="0026466E">
              <w:rPr>
                <w:b/>
                <w:sz w:val="20"/>
                <w:lang w:val="es-MX"/>
              </w:rPr>
              <w:t>Vialeta</w:t>
            </w:r>
            <w:proofErr w:type="spellEnd"/>
            <w:r w:rsidRPr="0026466E">
              <w:rPr>
                <w:b/>
                <w:sz w:val="20"/>
                <w:lang w:val="es-MX"/>
              </w:rPr>
              <w:t xml:space="preserve"> </w:t>
            </w:r>
          </w:p>
        </w:tc>
      </w:tr>
      <w:tr w:rsidR="00823D51" w:rsidRPr="0026466E" w:rsidTr="000A21A5">
        <w:trPr>
          <w:cantSplit/>
          <w:jc w:val="center"/>
        </w:trPr>
        <w:tc>
          <w:tcPr>
            <w:tcW w:w="6153" w:type="dxa"/>
            <w:gridSpan w:val="3"/>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b/>
                <w:sz w:val="20"/>
                <w:lang w:val="es-MX"/>
              </w:rPr>
            </w:pPr>
          </w:p>
        </w:tc>
        <w:tc>
          <w:tcPr>
            <w:tcW w:w="2478" w:type="dxa"/>
            <w:gridSpan w:val="4"/>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b/>
                <w:sz w:val="20"/>
                <w:lang w:val="es-MX"/>
              </w:rPr>
            </w:pPr>
            <w:r w:rsidRPr="0026466E">
              <w:rPr>
                <w:b/>
                <w:sz w:val="20"/>
                <w:lang w:val="es-MX"/>
              </w:rPr>
              <w:t>Reflejante</w:t>
            </w:r>
          </w:p>
        </w:tc>
      </w:tr>
      <w:tr w:rsidR="00823D51" w:rsidRPr="0026466E" w:rsidTr="000A21A5">
        <w:trPr>
          <w:gridAfter w:val="1"/>
          <w:wAfter w:w="6" w:type="dxa"/>
          <w:cantSplit/>
          <w:jc w:val="center"/>
        </w:trPr>
        <w:tc>
          <w:tcPr>
            <w:tcW w:w="738" w:type="dxa"/>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b/>
                <w:sz w:val="20"/>
                <w:lang w:val="es-MX"/>
              </w:rPr>
            </w:pPr>
            <w:r w:rsidRPr="0026466E">
              <w:rPr>
                <w:b/>
                <w:sz w:val="20"/>
                <w:lang w:val="es-MX"/>
              </w:rPr>
              <w:t>No.</w:t>
            </w:r>
          </w:p>
        </w:tc>
        <w:tc>
          <w:tcPr>
            <w:tcW w:w="2268" w:type="dxa"/>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b/>
                <w:sz w:val="20"/>
                <w:lang w:val="es-MX"/>
              </w:rPr>
            </w:pPr>
            <w:r w:rsidRPr="0026466E">
              <w:rPr>
                <w:b/>
                <w:sz w:val="20"/>
                <w:lang w:val="es-MX"/>
              </w:rPr>
              <w:t>Nombre</w:t>
            </w:r>
          </w:p>
        </w:tc>
        <w:tc>
          <w:tcPr>
            <w:tcW w:w="3153" w:type="dxa"/>
            <w:gridSpan w:val="2"/>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b/>
                <w:sz w:val="20"/>
                <w:lang w:val="es-MX"/>
              </w:rPr>
            </w:pPr>
            <w:r w:rsidRPr="0026466E">
              <w:rPr>
                <w:b/>
                <w:sz w:val="20"/>
                <w:lang w:val="es-MX"/>
              </w:rPr>
              <w:t>Ubicación</w:t>
            </w:r>
          </w:p>
        </w:tc>
        <w:tc>
          <w:tcPr>
            <w:tcW w:w="903" w:type="dxa"/>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b/>
                <w:sz w:val="20"/>
                <w:lang w:val="es-MX"/>
              </w:rPr>
            </w:pPr>
            <w:r w:rsidRPr="0026466E">
              <w:rPr>
                <w:b/>
                <w:sz w:val="20"/>
                <w:lang w:val="es-MX"/>
              </w:rPr>
              <w:t>Color</w:t>
            </w:r>
          </w:p>
        </w:tc>
        <w:tc>
          <w:tcPr>
            <w:tcW w:w="1563" w:type="dxa"/>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b/>
                <w:sz w:val="20"/>
                <w:lang w:val="es-MX"/>
              </w:rPr>
            </w:pPr>
            <w:r w:rsidRPr="0026466E">
              <w:rPr>
                <w:b/>
                <w:sz w:val="20"/>
                <w:lang w:val="es-MX"/>
              </w:rPr>
              <w:t>Colocación</w:t>
            </w:r>
          </w:p>
        </w:tc>
      </w:tr>
      <w:tr w:rsidR="00823D51" w:rsidRPr="0026466E" w:rsidTr="000A21A5">
        <w:trPr>
          <w:gridAfter w:val="1"/>
          <w:wAfter w:w="6" w:type="dxa"/>
          <w:cantSplit/>
          <w:jc w:val="center"/>
        </w:trPr>
        <w:tc>
          <w:tcPr>
            <w:tcW w:w="738" w:type="dxa"/>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sz w:val="20"/>
                <w:lang w:val="es-MX"/>
              </w:rPr>
            </w:pPr>
            <w:r w:rsidRPr="0026466E">
              <w:rPr>
                <w:sz w:val="20"/>
                <w:lang w:val="es-MX"/>
              </w:rPr>
              <w:t>M5</w:t>
            </w:r>
          </w:p>
        </w:tc>
        <w:tc>
          <w:tcPr>
            <w:tcW w:w="2268" w:type="dxa"/>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sz w:val="20"/>
                <w:lang w:val="es-MX"/>
              </w:rPr>
            </w:pPr>
            <w:r w:rsidRPr="0026466E">
              <w:rPr>
                <w:sz w:val="20"/>
                <w:lang w:val="es-MX"/>
              </w:rPr>
              <w:t>Raya de alto</w:t>
            </w:r>
          </w:p>
        </w:tc>
        <w:tc>
          <w:tcPr>
            <w:tcW w:w="3153" w:type="dxa"/>
            <w:gridSpan w:val="2"/>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rPr>
                <w:sz w:val="20"/>
                <w:lang w:val="es-MX"/>
              </w:rPr>
            </w:pPr>
            <w:r w:rsidRPr="0026466E">
              <w:rPr>
                <w:sz w:val="20"/>
                <w:lang w:val="es-MX"/>
              </w:rPr>
              <w:t xml:space="preserve">En un eje paralelo a la raya de parada a una distancia de 40 cm del filo de marca y una equidistancia de 30 cm centro a centro de las </w:t>
            </w:r>
            <w:proofErr w:type="spellStart"/>
            <w:r w:rsidRPr="0026466E">
              <w:rPr>
                <w:sz w:val="20"/>
                <w:lang w:val="es-MX"/>
              </w:rPr>
              <w:t>vialetas</w:t>
            </w:r>
            <w:proofErr w:type="spellEnd"/>
            <w:r w:rsidRPr="0026466E">
              <w:rPr>
                <w:sz w:val="20"/>
                <w:lang w:val="es-MX"/>
              </w:rPr>
              <w:t>.</w:t>
            </w:r>
          </w:p>
          <w:p w:rsidR="00823D51" w:rsidRPr="0026466E" w:rsidRDefault="00823D51" w:rsidP="000A21A5">
            <w:pPr>
              <w:pStyle w:val="texto"/>
              <w:spacing w:after="60" w:line="288" w:lineRule="exact"/>
              <w:ind w:firstLine="0"/>
              <w:rPr>
                <w:sz w:val="20"/>
                <w:lang w:val="es-MX"/>
              </w:rPr>
            </w:pPr>
          </w:p>
        </w:tc>
        <w:tc>
          <w:tcPr>
            <w:tcW w:w="903" w:type="dxa"/>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sz w:val="20"/>
                <w:lang w:val="es-MX"/>
              </w:rPr>
            </w:pPr>
            <w:r w:rsidRPr="0026466E">
              <w:rPr>
                <w:sz w:val="20"/>
                <w:lang w:val="es-MX"/>
              </w:rPr>
              <w:t>Rojo</w:t>
            </w:r>
          </w:p>
        </w:tc>
        <w:tc>
          <w:tcPr>
            <w:tcW w:w="1563" w:type="dxa"/>
            <w:tcBorders>
              <w:top w:val="single" w:sz="6" w:space="0" w:color="auto"/>
              <w:left w:val="single" w:sz="6" w:space="0" w:color="auto"/>
              <w:bottom w:val="single" w:sz="6" w:space="0" w:color="auto"/>
              <w:right w:val="single" w:sz="6" w:space="0" w:color="auto"/>
            </w:tcBorders>
          </w:tcPr>
          <w:p w:rsidR="00823D51" w:rsidRPr="0026466E" w:rsidRDefault="00823D51" w:rsidP="000A21A5">
            <w:pPr>
              <w:pStyle w:val="texto"/>
              <w:spacing w:after="60" w:line="288" w:lineRule="exact"/>
              <w:ind w:firstLine="0"/>
              <w:jc w:val="center"/>
              <w:rPr>
                <w:sz w:val="20"/>
                <w:lang w:val="es-MX"/>
              </w:rPr>
            </w:pPr>
            <w:r w:rsidRPr="0026466E">
              <w:rPr>
                <w:sz w:val="20"/>
                <w:lang w:val="es-MX"/>
              </w:rPr>
              <w:t>En una sola cara</w:t>
            </w:r>
          </w:p>
        </w:tc>
      </w:tr>
    </w:tbl>
    <w:p w:rsidR="00823D51" w:rsidRDefault="00823D51">
      <w:pPr>
        <w:widowControl/>
        <w:adjustRightInd/>
        <w:spacing w:after="160" w:line="259" w:lineRule="auto"/>
        <w:jc w:val="left"/>
        <w:textAlignment w:val="auto"/>
      </w:pPr>
    </w:p>
    <w:p w:rsidR="00747F2A" w:rsidRPr="009C3245" w:rsidRDefault="00204CFD" w:rsidP="00747F2A">
      <w:pPr>
        <w:spacing w:line="360" w:lineRule="auto"/>
        <w:rPr>
          <w:rFonts w:ascii="Arial" w:hAnsi="Arial" w:cs="Arial"/>
          <w:b/>
        </w:rPr>
      </w:pPr>
      <w:r w:rsidRPr="009C3245">
        <w:rPr>
          <w:rFonts w:ascii="Arial" w:hAnsi="Arial" w:cs="Arial"/>
          <w:b/>
        </w:rPr>
        <w:t>MH5</w:t>
      </w:r>
      <w:r w:rsidR="00747F2A" w:rsidRPr="009C3245">
        <w:rPr>
          <w:rFonts w:ascii="Arial" w:hAnsi="Arial" w:cs="Arial"/>
          <w:b/>
        </w:rPr>
        <w:t>.-</w:t>
      </w:r>
      <w:r w:rsidRPr="009C3245">
        <w:rPr>
          <w:rFonts w:ascii="Arial" w:hAnsi="Arial" w:cs="Arial"/>
          <w:b/>
        </w:rPr>
        <w:t>Se</w:t>
      </w:r>
      <w:r w:rsidR="00747F2A" w:rsidRPr="009C3245">
        <w:rPr>
          <w:rFonts w:ascii="Arial" w:hAnsi="Arial" w:cs="Arial"/>
          <w:b/>
        </w:rPr>
        <w:t>ñalamiento vertical restrictivo</w:t>
      </w:r>
      <w:r w:rsidRPr="009C3245">
        <w:rPr>
          <w:rFonts w:ascii="Arial" w:hAnsi="Arial" w:cs="Arial"/>
          <w:b/>
        </w:rPr>
        <w:t xml:space="preserve">SR-6 86X86 (Alto) </w:t>
      </w:r>
      <w:r w:rsidR="00D24FAB" w:rsidRPr="009C3245">
        <w:rPr>
          <w:rFonts w:ascii="Arial" w:hAnsi="Arial" w:cs="Arial"/>
          <w:b/>
        </w:rPr>
        <w:t xml:space="preserve">con suministro e instalación de tablero plano de señal restrictiva de alto en lámina galvanizada Cal 16, fondo </w:t>
      </w:r>
      <w:r w:rsidR="00D24FAB" w:rsidRPr="009C3245">
        <w:rPr>
          <w:rFonts w:ascii="Arial" w:hAnsi="Arial" w:cs="Arial"/>
          <w:b/>
        </w:rPr>
        <w:lastRenderedPageBreak/>
        <w:t>blanco reflejante grado ingeniería, texto y filete impreso con tinta roja serigrafía</w:t>
      </w:r>
    </w:p>
    <w:p w:rsidR="00D24FAB" w:rsidRDefault="00D24FAB" w:rsidP="00747F2A">
      <w:pPr>
        <w:spacing w:line="360" w:lineRule="auto"/>
        <w:rPr>
          <w:rFonts w:ascii="Arial" w:hAnsi="Arial" w:cs="Arial"/>
        </w:rPr>
      </w:pPr>
    </w:p>
    <w:p w:rsidR="00D24FAB" w:rsidRPr="0071384F" w:rsidRDefault="00D24FAB" w:rsidP="00D24FAB">
      <w:pPr>
        <w:spacing w:line="360" w:lineRule="auto"/>
        <w:rPr>
          <w:rFonts w:ascii="Arial" w:hAnsi="Arial" w:cs="Arial"/>
        </w:rPr>
      </w:pPr>
      <w:r w:rsidRPr="0071384F">
        <w:rPr>
          <w:rFonts w:ascii="Arial" w:hAnsi="Arial" w:cs="Arial"/>
        </w:rPr>
        <w:t xml:space="preserve">Las señales restrictivas (SR-6) </w:t>
      </w:r>
      <w:r w:rsidR="009C3245">
        <w:rPr>
          <w:rFonts w:ascii="Arial" w:hAnsi="Arial" w:cs="Arial"/>
        </w:rPr>
        <w:t xml:space="preserve">a base de </w:t>
      </w:r>
      <w:r w:rsidRPr="0071384F">
        <w:rPr>
          <w:rFonts w:ascii="Arial" w:hAnsi="Arial" w:cs="Arial"/>
        </w:rPr>
        <w:t>tableros con símbolos y/o leyendas que regular</w:t>
      </w:r>
      <w:r w:rsidR="009C3245">
        <w:rPr>
          <w:rFonts w:ascii="Arial" w:hAnsi="Arial" w:cs="Arial"/>
        </w:rPr>
        <w:t>an</w:t>
      </w:r>
      <w:r w:rsidRPr="0071384F">
        <w:rPr>
          <w:rFonts w:ascii="Arial" w:hAnsi="Arial" w:cs="Arial"/>
        </w:rPr>
        <w:t xml:space="preserve"> el tránsito indicando al usuario la existencia de limitaciones físicas o prohibiciones reglamentarias que restringen el uso de la vialidad. </w:t>
      </w:r>
      <w:r w:rsidR="009C3245">
        <w:rPr>
          <w:rFonts w:ascii="Arial" w:hAnsi="Arial" w:cs="Arial"/>
        </w:rPr>
        <w:t xml:space="preserve">Siendo </w:t>
      </w:r>
      <w:r w:rsidRPr="0071384F">
        <w:rPr>
          <w:rFonts w:ascii="Arial" w:hAnsi="Arial" w:cs="Arial"/>
        </w:rPr>
        <w:t>señales bajas que se fijan en postes y marcos, y en algunos casos pueden ser elevadas cuando se instalan en una estructura existente.</w:t>
      </w:r>
    </w:p>
    <w:p w:rsidR="00D24FAB" w:rsidRDefault="00D24FAB" w:rsidP="00D24FAB">
      <w:pPr>
        <w:spacing w:line="360" w:lineRule="auto"/>
        <w:rPr>
          <w:rFonts w:ascii="Arial" w:hAnsi="Arial" w:cs="Arial"/>
        </w:rPr>
      </w:pPr>
    </w:p>
    <w:p w:rsidR="00D24FAB" w:rsidRPr="0071384F" w:rsidRDefault="00D24FAB" w:rsidP="00D24FAB">
      <w:pPr>
        <w:spacing w:line="360" w:lineRule="auto"/>
        <w:rPr>
          <w:rFonts w:ascii="Arial" w:hAnsi="Arial" w:cs="Arial"/>
        </w:rPr>
      </w:pPr>
      <w:r w:rsidRPr="0071384F">
        <w:rPr>
          <w:rFonts w:ascii="Arial" w:hAnsi="Arial" w:cs="Arial"/>
        </w:rPr>
        <w:t>El tablero de la señal de “ALTO” será de forma octagonal, con dos de sus lados en posición horizontal, con las esquinas sin redondear.</w:t>
      </w:r>
      <w:r>
        <w:rPr>
          <w:rFonts w:ascii="Arial" w:hAnsi="Arial" w:cs="Arial"/>
        </w:rPr>
        <w:t xml:space="preserve"> </w:t>
      </w:r>
      <w:r w:rsidRPr="0071384F">
        <w:rPr>
          <w:rFonts w:ascii="Arial" w:hAnsi="Arial" w:cs="Arial"/>
        </w:rPr>
        <w:t>Longitudinalmente, la señal de “ALTO” se colocará en el lugar mismo donde existe la prohibición o restricción, eliminando cualquier objeto que pudiera obstruir su visibilidad.</w:t>
      </w:r>
    </w:p>
    <w:p w:rsidR="00D24FAB" w:rsidRDefault="00D24FAB" w:rsidP="00D24FAB">
      <w:pPr>
        <w:spacing w:line="360" w:lineRule="auto"/>
        <w:rPr>
          <w:rFonts w:ascii="Arial" w:hAnsi="Arial" w:cs="Arial"/>
        </w:rPr>
      </w:pPr>
    </w:p>
    <w:p w:rsidR="00D24FAB" w:rsidRPr="0071384F" w:rsidRDefault="00D24FAB" w:rsidP="00D24FAB">
      <w:pPr>
        <w:spacing w:line="360" w:lineRule="auto"/>
        <w:rPr>
          <w:rFonts w:ascii="Arial" w:hAnsi="Arial" w:cs="Arial"/>
        </w:rPr>
      </w:pPr>
      <w:r w:rsidRPr="0071384F">
        <w:rPr>
          <w:rFonts w:ascii="Arial" w:hAnsi="Arial" w:cs="Arial"/>
        </w:rPr>
        <w:t>El fondo de la señal de “ALTO” será de color rojo con letras y filete en color blanco, ambos reflejantes.</w:t>
      </w:r>
    </w:p>
    <w:p w:rsidR="00D24FAB" w:rsidRDefault="00D24FAB" w:rsidP="00D24FAB">
      <w:pPr>
        <w:spacing w:line="360" w:lineRule="auto"/>
        <w:rPr>
          <w:rFonts w:ascii="Arial" w:hAnsi="Arial" w:cs="Arial"/>
        </w:rPr>
      </w:pPr>
    </w:p>
    <w:p w:rsidR="00D24FAB" w:rsidRPr="0071384F" w:rsidRDefault="00D24FAB" w:rsidP="00D24FAB">
      <w:pPr>
        <w:spacing w:line="360" w:lineRule="auto"/>
        <w:rPr>
          <w:rFonts w:ascii="Arial" w:hAnsi="Arial" w:cs="Arial"/>
        </w:rPr>
      </w:pPr>
      <w:r w:rsidRPr="0071384F">
        <w:rPr>
          <w:rFonts w:ascii="Arial" w:hAnsi="Arial" w:cs="Arial"/>
        </w:rPr>
        <w:t>De conformidad a la NOM-050-SCT2-2001, se contempla la instalación de estos dispositivos de señalización a un costado de la superficie de rodamiento previo al cruce de ferrocarril por cada sentido de circulación vial.</w:t>
      </w:r>
    </w:p>
    <w:p w:rsidR="00D24FAB" w:rsidRDefault="00D24FAB" w:rsidP="00D24FAB">
      <w:pPr>
        <w:spacing w:line="360" w:lineRule="auto"/>
        <w:rPr>
          <w:rFonts w:ascii="Arial" w:hAnsi="Arial" w:cs="Arial"/>
        </w:rPr>
      </w:pPr>
    </w:p>
    <w:p w:rsidR="00D24FAB" w:rsidRPr="0071384F" w:rsidRDefault="00D24FAB" w:rsidP="00D24FAB">
      <w:pPr>
        <w:spacing w:line="360" w:lineRule="auto"/>
        <w:rPr>
          <w:rFonts w:ascii="Arial" w:hAnsi="Arial" w:cs="Arial"/>
        </w:rPr>
      </w:pPr>
      <w:r w:rsidRPr="0071384F">
        <w:rPr>
          <w:rFonts w:ascii="Arial" w:hAnsi="Arial" w:cs="Arial"/>
        </w:rPr>
        <w:t>Previo a la instalación de las señales, se marcará la localización y disposición de las señales en los lugares establecidos en el proyecto.</w:t>
      </w:r>
    </w:p>
    <w:p w:rsidR="00D24FAB" w:rsidRDefault="00D24FAB" w:rsidP="00D24FAB">
      <w:pPr>
        <w:spacing w:line="360" w:lineRule="auto"/>
        <w:rPr>
          <w:rFonts w:ascii="Arial" w:hAnsi="Arial" w:cs="Arial"/>
        </w:rPr>
      </w:pPr>
    </w:p>
    <w:p w:rsidR="00D24FAB" w:rsidRPr="0071384F" w:rsidRDefault="00D24FAB" w:rsidP="00D24FAB">
      <w:pPr>
        <w:spacing w:line="360" w:lineRule="auto"/>
        <w:rPr>
          <w:rFonts w:ascii="Arial" w:hAnsi="Arial" w:cs="Arial"/>
        </w:rPr>
      </w:pPr>
      <w:r w:rsidRPr="0071384F">
        <w:rPr>
          <w:rFonts w:ascii="Arial" w:hAnsi="Arial" w:cs="Arial"/>
        </w:rPr>
        <w:t>Una vez ubicados los sitios donde se instalarán las señales, se realizará la excavación para la colocación de la estructura, conforme a las dimensiones establecidas en el proyecto. Los tableros de las señales se instalarán en las estructuras de soporte de tal manera que queden perpendiculares a la dirección del tránsito.</w:t>
      </w:r>
    </w:p>
    <w:p w:rsidR="00D24FAB" w:rsidRDefault="00D24FAB" w:rsidP="00D24FAB">
      <w:pPr>
        <w:spacing w:line="360" w:lineRule="auto"/>
        <w:rPr>
          <w:rFonts w:ascii="Arial" w:hAnsi="Arial" w:cs="Arial"/>
        </w:rPr>
      </w:pPr>
    </w:p>
    <w:p w:rsidR="00DC600F" w:rsidRDefault="00DC600F" w:rsidP="00D24FAB">
      <w:pPr>
        <w:spacing w:line="360" w:lineRule="auto"/>
        <w:rPr>
          <w:rFonts w:ascii="Arial" w:hAnsi="Arial" w:cs="Arial"/>
        </w:rPr>
      </w:pPr>
    </w:p>
    <w:p w:rsidR="00DC600F" w:rsidRPr="0071384F" w:rsidRDefault="00DC600F" w:rsidP="00D24FAB">
      <w:pPr>
        <w:spacing w:line="360" w:lineRule="auto"/>
        <w:rPr>
          <w:rFonts w:ascii="Arial" w:hAnsi="Arial" w:cs="Arial"/>
        </w:rPr>
      </w:pPr>
    </w:p>
    <w:p w:rsidR="00D24FAB" w:rsidRPr="0071384F" w:rsidRDefault="00D24FAB" w:rsidP="00D24FAB">
      <w:pPr>
        <w:spacing w:line="360" w:lineRule="auto"/>
        <w:rPr>
          <w:rFonts w:ascii="Arial" w:hAnsi="Arial" w:cs="Arial"/>
        </w:rPr>
      </w:pPr>
      <w:r w:rsidRPr="0071384F">
        <w:rPr>
          <w:rFonts w:ascii="Arial" w:hAnsi="Arial" w:cs="Arial"/>
        </w:rPr>
        <w:t xml:space="preserve">Los postes de soporte de las señales quedarán ahogados en la excavación, para lo que se rellenará con el material producto de la excavación y con concreto hidráulico, según lo </w:t>
      </w:r>
      <w:r w:rsidRPr="0071384F">
        <w:rPr>
          <w:rFonts w:ascii="Arial" w:hAnsi="Arial" w:cs="Arial"/>
        </w:rPr>
        <w:lastRenderedPageBreak/>
        <w:t>establezca el proyecto.</w:t>
      </w:r>
    </w:p>
    <w:p w:rsidR="00DC600F" w:rsidRDefault="00DC600F" w:rsidP="00D24FAB">
      <w:pPr>
        <w:spacing w:line="360" w:lineRule="auto"/>
        <w:rPr>
          <w:rFonts w:ascii="Arial" w:hAnsi="Arial" w:cs="Arial"/>
        </w:rPr>
      </w:pPr>
    </w:p>
    <w:p w:rsidR="00D24FAB" w:rsidRPr="0071384F" w:rsidRDefault="00D24FAB" w:rsidP="00D24FAB">
      <w:pPr>
        <w:spacing w:line="360" w:lineRule="auto"/>
        <w:rPr>
          <w:rFonts w:ascii="Arial" w:hAnsi="Arial" w:cs="Arial"/>
        </w:rPr>
      </w:pPr>
      <w:r w:rsidRPr="0071384F">
        <w:rPr>
          <w:rFonts w:ascii="Arial" w:hAnsi="Arial" w:cs="Arial"/>
        </w:rPr>
        <w:t xml:space="preserve">En zonas urbanas, la distancia mínima entre la proyección vertical de la orilla interior de la señal y la orilla interna de la guarnición más próxima a ella, será de treinta (30) centímetros. En este caso, la señal se colocará en un solo poste con el propósito de no obstruir la circulación de los peatones </w:t>
      </w:r>
    </w:p>
    <w:p w:rsidR="00D24FAB" w:rsidRDefault="00D24FAB" w:rsidP="00D24FAB">
      <w:pPr>
        <w:spacing w:line="360" w:lineRule="auto"/>
        <w:rPr>
          <w:rFonts w:ascii="Arial" w:hAnsi="Arial" w:cs="Arial"/>
        </w:rPr>
      </w:pPr>
    </w:p>
    <w:p w:rsidR="00D24FAB" w:rsidRPr="0071384F" w:rsidRDefault="00DC600F" w:rsidP="00D24FAB">
      <w:pPr>
        <w:spacing w:line="360" w:lineRule="auto"/>
        <w:rPr>
          <w:rFonts w:ascii="Arial" w:hAnsi="Arial" w:cs="Arial"/>
        </w:rPr>
      </w:pPr>
      <w:r w:rsidRPr="00F600B9">
        <w:rPr>
          <w:noProof/>
          <w:lang w:val="es-MX" w:eastAsia="es-MX"/>
        </w:rPr>
        <w:drawing>
          <wp:anchor distT="0" distB="0" distL="114300" distR="114300" simplePos="0" relativeHeight="251753472" behindDoc="0" locked="0" layoutInCell="1" allowOverlap="1" wp14:anchorId="7F19C298" wp14:editId="1A4B4F5C">
            <wp:simplePos x="0" y="0"/>
            <wp:positionH relativeFrom="margin">
              <wp:posOffset>1814195</wp:posOffset>
            </wp:positionH>
            <wp:positionV relativeFrom="margin">
              <wp:posOffset>3328670</wp:posOffset>
            </wp:positionV>
            <wp:extent cx="2519680" cy="2312670"/>
            <wp:effectExtent l="0" t="0" r="0" b="0"/>
            <wp:wrapSquare wrapText="bothSides"/>
            <wp:docPr id="1344" name="Imagen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68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FAB">
        <w:rPr>
          <w:noProof/>
          <w:lang w:val="es-MX" w:eastAsia="es-MX"/>
        </w:rPr>
        <w:drawing>
          <wp:anchor distT="0" distB="0" distL="114300" distR="114300" simplePos="0" relativeHeight="251752448" behindDoc="0" locked="0" layoutInCell="1" allowOverlap="1" wp14:anchorId="495610BB" wp14:editId="05CCB1F3">
            <wp:simplePos x="0" y="0"/>
            <wp:positionH relativeFrom="margin">
              <wp:posOffset>-5080</wp:posOffset>
            </wp:positionH>
            <wp:positionV relativeFrom="margin">
              <wp:posOffset>9196070</wp:posOffset>
            </wp:positionV>
            <wp:extent cx="6151245" cy="3964940"/>
            <wp:effectExtent l="0" t="0" r="1905" b="0"/>
            <wp:wrapSquare wrapText="bothSides"/>
            <wp:docPr id="1340" name="Imagen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245" cy="396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FAB" w:rsidRPr="0071384F">
        <w:rPr>
          <w:rFonts w:ascii="Arial" w:hAnsi="Arial" w:cs="Arial"/>
        </w:rPr>
        <w:t xml:space="preserve">En carreteras y autopistas, la parte inferior de las señales bajas, incluyendo el tablero adicional, en su caso, estará a uno coma cinco (1,5) metros sobre el nivel del hombro del camino. </w:t>
      </w:r>
    </w:p>
    <w:p w:rsidR="00D24FAB" w:rsidRPr="0071384F" w:rsidRDefault="00D24FAB" w:rsidP="00D24FAB">
      <w:pPr>
        <w:spacing w:line="360" w:lineRule="auto"/>
        <w:rPr>
          <w:rFonts w:ascii="Arial" w:hAnsi="Arial" w:cs="Arial"/>
        </w:rPr>
      </w:pPr>
    </w:p>
    <w:p w:rsidR="00D24FAB" w:rsidRPr="0071384F" w:rsidRDefault="00D24FAB" w:rsidP="00D24FAB">
      <w:pPr>
        <w:spacing w:line="360" w:lineRule="auto"/>
        <w:rPr>
          <w:rFonts w:ascii="Arial" w:hAnsi="Arial" w:cs="Arial"/>
        </w:rPr>
      </w:pPr>
    </w:p>
    <w:p w:rsidR="00D24FAB" w:rsidRDefault="00D24FAB" w:rsidP="00D24FAB">
      <w:pPr>
        <w:spacing w:line="360" w:lineRule="auto"/>
      </w:pPr>
    </w:p>
    <w:p w:rsidR="00D24FAB" w:rsidRDefault="00D24FAB" w:rsidP="00D24FAB">
      <w:pPr>
        <w:spacing w:line="360" w:lineRule="auto"/>
      </w:pPr>
    </w:p>
    <w:p w:rsidR="00D24FAB" w:rsidRDefault="00D24FAB" w:rsidP="00D24FAB">
      <w:pPr>
        <w:spacing w:line="360" w:lineRule="auto"/>
      </w:pPr>
    </w:p>
    <w:p w:rsidR="00D24FAB" w:rsidRDefault="00D24FAB" w:rsidP="00D24FAB">
      <w:pPr>
        <w:spacing w:line="360" w:lineRule="auto"/>
      </w:pPr>
    </w:p>
    <w:p w:rsidR="00D24FAB" w:rsidRDefault="00D24FAB" w:rsidP="00D24FAB">
      <w:pPr>
        <w:spacing w:line="360" w:lineRule="auto"/>
        <w:rPr>
          <w:rFonts w:ascii="Arial" w:hAnsi="Arial" w:cs="Arial"/>
        </w:rPr>
      </w:pPr>
    </w:p>
    <w:p w:rsidR="00D24FAB" w:rsidRDefault="00D24FAB" w:rsidP="00D24FAB">
      <w:pPr>
        <w:spacing w:line="360" w:lineRule="auto"/>
        <w:rPr>
          <w:rFonts w:ascii="Arial" w:hAnsi="Arial" w:cs="Arial"/>
        </w:rPr>
      </w:pPr>
    </w:p>
    <w:p w:rsidR="00D24FAB" w:rsidRDefault="00D24FAB" w:rsidP="00D24FAB">
      <w:pPr>
        <w:spacing w:line="360" w:lineRule="auto"/>
        <w:rPr>
          <w:rFonts w:ascii="Arial" w:hAnsi="Arial" w:cs="Arial"/>
        </w:rPr>
      </w:pPr>
    </w:p>
    <w:p w:rsidR="00D24FAB" w:rsidRDefault="00D24FAB" w:rsidP="00D24FAB">
      <w:pPr>
        <w:spacing w:line="360" w:lineRule="auto"/>
        <w:rPr>
          <w:rFonts w:ascii="Arial" w:hAnsi="Arial" w:cs="Arial"/>
        </w:rPr>
      </w:pPr>
      <w:r w:rsidRPr="007B4313">
        <w:rPr>
          <w:rFonts w:ascii="Arial" w:hAnsi="Arial" w:cs="Arial"/>
        </w:rPr>
        <w:t>El herraje para la fijación de las señales, tornillos, pernos, tuercas, rondanas planas y de presión será galvanizado de acuerdo a las normas ASTM A-307 y A-325.</w:t>
      </w:r>
    </w:p>
    <w:p w:rsidR="00D24FAB" w:rsidRPr="007B4313" w:rsidRDefault="00D24FAB" w:rsidP="00D24FAB">
      <w:pPr>
        <w:spacing w:line="360" w:lineRule="auto"/>
        <w:rPr>
          <w:rFonts w:ascii="Arial" w:hAnsi="Arial" w:cs="Arial"/>
        </w:rPr>
      </w:pPr>
    </w:p>
    <w:p w:rsidR="00D24FAB" w:rsidRDefault="00DC600F" w:rsidP="00D24FAB">
      <w:pPr>
        <w:spacing w:line="360" w:lineRule="auto"/>
        <w:rPr>
          <w:rFonts w:ascii="Arial" w:hAnsi="Arial" w:cs="Arial"/>
        </w:rPr>
      </w:pPr>
      <w:r>
        <w:rPr>
          <w:rFonts w:ascii="Arial" w:hAnsi="Arial" w:cs="Arial"/>
        </w:rPr>
        <w:t>L</w:t>
      </w:r>
      <w:r w:rsidR="00D24FAB" w:rsidRPr="007B4313">
        <w:rPr>
          <w:rFonts w:ascii="Arial" w:hAnsi="Arial" w:cs="Arial"/>
        </w:rPr>
        <w:t>as señales tipo</w:t>
      </w:r>
      <w:r>
        <w:rPr>
          <w:rFonts w:ascii="Arial" w:hAnsi="Arial" w:cs="Arial"/>
        </w:rPr>
        <w:t xml:space="preserve"> SR</w:t>
      </w:r>
      <w:r w:rsidR="00D24FAB" w:rsidRPr="007B4313">
        <w:rPr>
          <w:rFonts w:ascii="Arial" w:hAnsi="Arial" w:cs="Arial"/>
        </w:rPr>
        <w:t xml:space="preserve"> serán fabricadas en fondo reflejante grado alta intensidad prismático y leyendas y símbolos con película </w:t>
      </w:r>
      <w:proofErr w:type="spellStart"/>
      <w:r w:rsidR="00D24FAB" w:rsidRPr="007B4313">
        <w:rPr>
          <w:rFonts w:ascii="Arial" w:hAnsi="Arial" w:cs="Arial"/>
        </w:rPr>
        <w:t>electrocut</w:t>
      </w:r>
      <w:proofErr w:type="spellEnd"/>
      <w:r w:rsidR="00D24FAB" w:rsidRPr="007B4313">
        <w:rPr>
          <w:rFonts w:ascii="Arial" w:hAnsi="Arial" w:cs="Arial"/>
        </w:rPr>
        <w:t xml:space="preserve"> negro opaco ó con impresión </w:t>
      </w:r>
      <w:proofErr w:type="spellStart"/>
      <w:r w:rsidR="00D24FAB" w:rsidRPr="007B4313">
        <w:rPr>
          <w:rFonts w:ascii="Arial" w:hAnsi="Arial" w:cs="Arial"/>
        </w:rPr>
        <w:t>serigráfica</w:t>
      </w:r>
      <w:proofErr w:type="spellEnd"/>
      <w:r w:rsidR="00D24FAB" w:rsidRPr="007B4313">
        <w:rPr>
          <w:rFonts w:ascii="Arial" w:hAnsi="Arial" w:cs="Arial"/>
        </w:rPr>
        <w:t xml:space="preserve"> según el tipo de señal. Las señales tipo SID (bajas) tendrán fondo totalmente reflejante grado alta intensidad prismático 3M y letras con película </w:t>
      </w:r>
      <w:proofErr w:type="spellStart"/>
      <w:r w:rsidR="00D24FAB" w:rsidRPr="007B4313">
        <w:rPr>
          <w:rFonts w:ascii="Arial" w:hAnsi="Arial" w:cs="Arial"/>
        </w:rPr>
        <w:t>electrocut</w:t>
      </w:r>
      <w:proofErr w:type="spellEnd"/>
      <w:r w:rsidR="00D24FAB" w:rsidRPr="007B4313">
        <w:rPr>
          <w:rFonts w:ascii="Arial" w:hAnsi="Arial" w:cs="Arial"/>
        </w:rPr>
        <w:t xml:space="preserve"> entresacada calidad 3M.</w:t>
      </w:r>
    </w:p>
    <w:p w:rsidR="00D24FAB" w:rsidRPr="007B4313" w:rsidRDefault="00D24FAB" w:rsidP="00D24FAB">
      <w:pPr>
        <w:spacing w:line="360" w:lineRule="auto"/>
        <w:rPr>
          <w:rFonts w:ascii="Arial" w:hAnsi="Arial" w:cs="Arial"/>
        </w:rPr>
      </w:pPr>
    </w:p>
    <w:p w:rsidR="00D24FAB" w:rsidRPr="007B4313" w:rsidRDefault="00D24FAB" w:rsidP="00D24FAB">
      <w:pPr>
        <w:spacing w:line="360" w:lineRule="auto"/>
        <w:rPr>
          <w:rFonts w:ascii="Arial" w:hAnsi="Arial" w:cs="Arial"/>
        </w:rPr>
      </w:pPr>
      <w:r w:rsidRPr="007B4313">
        <w:rPr>
          <w:rFonts w:ascii="Arial" w:hAnsi="Arial" w:cs="Arial"/>
        </w:rPr>
        <w:t xml:space="preserve">A la parte frontal de la señal se le dará el acabado correspondiente según el tipo de señal con los colores conforme al Manual de Dispositivos para el Control del Tránsito en Calles y Carreteras vigentes. La aplicación de la película reflejante será por medios mecánicos (no </w:t>
      </w:r>
      <w:r w:rsidRPr="007B4313">
        <w:rPr>
          <w:rFonts w:ascii="Arial" w:hAnsi="Arial" w:cs="Arial"/>
        </w:rPr>
        <w:lastRenderedPageBreak/>
        <w:t xml:space="preserve">manual) mediante la utilización de </w:t>
      </w:r>
      <w:r>
        <w:rPr>
          <w:rFonts w:ascii="Arial" w:hAnsi="Arial" w:cs="Arial"/>
        </w:rPr>
        <w:t>la</w:t>
      </w:r>
      <w:r w:rsidRPr="007B4313">
        <w:rPr>
          <w:rFonts w:ascii="Arial" w:hAnsi="Arial" w:cs="Arial"/>
        </w:rPr>
        <w:t xml:space="preserve"> ASRA1000 o similar, no debiendo presentar burbujas de aire ni manchas o rayas y cumpliendo estrictamente con las especificaciones que marca el manual de SCT.</w:t>
      </w:r>
    </w:p>
    <w:p w:rsidR="00D24FAB" w:rsidRDefault="00D24FAB" w:rsidP="00D24FAB">
      <w:pPr>
        <w:spacing w:line="360" w:lineRule="auto"/>
        <w:rPr>
          <w:b/>
          <w:bCs/>
          <w:sz w:val="28"/>
          <w:szCs w:val="28"/>
        </w:rPr>
      </w:pPr>
    </w:p>
    <w:p w:rsidR="00D24FAB" w:rsidRDefault="00DC600F" w:rsidP="00D24FAB">
      <w:pPr>
        <w:spacing w:line="360" w:lineRule="auto"/>
        <w:rPr>
          <w:b/>
          <w:bCs/>
          <w:sz w:val="28"/>
          <w:szCs w:val="28"/>
        </w:rPr>
      </w:pPr>
      <w:r>
        <w:rPr>
          <w:b/>
          <w:bCs/>
          <w:noProof/>
          <w:sz w:val="28"/>
          <w:szCs w:val="28"/>
          <w:lang w:val="es-MX" w:eastAsia="es-MX"/>
        </w:rPr>
        <w:drawing>
          <wp:anchor distT="0" distB="0" distL="114300" distR="114300" simplePos="0" relativeHeight="251754496" behindDoc="0" locked="0" layoutInCell="1" allowOverlap="1" wp14:anchorId="1643D6CA" wp14:editId="4393BFA0">
            <wp:simplePos x="0" y="0"/>
            <wp:positionH relativeFrom="margin">
              <wp:posOffset>337820</wp:posOffset>
            </wp:positionH>
            <wp:positionV relativeFrom="margin">
              <wp:posOffset>1433195</wp:posOffset>
            </wp:positionV>
            <wp:extent cx="5463540" cy="3602990"/>
            <wp:effectExtent l="0" t="0" r="3810" b="0"/>
            <wp:wrapSquare wrapText="bothSides"/>
            <wp:docPr id="1342" name="Imagen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3540" cy="360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FAB" w:rsidRDefault="00D24FAB" w:rsidP="00D24FAB">
      <w:pPr>
        <w:spacing w:line="360" w:lineRule="auto"/>
        <w:rPr>
          <w:b/>
          <w:bCs/>
          <w:sz w:val="28"/>
          <w:szCs w:val="28"/>
        </w:rPr>
      </w:pPr>
    </w:p>
    <w:p w:rsidR="00D24FAB" w:rsidRDefault="00D24FAB" w:rsidP="00D24FAB">
      <w:pPr>
        <w:spacing w:line="360" w:lineRule="auto"/>
        <w:rPr>
          <w:b/>
          <w:bCs/>
          <w:sz w:val="28"/>
          <w:szCs w:val="28"/>
        </w:rPr>
      </w:pPr>
    </w:p>
    <w:p w:rsidR="005959FA" w:rsidRDefault="005959FA" w:rsidP="00D24FAB">
      <w:pPr>
        <w:spacing w:line="360" w:lineRule="auto"/>
        <w:rPr>
          <w:b/>
          <w:bCs/>
          <w:sz w:val="28"/>
          <w:szCs w:val="28"/>
        </w:rPr>
      </w:pPr>
    </w:p>
    <w:p w:rsidR="005959FA" w:rsidRDefault="005959FA" w:rsidP="00D24FAB">
      <w:pPr>
        <w:spacing w:line="360" w:lineRule="auto"/>
        <w:rPr>
          <w:b/>
          <w:bCs/>
          <w:sz w:val="28"/>
          <w:szCs w:val="28"/>
        </w:rPr>
      </w:pPr>
    </w:p>
    <w:p w:rsidR="005959FA" w:rsidRDefault="005959FA" w:rsidP="00D24FAB">
      <w:pPr>
        <w:spacing w:line="360" w:lineRule="auto"/>
        <w:rPr>
          <w:b/>
          <w:bCs/>
          <w:sz w:val="28"/>
          <w:szCs w:val="28"/>
        </w:rPr>
      </w:pPr>
    </w:p>
    <w:p w:rsidR="005959FA" w:rsidRDefault="005959FA" w:rsidP="00D24FAB">
      <w:pPr>
        <w:spacing w:line="360" w:lineRule="auto"/>
        <w:rPr>
          <w:b/>
          <w:bCs/>
          <w:sz w:val="28"/>
          <w:szCs w:val="28"/>
        </w:rPr>
      </w:pPr>
    </w:p>
    <w:p w:rsidR="005959FA" w:rsidRDefault="005959FA" w:rsidP="00D24FAB">
      <w:pPr>
        <w:spacing w:line="360" w:lineRule="auto"/>
        <w:rPr>
          <w:b/>
          <w:bCs/>
          <w:sz w:val="28"/>
          <w:szCs w:val="28"/>
        </w:rPr>
      </w:pPr>
    </w:p>
    <w:p w:rsidR="005959FA" w:rsidRDefault="005959FA" w:rsidP="00D24FAB">
      <w:pPr>
        <w:spacing w:line="360" w:lineRule="auto"/>
        <w:rPr>
          <w:b/>
          <w:bCs/>
          <w:sz w:val="28"/>
          <w:szCs w:val="28"/>
        </w:rPr>
      </w:pPr>
    </w:p>
    <w:p w:rsidR="005959FA" w:rsidRDefault="005959FA" w:rsidP="00D24FAB">
      <w:pPr>
        <w:spacing w:line="360" w:lineRule="auto"/>
        <w:rPr>
          <w:b/>
          <w:bCs/>
          <w:sz w:val="28"/>
          <w:szCs w:val="28"/>
        </w:rPr>
      </w:pPr>
    </w:p>
    <w:p w:rsidR="005959FA" w:rsidRDefault="005959FA" w:rsidP="00D24FAB">
      <w:pPr>
        <w:spacing w:line="360" w:lineRule="auto"/>
        <w:rPr>
          <w:b/>
          <w:bCs/>
          <w:sz w:val="28"/>
          <w:szCs w:val="28"/>
        </w:rPr>
      </w:pPr>
    </w:p>
    <w:p w:rsidR="00D24FAB" w:rsidRDefault="00D24FAB" w:rsidP="00D24FAB">
      <w:pPr>
        <w:widowControl/>
        <w:adjustRightInd/>
        <w:spacing w:after="160" w:line="259" w:lineRule="auto"/>
        <w:jc w:val="left"/>
        <w:textAlignment w:val="auto"/>
        <w:rPr>
          <w:b/>
          <w:bCs/>
          <w:sz w:val="28"/>
          <w:szCs w:val="28"/>
        </w:rPr>
      </w:pPr>
    </w:p>
    <w:p w:rsidR="005959FA" w:rsidRDefault="005959FA" w:rsidP="00D24FAB">
      <w:pPr>
        <w:widowControl/>
        <w:adjustRightInd/>
        <w:spacing w:after="160" w:line="259" w:lineRule="auto"/>
        <w:jc w:val="left"/>
        <w:textAlignment w:val="auto"/>
        <w:rPr>
          <w:b/>
          <w:bCs/>
          <w:sz w:val="28"/>
          <w:szCs w:val="28"/>
        </w:rPr>
      </w:pPr>
    </w:p>
    <w:p w:rsidR="00D24FAB" w:rsidRPr="00DC600F" w:rsidRDefault="00D24FAB" w:rsidP="00D24FAB">
      <w:pPr>
        <w:spacing w:line="360" w:lineRule="auto"/>
        <w:rPr>
          <w:rFonts w:ascii="Arial" w:hAnsi="Arial" w:cs="Arial"/>
          <w:b/>
        </w:rPr>
      </w:pPr>
      <w:r w:rsidRPr="00DC600F">
        <w:rPr>
          <w:rFonts w:ascii="Arial" w:hAnsi="Arial" w:cs="Arial"/>
          <w:b/>
        </w:rPr>
        <w:t xml:space="preserve">MH6.-Señalamiento vertical </w:t>
      </w:r>
      <w:r w:rsidR="004614BC" w:rsidRPr="00DC600F">
        <w:rPr>
          <w:rFonts w:ascii="Arial" w:hAnsi="Arial" w:cs="Arial"/>
          <w:b/>
        </w:rPr>
        <w:t xml:space="preserve">preventivo </w:t>
      </w:r>
      <w:r w:rsidRPr="00DC600F">
        <w:rPr>
          <w:rFonts w:ascii="Arial" w:hAnsi="Arial" w:cs="Arial"/>
          <w:b/>
        </w:rPr>
        <w:t>S</w:t>
      </w:r>
      <w:r w:rsidR="004614BC" w:rsidRPr="00DC600F">
        <w:rPr>
          <w:rFonts w:ascii="Arial" w:hAnsi="Arial" w:cs="Arial"/>
          <w:b/>
        </w:rPr>
        <w:t>P</w:t>
      </w:r>
      <w:r w:rsidRPr="00DC600F">
        <w:rPr>
          <w:rFonts w:ascii="Arial" w:hAnsi="Arial" w:cs="Arial"/>
          <w:b/>
        </w:rPr>
        <w:t>-</w:t>
      </w:r>
      <w:r w:rsidR="004614BC" w:rsidRPr="00DC600F">
        <w:rPr>
          <w:rFonts w:ascii="Arial" w:hAnsi="Arial" w:cs="Arial"/>
          <w:b/>
        </w:rPr>
        <w:t>35</w:t>
      </w:r>
      <w:r w:rsidRPr="00DC600F">
        <w:rPr>
          <w:rFonts w:ascii="Arial" w:hAnsi="Arial" w:cs="Arial"/>
          <w:b/>
        </w:rPr>
        <w:t xml:space="preserve"> 86X86 (</w:t>
      </w:r>
      <w:r w:rsidR="004614BC" w:rsidRPr="00DC600F">
        <w:rPr>
          <w:rFonts w:ascii="Arial" w:hAnsi="Arial" w:cs="Arial"/>
          <w:b/>
        </w:rPr>
        <w:t>Cruce FFCC</w:t>
      </w:r>
      <w:r w:rsidRPr="00DC600F">
        <w:rPr>
          <w:rFonts w:ascii="Arial" w:hAnsi="Arial" w:cs="Arial"/>
          <w:b/>
        </w:rPr>
        <w:t xml:space="preserve">) con suministro e instalación de tablero plano de señal restrictiva de alto en lámina galvanizada Cal 16, fondo blanco reflejante grado ingeniería, texto y filete impreso con tinta </w:t>
      </w:r>
      <w:r w:rsidR="004614BC" w:rsidRPr="00DC600F">
        <w:rPr>
          <w:rFonts w:ascii="Arial" w:hAnsi="Arial" w:cs="Arial"/>
          <w:b/>
        </w:rPr>
        <w:t>negra</w:t>
      </w:r>
      <w:r w:rsidRPr="00DC600F">
        <w:rPr>
          <w:rFonts w:ascii="Arial" w:hAnsi="Arial" w:cs="Arial"/>
          <w:b/>
        </w:rPr>
        <w:t xml:space="preserve"> serigrafía</w:t>
      </w:r>
    </w:p>
    <w:p w:rsidR="00D24FAB" w:rsidRDefault="00D24FAB" w:rsidP="00747F2A">
      <w:pPr>
        <w:spacing w:line="360" w:lineRule="auto"/>
        <w:rPr>
          <w:rFonts w:ascii="Arial" w:hAnsi="Arial" w:cs="Arial"/>
        </w:rPr>
      </w:pPr>
    </w:p>
    <w:p w:rsidR="009D4206" w:rsidRDefault="009D4206" w:rsidP="009D4206">
      <w:pPr>
        <w:spacing w:line="360" w:lineRule="auto"/>
        <w:rPr>
          <w:rFonts w:ascii="Arial" w:hAnsi="Arial" w:cs="Arial"/>
        </w:rPr>
      </w:pPr>
      <w:r w:rsidRPr="0071384F">
        <w:rPr>
          <w:rFonts w:ascii="Arial" w:hAnsi="Arial" w:cs="Arial"/>
        </w:rPr>
        <w:t xml:space="preserve">Las señales preventivas (SP) </w:t>
      </w:r>
      <w:r w:rsidR="00DC600F">
        <w:rPr>
          <w:rFonts w:ascii="Arial" w:hAnsi="Arial" w:cs="Arial"/>
        </w:rPr>
        <w:t>a base de</w:t>
      </w:r>
      <w:r w:rsidRPr="0071384F">
        <w:rPr>
          <w:rFonts w:ascii="Arial" w:hAnsi="Arial" w:cs="Arial"/>
        </w:rPr>
        <w:t xml:space="preserve"> tableros</w:t>
      </w:r>
      <w:r w:rsidR="00DC600F">
        <w:rPr>
          <w:rFonts w:ascii="Arial" w:hAnsi="Arial" w:cs="Arial"/>
        </w:rPr>
        <w:t>,</w:t>
      </w:r>
      <w:r w:rsidRPr="0071384F">
        <w:rPr>
          <w:rFonts w:ascii="Arial" w:hAnsi="Arial" w:cs="Arial"/>
        </w:rPr>
        <w:t xml:space="preserve"> símbolos y leyendas </w:t>
      </w:r>
      <w:r w:rsidR="00DC600F">
        <w:rPr>
          <w:rFonts w:ascii="Arial" w:hAnsi="Arial" w:cs="Arial"/>
        </w:rPr>
        <w:t>para</w:t>
      </w:r>
      <w:r w:rsidRPr="0071384F">
        <w:rPr>
          <w:rFonts w:ascii="Arial" w:hAnsi="Arial" w:cs="Arial"/>
        </w:rPr>
        <w:t xml:space="preserve"> prevenir al usuario sobre la existencia de algún peligro potencial en el camino y su naturaleza. </w:t>
      </w:r>
      <w:r w:rsidR="00DC600F">
        <w:rPr>
          <w:rFonts w:ascii="Arial" w:hAnsi="Arial" w:cs="Arial"/>
        </w:rPr>
        <w:t xml:space="preserve">Siendo </w:t>
      </w:r>
      <w:r w:rsidR="00DC600F" w:rsidRPr="0071384F">
        <w:rPr>
          <w:rFonts w:ascii="Arial" w:hAnsi="Arial" w:cs="Arial"/>
        </w:rPr>
        <w:t>señales bajas</w:t>
      </w:r>
      <w:r w:rsidRPr="0071384F">
        <w:rPr>
          <w:rFonts w:ascii="Arial" w:hAnsi="Arial" w:cs="Arial"/>
        </w:rPr>
        <w:t xml:space="preserve"> que se fija</w:t>
      </w:r>
      <w:r w:rsidR="00151C04">
        <w:rPr>
          <w:rFonts w:ascii="Arial" w:hAnsi="Arial" w:cs="Arial"/>
        </w:rPr>
        <w:t>ra</w:t>
      </w:r>
      <w:r w:rsidRPr="0071384F">
        <w:rPr>
          <w:rFonts w:ascii="Arial" w:hAnsi="Arial" w:cs="Arial"/>
        </w:rPr>
        <w:t>n en postes y marcos.</w:t>
      </w:r>
    </w:p>
    <w:p w:rsidR="00DC600F" w:rsidRPr="0071384F" w:rsidRDefault="00DC600F" w:rsidP="009D4206">
      <w:pPr>
        <w:spacing w:line="360" w:lineRule="auto"/>
        <w:rPr>
          <w:rFonts w:ascii="Arial" w:hAnsi="Arial" w:cs="Arial"/>
        </w:rPr>
      </w:pPr>
    </w:p>
    <w:p w:rsidR="009D4206" w:rsidRDefault="009D4206" w:rsidP="009D4206">
      <w:pPr>
        <w:spacing w:line="360" w:lineRule="auto"/>
        <w:rPr>
          <w:rFonts w:ascii="Arial" w:hAnsi="Arial" w:cs="Arial"/>
        </w:rPr>
      </w:pPr>
      <w:r w:rsidRPr="0071384F">
        <w:rPr>
          <w:rFonts w:ascii="Arial" w:hAnsi="Arial" w:cs="Arial"/>
        </w:rPr>
        <w:t xml:space="preserve">Los tableros de las señales preventivas serán en forma de rombo, con ceja perimetral doblada de 2,5 centímetros, con una diagonal en posición vertical y con las esquinas redondeadas. </w:t>
      </w:r>
    </w:p>
    <w:p w:rsidR="00DC600F" w:rsidRPr="0071384F" w:rsidRDefault="00DC600F" w:rsidP="009D4206">
      <w:pPr>
        <w:spacing w:line="360" w:lineRule="auto"/>
        <w:rPr>
          <w:rFonts w:ascii="Arial" w:hAnsi="Arial" w:cs="Arial"/>
        </w:rPr>
      </w:pPr>
    </w:p>
    <w:p w:rsidR="009D4206" w:rsidRDefault="009D4206" w:rsidP="009D4206">
      <w:pPr>
        <w:spacing w:line="360" w:lineRule="auto"/>
        <w:rPr>
          <w:rFonts w:ascii="Arial" w:hAnsi="Arial" w:cs="Arial"/>
        </w:rPr>
      </w:pPr>
      <w:r w:rsidRPr="0071384F">
        <w:rPr>
          <w:rFonts w:ascii="Arial" w:hAnsi="Arial" w:cs="Arial"/>
        </w:rPr>
        <w:lastRenderedPageBreak/>
        <w:t>Las señales preventivas que requieran información complementaria, además del símbolo, deben tener abajo un tablero adicional de forma rectangular, con ceja perimetral doblada de dos coma cinco (2,5) centímetros, con su mayor dimensión en posición horizontal y con las esquinas redondeadas.</w:t>
      </w:r>
    </w:p>
    <w:p w:rsidR="00DC600F" w:rsidRPr="0071384F" w:rsidRDefault="00DC600F" w:rsidP="009D4206">
      <w:pPr>
        <w:spacing w:line="360" w:lineRule="auto"/>
        <w:rPr>
          <w:rFonts w:ascii="Arial" w:hAnsi="Arial" w:cs="Arial"/>
        </w:rPr>
      </w:pPr>
    </w:p>
    <w:p w:rsidR="009D4206" w:rsidRDefault="009D4206" w:rsidP="009D4206">
      <w:pPr>
        <w:spacing w:line="360" w:lineRule="auto"/>
        <w:rPr>
          <w:rFonts w:ascii="Arial" w:hAnsi="Arial" w:cs="Arial"/>
        </w:rPr>
      </w:pPr>
      <w:r w:rsidRPr="0071384F">
        <w:rPr>
          <w:rFonts w:ascii="Arial" w:hAnsi="Arial" w:cs="Arial"/>
        </w:rPr>
        <w:t>Longitudinalmente, las señales preventivas se colocarán antes de la zona de riesgo que se señala, a una distancia determinada en función de la velocidad.</w:t>
      </w:r>
    </w:p>
    <w:p w:rsidR="00DC600F" w:rsidRPr="0071384F" w:rsidRDefault="00DC600F" w:rsidP="009D4206">
      <w:pPr>
        <w:spacing w:line="360" w:lineRule="auto"/>
        <w:rPr>
          <w:rFonts w:ascii="Arial" w:hAnsi="Arial" w:cs="Arial"/>
        </w:rPr>
      </w:pPr>
    </w:p>
    <w:p w:rsidR="009D4206" w:rsidRDefault="009D4206" w:rsidP="009D4206">
      <w:pPr>
        <w:spacing w:line="360" w:lineRule="auto"/>
        <w:rPr>
          <w:rFonts w:ascii="Arial" w:hAnsi="Arial" w:cs="Arial"/>
        </w:rPr>
      </w:pPr>
      <w:r w:rsidRPr="0071384F">
        <w:rPr>
          <w:rFonts w:ascii="Arial" w:hAnsi="Arial" w:cs="Arial"/>
        </w:rPr>
        <w:t>El color del fondo de las señales preventivas será amarillo reflejante, el color para los símbolos, caracteres y filetes será negro mate. El tablero adicional tendrá fondo color amarillo reflejante, con letras y filetes de color negro mate.</w:t>
      </w:r>
    </w:p>
    <w:p w:rsidR="00DC600F" w:rsidRPr="0071384F" w:rsidRDefault="00DC600F" w:rsidP="009D4206">
      <w:pPr>
        <w:spacing w:line="360" w:lineRule="auto"/>
        <w:rPr>
          <w:rFonts w:ascii="Arial" w:hAnsi="Arial" w:cs="Arial"/>
        </w:rPr>
      </w:pPr>
    </w:p>
    <w:p w:rsidR="009D4206" w:rsidRPr="0071384F" w:rsidRDefault="009D4206" w:rsidP="009D4206">
      <w:pPr>
        <w:spacing w:line="360" w:lineRule="auto"/>
        <w:rPr>
          <w:rFonts w:ascii="Arial" w:hAnsi="Arial" w:cs="Arial"/>
        </w:rPr>
      </w:pPr>
      <w:r w:rsidRPr="0071384F">
        <w:rPr>
          <w:rFonts w:ascii="Arial" w:hAnsi="Arial" w:cs="Arial"/>
        </w:rPr>
        <w:t>Tiene por objeto prevenir a los conductores de vehículos sobre la existencia de la proximidad de un cruce de ferrocarril (SP-35).</w:t>
      </w:r>
    </w:p>
    <w:p w:rsidR="009D4206" w:rsidRDefault="005959FA" w:rsidP="009D4206">
      <w:pPr>
        <w:spacing w:line="360" w:lineRule="auto"/>
      </w:pPr>
      <w:r w:rsidRPr="00F50991">
        <w:rPr>
          <w:noProof/>
          <w:lang w:val="es-MX" w:eastAsia="es-MX"/>
        </w:rPr>
        <w:drawing>
          <wp:anchor distT="0" distB="0" distL="114300" distR="114300" simplePos="0" relativeHeight="251756544" behindDoc="0" locked="0" layoutInCell="1" allowOverlap="1" wp14:anchorId="72797E52" wp14:editId="39F011B7">
            <wp:simplePos x="0" y="0"/>
            <wp:positionH relativeFrom="margin">
              <wp:posOffset>1685290</wp:posOffset>
            </wp:positionH>
            <wp:positionV relativeFrom="paragraph">
              <wp:posOffset>114935</wp:posOffset>
            </wp:positionV>
            <wp:extent cx="2774315" cy="2711450"/>
            <wp:effectExtent l="0" t="0" r="6985" b="0"/>
            <wp:wrapSquare wrapText="bothSides"/>
            <wp:docPr id="1338" name="Imagen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907" t="-1569" r="20350" b="1569"/>
                    <a:stretch/>
                  </pic:blipFill>
                  <pic:spPr bwMode="auto">
                    <a:xfrm>
                      <a:off x="0" y="0"/>
                      <a:ext cx="2774315" cy="271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5959FA" w:rsidRDefault="005959FA" w:rsidP="009D4206">
      <w:pPr>
        <w:widowControl/>
        <w:spacing w:after="160" w:line="259" w:lineRule="auto"/>
      </w:pPr>
    </w:p>
    <w:p w:rsidR="005959FA" w:rsidRDefault="005959FA" w:rsidP="009D4206">
      <w:pPr>
        <w:widowControl/>
        <w:spacing w:after="160" w:line="259" w:lineRule="auto"/>
      </w:pPr>
    </w:p>
    <w:p w:rsidR="005959FA" w:rsidRDefault="005959FA" w:rsidP="009D4206">
      <w:pPr>
        <w:widowControl/>
        <w:spacing w:after="160" w:line="259" w:lineRule="auto"/>
      </w:pPr>
      <w:r w:rsidRPr="001B7F43">
        <w:rPr>
          <w:noProof/>
          <w:lang w:val="es-MX" w:eastAsia="es-MX"/>
        </w:rPr>
        <w:lastRenderedPageBreak/>
        <w:drawing>
          <wp:anchor distT="0" distB="0" distL="114300" distR="114300" simplePos="0" relativeHeight="251757568" behindDoc="0" locked="0" layoutInCell="1" allowOverlap="1" wp14:anchorId="6E16EE47" wp14:editId="00C01235">
            <wp:simplePos x="0" y="0"/>
            <wp:positionH relativeFrom="margin">
              <wp:posOffset>1409065</wp:posOffset>
            </wp:positionH>
            <wp:positionV relativeFrom="paragraph">
              <wp:posOffset>71120</wp:posOffset>
            </wp:positionV>
            <wp:extent cx="3329305" cy="4217670"/>
            <wp:effectExtent l="0" t="0" r="4445" b="0"/>
            <wp:wrapSquare wrapText="bothSides"/>
            <wp:docPr id="737" name="Imagen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2525"/>
                    <a:stretch/>
                  </pic:blipFill>
                  <pic:spPr bwMode="auto">
                    <a:xfrm>
                      <a:off x="0" y="0"/>
                      <a:ext cx="3329305" cy="421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59FA" w:rsidRDefault="005959FA" w:rsidP="009D4206">
      <w:pPr>
        <w:widowControl/>
        <w:spacing w:after="160" w:line="259" w:lineRule="auto"/>
      </w:pPr>
    </w:p>
    <w:p w:rsidR="005959FA" w:rsidRDefault="005959FA" w:rsidP="009D4206">
      <w:pPr>
        <w:widowControl/>
        <w:spacing w:after="160" w:line="259" w:lineRule="auto"/>
      </w:pPr>
    </w:p>
    <w:p w:rsidR="005959FA" w:rsidRDefault="005959FA" w:rsidP="009D4206">
      <w:pPr>
        <w:widowControl/>
        <w:spacing w:after="160" w:line="259" w:lineRule="auto"/>
      </w:pPr>
    </w:p>
    <w:p w:rsidR="005959FA" w:rsidRDefault="005959FA" w:rsidP="009D4206">
      <w:pPr>
        <w:widowControl/>
        <w:spacing w:after="160" w:line="259" w:lineRule="auto"/>
      </w:pPr>
    </w:p>
    <w:p w:rsidR="005959FA" w:rsidRDefault="005959FA" w:rsidP="009D4206">
      <w:pPr>
        <w:widowControl/>
        <w:spacing w:after="160" w:line="259" w:lineRule="auto"/>
      </w:pPr>
    </w:p>
    <w:p w:rsidR="005959FA" w:rsidRDefault="005959FA" w:rsidP="009D4206">
      <w:pPr>
        <w:widowControl/>
        <w:spacing w:after="160" w:line="259" w:lineRule="auto"/>
      </w:pPr>
    </w:p>
    <w:p w:rsidR="005959FA" w:rsidRDefault="005959FA" w:rsidP="009D4206">
      <w:pPr>
        <w:widowControl/>
        <w:spacing w:after="160" w:line="259" w:lineRule="auto"/>
      </w:pPr>
    </w:p>
    <w:p w:rsidR="005959FA" w:rsidRDefault="005959FA"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9D4206" w:rsidRDefault="009D4206" w:rsidP="009D4206">
      <w:pPr>
        <w:widowControl/>
        <w:spacing w:after="160" w:line="259" w:lineRule="auto"/>
      </w:pPr>
    </w:p>
    <w:p w:rsidR="00DC600F" w:rsidRDefault="00DC600F" w:rsidP="009D4206">
      <w:pPr>
        <w:widowControl/>
        <w:spacing w:after="160" w:line="259" w:lineRule="auto"/>
        <w:rPr>
          <w:rFonts w:ascii="Arial" w:hAnsi="Arial" w:cs="Arial"/>
        </w:rPr>
      </w:pPr>
    </w:p>
    <w:p w:rsidR="009D4206" w:rsidRDefault="009D4206" w:rsidP="00747F2A">
      <w:pPr>
        <w:spacing w:line="360" w:lineRule="auto"/>
        <w:rPr>
          <w:rFonts w:ascii="Arial" w:hAnsi="Arial" w:cs="Arial"/>
        </w:rPr>
      </w:pPr>
    </w:p>
    <w:p w:rsidR="005959FA" w:rsidRDefault="005959FA" w:rsidP="00747F2A">
      <w:pPr>
        <w:spacing w:line="360" w:lineRule="auto"/>
        <w:rPr>
          <w:rFonts w:ascii="Arial" w:hAnsi="Arial" w:cs="Arial"/>
        </w:rPr>
      </w:pPr>
    </w:p>
    <w:p w:rsidR="005959FA" w:rsidRDefault="005959FA" w:rsidP="00747F2A">
      <w:pPr>
        <w:spacing w:line="360" w:lineRule="auto"/>
        <w:rPr>
          <w:rFonts w:ascii="Arial" w:hAnsi="Arial" w:cs="Arial"/>
        </w:rPr>
      </w:pPr>
    </w:p>
    <w:p w:rsidR="009D4206" w:rsidRPr="00DC600F" w:rsidRDefault="009D4206" w:rsidP="009D4206">
      <w:pPr>
        <w:spacing w:line="360" w:lineRule="auto"/>
        <w:rPr>
          <w:rFonts w:ascii="Arial" w:hAnsi="Arial" w:cs="Arial"/>
          <w:b/>
        </w:rPr>
      </w:pPr>
      <w:r w:rsidRPr="00DC600F">
        <w:rPr>
          <w:rFonts w:ascii="Arial" w:hAnsi="Arial" w:cs="Arial"/>
          <w:b/>
        </w:rPr>
        <w:t>MH7.-Señalamiento vertical preventivo SP-41 86X86 (Reductor de Velocidad) con suministro e instalación de tablero plano de señal restrictiva de alto en lámina galvanizada Cal 16, fondo blanco reflejante grado ingeniería, texto y filete impreso con tinta negra serigrafía</w:t>
      </w:r>
    </w:p>
    <w:p w:rsidR="00110A20" w:rsidRDefault="00110A20" w:rsidP="00110A20">
      <w:pPr>
        <w:spacing w:line="360" w:lineRule="auto"/>
        <w:rPr>
          <w:rFonts w:ascii="Arial" w:hAnsi="Arial" w:cs="Arial"/>
        </w:rPr>
      </w:pPr>
    </w:p>
    <w:p w:rsidR="00110A20" w:rsidRDefault="00110A20" w:rsidP="00110A20">
      <w:pPr>
        <w:spacing w:line="360" w:lineRule="auto"/>
        <w:rPr>
          <w:rFonts w:ascii="Arial" w:hAnsi="Arial" w:cs="Arial"/>
        </w:rPr>
      </w:pPr>
      <w:r w:rsidRPr="0071384F">
        <w:rPr>
          <w:rFonts w:ascii="Arial" w:hAnsi="Arial" w:cs="Arial"/>
        </w:rPr>
        <w:t xml:space="preserve">Las señales preventivas (SP) </w:t>
      </w:r>
      <w:r>
        <w:rPr>
          <w:rFonts w:ascii="Arial" w:hAnsi="Arial" w:cs="Arial"/>
        </w:rPr>
        <w:t>a base de</w:t>
      </w:r>
      <w:r w:rsidRPr="0071384F">
        <w:rPr>
          <w:rFonts w:ascii="Arial" w:hAnsi="Arial" w:cs="Arial"/>
        </w:rPr>
        <w:t xml:space="preserve"> tableros</w:t>
      </w:r>
      <w:r>
        <w:rPr>
          <w:rFonts w:ascii="Arial" w:hAnsi="Arial" w:cs="Arial"/>
        </w:rPr>
        <w:t>,</w:t>
      </w:r>
      <w:r w:rsidRPr="0071384F">
        <w:rPr>
          <w:rFonts w:ascii="Arial" w:hAnsi="Arial" w:cs="Arial"/>
        </w:rPr>
        <w:t xml:space="preserve"> símbolos y leyendas </w:t>
      </w:r>
      <w:r>
        <w:rPr>
          <w:rFonts w:ascii="Arial" w:hAnsi="Arial" w:cs="Arial"/>
        </w:rPr>
        <w:t>para</w:t>
      </w:r>
      <w:r w:rsidRPr="0071384F">
        <w:rPr>
          <w:rFonts w:ascii="Arial" w:hAnsi="Arial" w:cs="Arial"/>
        </w:rPr>
        <w:t xml:space="preserve"> prevenir al usuario sobre la existencia de algún peligro potencial en el camino y su naturaleza. </w:t>
      </w:r>
      <w:r>
        <w:rPr>
          <w:rFonts w:ascii="Arial" w:hAnsi="Arial" w:cs="Arial"/>
        </w:rPr>
        <w:t xml:space="preserve">Siendo </w:t>
      </w:r>
      <w:r w:rsidRPr="0071384F">
        <w:rPr>
          <w:rFonts w:ascii="Arial" w:hAnsi="Arial" w:cs="Arial"/>
        </w:rPr>
        <w:t>señales bajas que se fija</w:t>
      </w:r>
      <w:r>
        <w:rPr>
          <w:rFonts w:ascii="Arial" w:hAnsi="Arial" w:cs="Arial"/>
        </w:rPr>
        <w:t>ran</w:t>
      </w:r>
      <w:r w:rsidRPr="0071384F">
        <w:rPr>
          <w:rFonts w:ascii="Arial" w:hAnsi="Arial" w:cs="Arial"/>
        </w:rPr>
        <w:t xml:space="preserve"> en postes y marcos.</w:t>
      </w:r>
    </w:p>
    <w:p w:rsidR="00110A20" w:rsidRPr="0071384F" w:rsidRDefault="00110A20" w:rsidP="00110A20">
      <w:pPr>
        <w:spacing w:line="360" w:lineRule="auto"/>
        <w:rPr>
          <w:rFonts w:ascii="Arial" w:hAnsi="Arial" w:cs="Arial"/>
        </w:rPr>
      </w:pPr>
    </w:p>
    <w:p w:rsidR="00110A20" w:rsidRDefault="00110A20" w:rsidP="00110A20">
      <w:pPr>
        <w:spacing w:line="360" w:lineRule="auto"/>
        <w:rPr>
          <w:rFonts w:ascii="Arial" w:hAnsi="Arial" w:cs="Arial"/>
        </w:rPr>
      </w:pPr>
      <w:r w:rsidRPr="0071384F">
        <w:rPr>
          <w:rFonts w:ascii="Arial" w:hAnsi="Arial" w:cs="Arial"/>
        </w:rPr>
        <w:t xml:space="preserve">Los tableros de las señales preventivas serán en forma de rombo, con ceja perimetral doblada de 2,5 centímetros, con una diagonal en posición vertical y con las esquinas redondeadas. </w:t>
      </w:r>
    </w:p>
    <w:p w:rsidR="00110A20" w:rsidRPr="0071384F" w:rsidRDefault="00110A20" w:rsidP="00110A20">
      <w:pPr>
        <w:spacing w:line="360" w:lineRule="auto"/>
        <w:rPr>
          <w:rFonts w:ascii="Arial" w:hAnsi="Arial" w:cs="Arial"/>
        </w:rPr>
      </w:pPr>
    </w:p>
    <w:p w:rsidR="00110A20" w:rsidRDefault="00110A20" w:rsidP="00110A20">
      <w:pPr>
        <w:spacing w:line="360" w:lineRule="auto"/>
        <w:rPr>
          <w:rFonts w:ascii="Arial" w:hAnsi="Arial" w:cs="Arial"/>
        </w:rPr>
      </w:pPr>
      <w:r w:rsidRPr="0071384F">
        <w:rPr>
          <w:rFonts w:ascii="Arial" w:hAnsi="Arial" w:cs="Arial"/>
        </w:rPr>
        <w:t xml:space="preserve">Las señales preventivas que requieran información complementaria, además del símbolo, deben tener abajo un tablero adicional de forma rectangular, con ceja perimetral doblada </w:t>
      </w:r>
      <w:r w:rsidRPr="0071384F">
        <w:rPr>
          <w:rFonts w:ascii="Arial" w:hAnsi="Arial" w:cs="Arial"/>
        </w:rPr>
        <w:lastRenderedPageBreak/>
        <w:t>de dos coma cinco (2,5) centímetros, con su mayor dimensión en posición horizontal y con las esquinas redondeadas.</w:t>
      </w:r>
    </w:p>
    <w:p w:rsidR="00110A20" w:rsidRPr="0071384F" w:rsidRDefault="00110A20" w:rsidP="00110A20">
      <w:pPr>
        <w:spacing w:line="360" w:lineRule="auto"/>
        <w:rPr>
          <w:rFonts w:ascii="Arial" w:hAnsi="Arial" w:cs="Arial"/>
        </w:rPr>
      </w:pPr>
    </w:p>
    <w:p w:rsidR="00110A20" w:rsidRDefault="00110A20" w:rsidP="00110A20">
      <w:pPr>
        <w:spacing w:line="360" w:lineRule="auto"/>
        <w:rPr>
          <w:rFonts w:ascii="Arial" w:hAnsi="Arial" w:cs="Arial"/>
        </w:rPr>
      </w:pPr>
      <w:r w:rsidRPr="0071384F">
        <w:rPr>
          <w:rFonts w:ascii="Arial" w:hAnsi="Arial" w:cs="Arial"/>
        </w:rPr>
        <w:t>Longitudinalmente, las señales preventivas se colocarán antes de la zona de riesgo que se señala, a una distancia determinada en función de la velocidad.</w:t>
      </w:r>
    </w:p>
    <w:p w:rsidR="00110A20" w:rsidRPr="0071384F" w:rsidRDefault="00110A20" w:rsidP="00110A20">
      <w:pPr>
        <w:spacing w:line="360" w:lineRule="auto"/>
        <w:rPr>
          <w:rFonts w:ascii="Arial" w:hAnsi="Arial" w:cs="Arial"/>
        </w:rPr>
      </w:pPr>
    </w:p>
    <w:p w:rsidR="00110A20" w:rsidRDefault="00110A20" w:rsidP="00110A20">
      <w:pPr>
        <w:spacing w:line="360" w:lineRule="auto"/>
        <w:rPr>
          <w:rFonts w:ascii="Arial" w:hAnsi="Arial" w:cs="Arial"/>
        </w:rPr>
      </w:pPr>
      <w:r w:rsidRPr="0071384F">
        <w:rPr>
          <w:rFonts w:ascii="Arial" w:hAnsi="Arial" w:cs="Arial"/>
        </w:rPr>
        <w:t>El color del fondo de las señales preventivas será amarillo reflejante, el color para los símbolos, caracteres y filetes será negro mate. El tablero adicional tendrá fondo color amarillo reflejante, con letras y filetes de color negro mate.</w:t>
      </w:r>
    </w:p>
    <w:p w:rsidR="00110A20" w:rsidRPr="0071384F" w:rsidRDefault="00110A20" w:rsidP="00110A20">
      <w:pPr>
        <w:spacing w:line="360" w:lineRule="auto"/>
        <w:rPr>
          <w:rFonts w:ascii="Arial" w:hAnsi="Arial" w:cs="Arial"/>
        </w:rPr>
      </w:pPr>
    </w:p>
    <w:p w:rsidR="00110A20" w:rsidRPr="0071384F" w:rsidRDefault="00110A20" w:rsidP="00110A20">
      <w:pPr>
        <w:spacing w:line="360" w:lineRule="auto"/>
        <w:rPr>
          <w:rFonts w:ascii="Arial" w:hAnsi="Arial" w:cs="Arial"/>
        </w:rPr>
      </w:pPr>
      <w:r w:rsidRPr="0071384F">
        <w:rPr>
          <w:rFonts w:ascii="Arial" w:hAnsi="Arial" w:cs="Arial"/>
        </w:rPr>
        <w:t xml:space="preserve">Tiene por objeto prevenir a los conductores de vehículos sobre la existencia de </w:t>
      </w:r>
      <w:r w:rsidR="00151C04">
        <w:rPr>
          <w:rFonts w:ascii="Arial" w:hAnsi="Arial" w:cs="Arial"/>
        </w:rPr>
        <w:t>un reductor de velocidad</w:t>
      </w:r>
      <w:r w:rsidRPr="0071384F">
        <w:rPr>
          <w:rFonts w:ascii="Arial" w:hAnsi="Arial" w:cs="Arial"/>
        </w:rPr>
        <w:t xml:space="preserve"> (SP-</w:t>
      </w:r>
      <w:r w:rsidR="00151C04">
        <w:rPr>
          <w:rFonts w:ascii="Arial" w:hAnsi="Arial" w:cs="Arial"/>
        </w:rPr>
        <w:t>41</w:t>
      </w:r>
      <w:r w:rsidRPr="0071384F">
        <w:rPr>
          <w:rFonts w:ascii="Arial" w:hAnsi="Arial" w:cs="Arial"/>
        </w:rPr>
        <w:t>).</w:t>
      </w:r>
    </w:p>
    <w:p w:rsidR="00110A20" w:rsidRDefault="00151C04" w:rsidP="00110A20">
      <w:pPr>
        <w:widowControl/>
        <w:spacing w:after="160" w:line="259" w:lineRule="auto"/>
      </w:pPr>
      <w:r w:rsidRPr="001B7F43">
        <w:rPr>
          <w:noProof/>
          <w:lang w:val="es-MX" w:eastAsia="es-MX"/>
        </w:rPr>
        <w:drawing>
          <wp:anchor distT="0" distB="0" distL="114300" distR="114300" simplePos="0" relativeHeight="251766784" behindDoc="0" locked="0" layoutInCell="1" allowOverlap="1" wp14:anchorId="28076C9E" wp14:editId="3FDEB2E7">
            <wp:simplePos x="0" y="0"/>
            <wp:positionH relativeFrom="margin">
              <wp:posOffset>1409065</wp:posOffset>
            </wp:positionH>
            <wp:positionV relativeFrom="paragraph">
              <wp:posOffset>250825</wp:posOffset>
            </wp:positionV>
            <wp:extent cx="3329305" cy="4217670"/>
            <wp:effectExtent l="0" t="0" r="444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2525"/>
                    <a:stretch/>
                  </pic:blipFill>
                  <pic:spPr bwMode="auto">
                    <a:xfrm>
                      <a:off x="0" y="0"/>
                      <a:ext cx="3329305" cy="421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110A20" w:rsidRDefault="00110A20" w:rsidP="00110A20">
      <w:pPr>
        <w:widowControl/>
        <w:spacing w:after="160" w:line="259" w:lineRule="auto"/>
      </w:pPr>
    </w:p>
    <w:p w:rsidR="000D22CF" w:rsidRDefault="000D22CF" w:rsidP="00110A20">
      <w:pPr>
        <w:widowControl/>
        <w:spacing w:after="160" w:line="259" w:lineRule="auto"/>
      </w:pPr>
    </w:p>
    <w:p w:rsidR="009D4206" w:rsidRPr="005D1354" w:rsidRDefault="009D4206" w:rsidP="009D4206">
      <w:pPr>
        <w:spacing w:line="360" w:lineRule="auto"/>
        <w:rPr>
          <w:rFonts w:ascii="Arial" w:hAnsi="Arial" w:cs="Arial"/>
          <w:b/>
        </w:rPr>
      </w:pPr>
      <w:r w:rsidRPr="005D1354">
        <w:rPr>
          <w:rFonts w:ascii="Arial" w:hAnsi="Arial" w:cs="Arial"/>
          <w:b/>
        </w:rPr>
        <w:lastRenderedPageBreak/>
        <w:t>MH8.-Señalamiento vertical informativo SI-1 86X300 (No obstruya el crucero y disminuya su velocidad) con suministro e instalación de tablero plano de señal restrictiva de alto en lámina galvanizada Cal 16, fondo blanco reflejante grado ingeniería, texto y filete impreso con tinta negra serigrafía</w:t>
      </w:r>
    </w:p>
    <w:p w:rsidR="009D4206" w:rsidRDefault="009D4206" w:rsidP="00747F2A">
      <w:pPr>
        <w:spacing w:line="360" w:lineRule="auto"/>
        <w:rPr>
          <w:rFonts w:ascii="Arial" w:hAnsi="Arial" w:cs="Arial"/>
        </w:rPr>
      </w:pPr>
    </w:p>
    <w:p w:rsidR="005D1354" w:rsidRPr="0071384F" w:rsidRDefault="005D1354" w:rsidP="005D1354">
      <w:pPr>
        <w:spacing w:line="360" w:lineRule="auto"/>
        <w:rPr>
          <w:rFonts w:ascii="Arial" w:hAnsi="Arial" w:cs="Arial"/>
        </w:rPr>
      </w:pPr>
      <w:r w:rsidRPr="0071384F">
        <w:rPr>
          <w:rFonts w:ascii="Arial" w:hAnsi="Arial" w:cs="Arial"/>
        </w:rPr>
        <w:t xml:space="preserve">Las señales informativas de recomendación (SI) </w:t>
      </w:r>
      <w:r>
        <w:rPr>
          <w:rFonts w:ascii="Arial" w:hAnsi="Arial" w:cs="Arial"/>
        </w:rPr>
        <w:t xml:space="preserve">del tipo </w:t>
      </w:r>
      <w:r w:rsidRPr="0071384F">
        <w:rPr>
          <w:rFonts w:ascii="Arial" w:hAnsi="Arial" w:cs="Arial"/>
        </w:rPr>
        <w:t xml:space="preserve">señales bajas se </w:t>
      </w:r>
      <w:r>
        <w:rPr>
          <w:rFonts w:ascii="Arial" w:hAnsi="Arial" w:cs="Arial"/>
        </w:rPr>
        <w:t xml:space="preserve">colocaran </w:t>
      </w:r>
      <w:r w:rsidRPr="0071384F">
        <w:rPr>
          <w:rFonts w:ascii="Arial" w:hAnsi="Arial" w:cs="Arial"/>
        </w:rPr>
        <w:t>para recordar al usuario disposiciones o recomendaciones de seguridad que debe observar durante su recorrido</w:t>
      </w:r>
      <w:r>
        <w:rPr>
          <w:rFonts w:ascii="Arial" w:hAnsi="Arial" w:cs="Arial"/>
        </w:rPr>
        <w:t xml:space="preserve">, </w:t>
      </w:r>
      <w:r w:rsidRPr="0071384F">
        <w:rPr>
          <w:rFonts w:ascii="Arial" w:hAnsi="Arial" w:cs="Arial"/>
        </w:rPr>
        <w:t>se fijan en postes, marcos y otras estructuras.</w:t>
      </w:r>
      <w:r w:rsidR="009A6E1C">
        <w:rPr>
          <w:rFonts w:ascii="Arial" w:hAnsi="Arial" w:cs="Arial"/>
        </w:rPr>
        <w:t xml:space="preserve"> </w:t>
      </w:r>
      <w:r w:rsidRPr="0071384F">
        <w:rPr>
          <w:rFonts w:ascii="Arial" w:hAnsi="Arial" w:cs="Arial"/>
        </w:rPr>
        <w:t>Longitudinalmente, las señales informativas de recomendación se colocarán en aquellos lugares donde sea conveniente recordar a los usuarios la observancia de la disposición o recomendación que se trate.</w:t>
      </w:r>
    </w:p>
    <w:p w:rsidR="005D1354" w:rsidRPr="0071384F" w:rsidRDefault="005D1354" w:rsidP="005D1354">
      <w:pPr>
        <w:spacing w:line="360" w:lineRule="auto"/>
        <w:rPr>
          <w:rFonts w:ascii="Arial" w:hAnsi="Arial" w:cs="Arial"/>
        </w:rPr>
      </w:pPr>
    </w:p>
    <w:p w:rsidR="005D1354" w:rsidRPr="0071384F" w:rsidRDefault="005D1354" w:rsidP="005D1354">
      <w:pPr>
        <w:spacing w:line="360" w:lineRule="auto"/>
        <w:rPr>
          <w:rFonts w:ascii="Arial" w:hAnsi="Arial" w:cs="Arial"/>
        </w:rPr>
      </w:pPr>
      <w:r w:rsidRPr="0071384F">
        <w:rPr>
          <w:rFonts w:ascii="Arial" w:hAnsi="Arial" w:cs="Arial"/>
        </w:rPr>
        <w:t xml:space="preserve"> En ningún caso deben interferir con cualesquiera de los otros tipos de señales, y de preferencia se colocarán en tramos donde no existan aquellas.</w:t>
      </w:r>
    </w:p>
    <w:p w:rsidR="005D1354" w:rsidRPr="0071384F" w:rsidRDefault="005D1354" w:rsidP="005D1354">
      <w:pPr>
        <w:spacing w:line="360" w:lineRule="auto"/>
        <w:rPr>
          <w:rFonts w:ascii="Arial" w:hAnsi="Arial" w:cs="Arial"/>
        </w:rPr>
      </w:pPr>
    </w:p>
    <w:p w:rsidR="00B116B1" w:rsidRDefault="005D1354" w:rsidP="00B116B1">
      <w:pPr>
        <w:spacing w:line="360" w:lineRule="auto"/>
        <w:rPr>
          <w:rFonts w:ascii="Arial" w:hAnsi="Arial" w:cs="Arial"/>
        </w:rPr>
      </w:pPr>
      <w:r w:rsidRPr="0071384F">
        <w:rPr>
          <w:rFonts w:ascii="Arial" w:hAnsi="Arial" w:cs="Arial"/>
        </w:rPr>
        <w:t>El color del fondo de las señales informativas de recomendación será blanco reflejante, con los caracteres y filetes de color negro mate.</w:t>
      </w:r>
    </w:p>
    <w:p w:rsidR="00B116B1" w:rsidRDefault="00B116B1" w:rsidP="00B116B1">
      <w:pPr>
        <w:spacing w:line="360" w:lineRule="auto"/>
        <w:rPr>
          <w:rFonts w:ascii="Arial" w:hAnsi="Arial" w:cs="Arial"/>
        </w:rPr>
      </w:pPr>
    </w:p>
    <w:p w:rsidR="005D1354" w:rsidRDefault="005D1354" w:rsidP="00B116B1">
      <w:pPr>
        <w:spacing w:line="360" w:lineRule="auto"/>
      </w:pPr>
      <w:r w:rsidRPr="0071384F">
        <w:rPr>
          <w:rFonts w:ascii="Arial" w:hAnsi="Arial" w:cs="Arial"/>
        </w:rPr>
        <w:t>Seleccionar la altura del tablero de la señal informativa de recomendación, conforme a lo establecido en la siguiente tabla</w:t>
      </w:r>
    </w:p>
    <w:p w:rsidR="00151C04" w:rsidRDefault="00B116B1" w:rsidP="005D1354">
      <w:pPr>
        <w:spacing w:line="360" w:lineRule="auto"/>
        <w:rPr>
          <w:rFonts w:ascii="Arial" w:hAnsi="Arial" w:cs="Arial"/>
        </w:rPr>
      </w:pPr>
      <w:r w:rsidRPr="0071384F">
        <w:rPr>
          <w:rFonts w:ascii="Arial" w:hAnsi="Arial" w:cs="Arial"/>
          <w:noProof/>
          <w:lang w:val="es-MX" w:eastAsia="es-MX"/>
        </w:rPr>
        <w:drawing>
          <wp:anchor distT="0" distB="0" distL="114300" distR="114300" simplePos="0" relativeHeight="251759616" behindDoc="0" locked="0" layoutInCell="1" allowOverlap="1" wp14:anchorId="6486D099" wp14:editId="22FD6E34">
            <wp:simplePos x="0" y="0"/>
            <wp:positionH relativeFrom="margin">
              <wp:posOffset>247015</wp:posOffset>
            </wp:positionH>
            <wp:positionV relativeFrom="paragraph">
              <wp:posOffset>347980</wp:posOffset>
            </wp:positionV>
            <wp:extent cx="5657850" cy="1495425"/>
            <wp:effectExtent l="0" t="0" r="0" b="9525"/>
            <wp:wrapSquare wrapText="bothSides"/>
            <wp:docPr id="730" name="Imagen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354" w:rsidRPr="0071384F" w:rsidRDefault="005D1354" w:rsidP="005D1354">
      <w:pPr>
        <w:spacing w:line="360" w:lineRule="auto"/>
        <w:rPr>
          <w:rFonts w:ascii="Arial" w:hAnsi="Arial" w:cs="Arial"/>
        </w:rPr>
      </w:pPr>
      <w:r w:rsidRPr="0071384F">
        <w:rPr>
          <w:rFonts w:ascii="Arial" w:hAnsi="Arial" w:cs="Arial"/>
        </w:rPr>
        <w:t>La longitud del tablero se define en función del número de letras que contenga la leyenda. La tabla siguiente sirve como guía para la distribución de elementos en el tablero, así como para seleccionar la longitud del mismo, conforme al número de letras del texto.</w:t>
      </w:r>
    </w:p>
    <w:p w:rsidR="005D1354" w:rsidRPr="0071384F" w:rsidRDefault="005D1354" w:rsidP="005D1354">
      <w:pPr>
        <w:widowControl/>
        <w:spacing w:after="160" w:line="259" w:lineRule="auto"/>
        <w:rPr>
          <w:rFonts w:ascii="Arial" w:hAnsi="Arial" w:cs="Arial"/>
        </w:rPr>
      </w:pPr>
    </w:p>
    <w:p w:rsidR="005D1354" w:rsidRDefault="00151C04" w:rsidP="005D1354">
      <w:pPr>
        <w:widowControl/>
        <w:spacing w:after="160" w:line="259" w:lineRule="auto"/>
      </w:pPr>
      <w:r>
        <w:rPr>
          <w:noProof/>
          <w:lang w:val="es-MX" w:eastAsia="es-MX"/>
        </w:rPr>
        <mc:AlternateContent>
          <mc:Choice Requires="wpg">
            <w:drawing>
              <wp:anchor distT="0" distB="0" distL="114300" distR="114300" simplePos="0" relativeHeight="251763712" behindDoc="0" locked="0" layoutInCell="1" allowOverlap="1" wp14:anchorId="63F8165A" wp14:editId="3F7E58F5">
                <wp:simplePos x="0" y="0"/>
                <wp:positionH relativeFrom="page">
                  <wp:posOffset>1454785</wp:posOffset>
                </wp:positionH>
                <wp:positionV relativeFrom="margin">
                  <wp:posOffset>5185410</wp:posOffset>
                </wp:positionV>
                <wp:extent cx="5039995" cy="1926590"/>
                <wp:effectExtent l="0" t="0" r="8255" b="0"/>
                <wp:wrapNone/>
                <wp:docPr id="758" name="Grupo 758"/>
                <wp:cNvGraphicFramePr/>
                <a:graphic xmlns:a="http://schemas.openxmlformats.org/drawingml/2006/main">
                  <a:graphicData uri="http://schemas.microsoft.com/office/word/2010/wordprocessingGroup">
                    <wpg:wgp>
                      <wpg:cNvGrpSpPr/>
                      <wpg:grpSpPr>
                        <a:xfrm>
                          <a:off x="0" y="0"/>
                          <a:ext cx="5039995" cy="1926590"/>
                          <a:chOff x="0" y="0"/>
                          <a:chExt cx="5039995" cy="1926869"/>
                        </a:xfrm>
                      </wpg:grpSpPr>
                      <wps:wsp>
                        <wps:cNvPr id="747" name="Cuadro de texto 2"/>
                        <wps:cNvSpPr txBox="1">
                          <a:spLocks noChangeArrowheads="1"/>
                        </wps:cNvSpPr>
                        <wps:spPr bwMode="auto">
                          <a:xfrm>
                            <a:off x="1534601" y="1653871"/>
                            <a:ext cx="1799590" cy="272998"/>
                          </a:xfrm>
                          <a:prstGeom prst="rect">
                            <a:avLst/>
                          </a:prstGeom>
                          <a:noFill/>
                          <a:ln w="9525">
                            <a:noFill/>
                            <a:miter lim="800000"/>
                            <a:headEnd/>
                            <a:tailEnd/>
                          </a:ln>
                        </wps:spPr>
                        <wps:txbx>
                          <w:txbxContent>
                            <w:p w:rsidR="005959FA" w:rsidRPr="00C3143C" w:rsidRDefault="005959FA" w:rsidP="005D1354">
                              <w:pPr>
                                <w:jc w:val="center"/>
                                <w:rPr>
                                  <w:b/>
                                </w:rPr>
                              </w:pPr>
                            </w:p>
                          </w:txbxContent>
                        </wps:txbx>
                        <wps:bodyPr rot="0" vert="horz" wrap="square" lIns="91440" tIns="45720" rIns="91440" bIns="45720" anchor="t" anchorCtr="0">
                          <a:noAutofit/>
                        </wps:bodyPr>
                      </wps:wsp>
                      <pic:pic xmlns:pic="http://schemas.openxmlformats.org/drawingml/2006/picture">
                        <pic:nvPicPr>
                          <pic:cNvPr id="756" name="Imagen 75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1644015"/>
                          </a:xfrm>
                          <a:prstGeom prst="rect">
                            <a:avLst/>
                          </a:prstGeom>
                          <a:noFill/>
                          <a:ln>
                            <a:noFill/>
                          </a:ln>
                        </pic:spPr>
                      </pic:pic>
                    </wpg:wgp>
                  </a:graphicData>
                </a:graphic>
              </wp:anchor>
            </w:drawing>
          </mc:Choice>
          <mc:Fallback>
            <w:pict>
              <v:group id="Grupo 758" o:spid="_x0000_s1026" style="position:absolute;left:0;text-align:left;margin-left:114.55pt;margin-top:408.3pt;width:396.85pt;height:151.7pt;z-index:251763712;mso-position-horizontal-relative:page;mso-position-vertical-relative:margin" coordsize="50399,192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">
                <v:shapetype id="_x0000_t202" coordsize="21600,21600" o:spt="202" path="m,l,21600r21600,l21600,xe">
                  <v:stroke joinstyle="miter"/>
                  <v:path gradientshapeok="t" o:connecttype="rect"/>
                </v:shapetype>
                <v:shape id="Cuadro de texto 2" o:spid="_x0000_s1027" type="#_x0000_t202" style="position:absolute;left:15346;top:16538;width:1799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8rMQA&#10;AADcAAAADwAAAGRycy9kb3ducmV2LnhtbESPQWvCQBSE74L/YXlCb7pb0WrTbESUQk8W01ro7ZF9&#10;JqHZtyG7NfHfu4WCx2FmvmHSzWAbcaHO1441PM4UCOLCmZpLDZ8fr9M1CB+QDTaOScOVPGyy8SjF&#10;xLiej3TJQykihH2CGqoQ2kRKX1Rk0c9cSxy9s+sshii7UpoO+wi3jZwr9SQt1hwXKmxpV1Hxk/9a&#10;DafD+ftrod7LvV22vRuUZPsstX6YDNsXEIGGcA//t9+Mht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KzEAAAA3AAAAA8AAAAAAAAAAAAAAAAAmAIAAGRycy9k&#10;b3ducmV2LnhtbFBLBQYAAAAABAAEAPUAAACJAwAAAAA=&#10;" filled="f" stroked="f">
                  <v:textbox>
                    <w:txbxContent>
                      <w:p w:rsidR="005959FA" w:rsidRPr="00C3143C" w:rsidRDefault="005959FA" w:rsidP="005D1354">
                        <w:pPr>
                          <w:jc w:val="center"/>
                          <w:rPr>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6" o:spid="_x0000_s1028" type="#_x0000_t75" style="position:absolute;width:50399;height:16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FRHHAAAA3AAAAA8AAABkcnMvZG93bnJldi54bWxEj09rAjEUxO9Cv0N4ghep2Vq0ZWuUotY/&#10;l4Jaen7dPHeXbl7WJOrqp28KgsdhZn7DjCaNqcSJnC8tK3jqJSCIM6tLzhV87T4eX0H4gKyxskwK&#10;LuRhMn5ojTDV9swbOm1DLiKEfYoKihDqVEqfFWTQ92xNHL29dQZDlC6X2uE5wk0l+0kylAZLjgsF&#10;1jQtKPvdHo2Cn3q+lrNl9/K9O2yeV4v18vrpWKlOu3l/AxGoCffwrb3SCl4GQ/g/E4+AH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lFRHHAAAA3AAAAA8AAAAAAAAAAAAA&#10;AAAAnwIAAGRycy9kb3ducmV2LnhtbFBLBQYAAAAABAAEAPcAAACTAwAAAAA=&#10;">
                  <v:imagedata r:id="rId21" o:title=""/>
                  <v:path arrowok="t"/>
                </v:shape>
                <w10:wrap anchorx="page" anchory="margin"/>
              </v:group>
            </w:pict>
          </mc:Fallback>
        </mc:AlternateContent>
      </w:r>
    </w:p>
    <w:p w:rsidR="005D1354" w:rsidRDefault="005D1354" w:rsidP="005D1354">
      <w:pPr>
        <w:widowControl/>
        <w:spacing w:after="160" w:line="259" w:lineRule="auto"/>
      </w:pPr>
    </w:p>
    <w:p w:rsidR="005D1354" w:rsidRDefault="005D1354" w:rsidP="005D1354">
      <w:pPr>
        <w:widowControl/>
        <w:spacing w:after="160" w:line="259" w:lineRule="auto"/>
      </w:pPr>
    </w:p>
    <w:p w:rsidR="005D1354" w:rsidRDefault="005D1354" w:rsidP="005D1354">
      <w:pPr>
        <w:widowControl/>
        <w:spacing w:after="160" w:line="259" w:lineRule="auto"/>
      </w:pPr>
    </w:p>
    <w:p w:rsidR="005D1354" w:rsidRDefault="005D1354" w:rsidP="005D1354">
      <w:pPr>
        <w:widowControl/>
        <w:spacing w:after="160" w:line="259" w:lineRule="auto"/>
      </w:pPr>
    </w:p>
    <w:p w:rsidR="005D1354" w:rsidRDefault="005D1354" w:rsidP="005D1354">
      <w:pPr>
        <w:widowControl/>
        <w:spacing w:after="160" w:line="259" w:lineRule="auto"/>
      </w:pPr>
    </w:p>
    <w:p w:rsidR="005D1354" w:rsidRDefault="005D1354" w:rsidP="005D1354">
      <w:pPr>
        <w:widowControl/>
        <w:spacing w:after="160" w:line="259" w:lineRule="auto"/>
      </w:pPr>
    </w:p>
    <w:p w:rsidR="005D1354" w:rsidRDefault="005D1354" w:rsidP="005D1354">
      <w:pPr>
        <w:widowControl/>
        <w:spacing w:after="160" w:line="259" w:lineRule="auto"/>
      </w:pPr>
    </w:p>
    <w:p w:rsidR="005D1354" w:rsidRDefault="005D1354" w:rsidP="005D1354">
      <w:pPr>
        <w:widowControl/>
        <w:spacing w:after="160" w:line="259" w:lineRule="auto"/>
      </w:pPr>
    </w:p>
    <w:p w:rsidR="005D1354" w:rsidRDefault="005D1354" w:rsidP="005D1354">
      <w:pPr>
        <w:widowControl/>
        <w:spacing w:after="160" w:line="259" w:lineRule="auto"/>
      </w:pPr>
    </w:p>
    <w:p w:rsidR="005D1354" w:rsidRDefault="00151C04" w:rsidP="005D1354">
      <w:pPr>
        <w:widowControl/>
        <w:spacing w:after="160" w:line="259" w:lineRule="auto"/>
      </w:pPr>
      <w:r w:rsidRPr="001B7F43">
        <w:rPr>
          <w:noProof/>
          <w:lang w:val="es-MX" w:eastAsia="es-MX"/>
        </w:rPr>
        <w:drawing>
          <wp:anchor distT="0" distB="0" distL="114300" distR="114300" simplePos="0" relativeHeight="251761664" behindDoc="0" locked="0" layoutInCell="1" allowOverlap="1" wp14:anchorId="21ED4AD2" wp14:editId="275C0FCA">
            <wp:simplePos x="0" y="0"/>
            <wp:positionH relativeFrom="margin">
              <wp:posOffset>699770</wp:posOffset>
            </wp:positionH>
            <wp:positionV relativeFrom="margin">
              <wp:posOffset>194945</wp:posOffset>
            </wp:positionV>
            <wp:extent cx="4679950" cy="3597910"/>
            <wp:effectExtent l="0" t="0" r="0" b="2540"/>
            <wp:wrapSquare wrapText="bothSides"/>
            <wp:docPr id="746" name="Imagen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0" cy="359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354" w:rsidRDefault="005D1354" w:rsidP="005D1354">
      <w:pPr>
        <w:widowControl/>
        <w:spacing w:after="160" w:line="259" w:lineRule="auto"/>
      </w:pPr>
    </w:p>
    <w:p w:rsidR="005D1354" w:rsidRDefault="005D1354" w:rsidP="005D1354">
      <w:pPr>
        <w:widowControl/>
        <w:spacing w:after="160" w:line="259" w:lineRule="auto"/>
      </w:pPr>
    </w:p>
    <w:p w:rsidR="005D1354" w:rsidRDefault="005D1354" w:rsidP="005D1354">
      <w:pPr>
        <w:widowControl/>
        <w:spacing w:after="160" w:line="259" w:lineRule="auto"/>
      </w:pPr>
    </w:p>
    <w:p w:rsidR="000D22CF" w:rsidRDefault="000D22CF" w:rsidP="005D1354">
      <w:pPr>
        <w:widowControl/>
        <w:spacing w:after="160" w:line="259" w:lineRule="auto"/>
      </w:pPr>
      <w:r w:rsidRPr="001B7F43">
        <w:rPr>
          <w:noProof/>
          <w:lang w:val="es-MX" w:eastAsia="es-MX"/>
        </w:rPr>
        <w:drawing>
          <wp:anchor distT="0" distB="0" distL="114300" distR="114300" simplePos="0" relativeHeight="251762688" behindDoc="0" locked="0" layoutInCell="1" allowOverlap="1" wp14:anchorId="3536F8CB" wp14:editId="18F35053">
            <wp:simplePos x="0" y="0"/>
            <wp:positionH relativeFrom="margin">
              <wp:posOffset>656590</wp:posOffset>
            </wp:positionH>
            <wp:positionV relativeFrom="paragraph">
              <wp:posOffset>154305</wp:posOffset>
            </wp:positionV>
            <wp:extent cx="5039995" cy="3662045"/>
            <wp:effectExtent l="0" t="0" r="8255" b="0"/>
            <wp:wrapSquare wrapText="bothSides"/>
            <wp:docPr id="755" name="Imagen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366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0D22CF" w:rsidRDefault="000D22CF" w:rsidP="005D1354">
      <w:pPr>
        <w:widowControl/>
        <w:spacing w:after="160" w:line="259" w:lineRule="auto"/>
      </w:pPr>
    </w:p>
    <w:p w:rsidR="005D1354" w:rsidRDefault="005D1354" w:rsidP="005D1354">
      <w:pPr>
        <w:widowControl/>
        <w:spacing w:after="160" w:line="259" w:lineRule="auto"/>
      </w:pPr>
      <w:r>
        <w:br w:type="page"/>
      </w:r>
    </w:p>
    <w:p w:rsidR="005D1354" w:rsidRDefault="005D1354" w:rsidP="00747F2A">
      <w:pPr>
        <w:spacing w:line="360" w:lineRule="auto"/>
        <w:rPr>
          <w:rFonts w:ascii="Arial" w:hAnsi="Arial" w:cs="Arial"/>
        </w:rPr>
      </w:pPr>
    </w:p>
    <w:p w:rsidR="00823D51" w:rsidRPr="00151C04" w:rsidRDefault="009D4206" w:rsidP="00F82E50">
      <w:pPr>
        <w:spacing w:line="360" w:lineRule="auto"/>
        <w:rPr>
          <w:rFonts w:ascii="Arial" w:hAnsi="Arial" w:cs="Arial"/>
          <w:b/>
        </w:rPr>
      </w:pPr>
      <w:r w:rsidRPr="00151C04">
        <w:rPr>
          <w:rFonts w:ascii="Arial" w:hAnsi="Arial" w:cs="Arial"/>
          <w:b/>
        </w:rPr>
        <w:t xml:space="preserve">DA.- </w:t>
      </w:r>
      <w:r w:rsidR="00F82E50" w:rsidRPr="00151C04">
        <w:rPr>
          <w:rFonts w:ascii="Arial" w:hAnsi="Arial" w:cs="Arial"/>
          <w:b/>
        </w:rPr>
        <w:t xml:space="preserve">Suministro, instalación, programación y puesta en operación, de dispositivos automáticos para el control de tráfico en cruces de vías férreas con caminos y calles </w:t>
      </w:r>
      <w:r w:rsidR="00F82E50" w:rsidRPr="000D22CF">
        <w:rPr>
          <w:rFonts w:ascii="Arial" w:hAnsi="Arial" w:cs="Arial"/>
          <w:b/>
        </w:rPr>
        <w:t>a base de semáforos y señales sonoras, de conformidad con la nom-050-sct2-2001,</w:t>
      </w:r>
      <w:r w:rsidR="004A6CD1" w:rsidRPr="000D22CF">
        <w:rPr>
          <w:rFonts w:ascii="Arial" w:hAnsi="Arial" w:cs="Arial"/>
          <w:bCs/>
        </w:rPr>
        <w:t xml:space="preserve"> </w:t>
      </w:r>
      <w:r w:rsidR="004A6CD1" w:rsidRPr="000D22CF">
        <w:rPr>
          <w:rFonts w:ascii="Arial" w:hAnsi="Arial" w:cs="Arial"/>
          <w:b/>
        </w:rPr>
        <w:t>y en caso de no estar previsto, se deberá de cumplir con las normas internacionales</w:t>
      </w:r>
      <w:r w:rsidR="004A6CD1" w:rsidRPr="000D22CF">
        <w:rPr>
          <w:rFonts w:ascii="Arial" w:hAnsi="Arial" w:cs="Arial"/>
          <w:bCs/>
        </w:rPr>
        <w:t>,</w:t>
      </w:r>
      <w:r w:rsidR="00F82E50" w:rsidRPr="00151C04">
        <w:rPr>
          <w:rFonts w:ascii="Arial" w:hAnsi="Arial" w:cs="Arial"/>
          <w:b/>
        </w:rPr>
        <w:t xml:space="preserve"> "Disposición de la señalización de cruces a nivel de caminos y calles con vías férreas." (Incluye todo lo necesario para su correcta ejecución)</w:t>
      </w:r>
    </w:p>
    <w:p w:rsidR="00151C04" w:rsidRDefault="00151C04" w:rsidP="007B4313">
      <w:pPr>
        <w:spacing w:line="360" w:lineRule="auto"/>
        <w:rPr>
          <w:bCs/>
        </w:rPr>
      </w:pPr>
    </w:p>
    <w:p w:rsidR="00EB1E3E" w:rsidRDefault="00151C04" w:rsidP="00151C04">
      <w:pPr>
        <w:widowControl/>
        <w:adjustRightInd/>
        <w:spacing w:after="160" w:line="360" w:lineRule="auto"/>
        <w:textAlignment w:val="auto"/>
        <w:rPr>
          <w:rFonts w:ascii="Arial" w:hAnsi="Arial" w:cs="Arial"/>
          <w:b/>
          <w:bCs/>
        </w:rPr>
      </w:pPr>
      <w:r w:rsidRPr="00EB1E3E">
        <w:rPr>
          <w:rFonts w:ascii="Arial" w:hAnsi="Arial" w:cs="Arial"/>
          <w:b/>
          <w:bCs/>
        </w:rPr>
        <w:t>DA1</w:t>
      </w:r>
      <w:r w:rsidR="00EB1E3E">
        <w:rPr>
          <w:rFonts w:ascii="Arial" w:hAnsi="Arial" w:cs="Arial"/>
          <w:b/>
          <w:bCs/>
        </w:rPr>
        <w:t>.</w:t>
      </w:r>
      <w:r w:rsidRPr="00EB1E3E">
        <w:rPr>
          <w:rFonts w:ascii="Arial" w:hAnsi="Arial" w:cs="Arial"/>
          <w:b/>
          <w:bCs/>
        </w:rPr>
        <w:t xml:space="preserve">- </w:t>
      </w:r>
      <w:r w:rsidR="00EB1E3E" w:rsidRPr="00EB1E3E">
        <w:rPr>
          <w:rFonts w:ascii="Arial" w:hAnsi="Arial" w:cs="Arial"/>
          <w:b/>
          <w:bCs/>
        </w:rPr>
        <w:t xml:space="preserve">Suministro e instalación de poste SR-1 de acero inoxidable 6.10 </w:t>
      </w:r>
      <w:proofErr w:type="spellStart"/>
      <w:r w:rsidR="00EB1E3E" w:rsidRPr="00EB1E3E">
        <w:rPr>
          <w:rFonts w:ascii="Arial" w:hAnsi="Arial" w:cs="Arial"/>
          <w:b/>
          <w:bCs/>
        </w:rPr>
        <w:t>mts</w:t>
      </w:r>
      <w:proofErr w:type="spellEnd"/>
      <w:r w:rsidR="00EB1E3E" w:rsidRPr="00EB1E3E">
        <w:rPr>
          <w:rFonts w:ascii="Arial" w:hAnsi="Arial" w:cs="Arial"/>
          <w:b/>
          <w:bCs/>
        </w:rPr>
        <w:t xml:space="preserve">. </w:t>
      </w:r>
      <w:proofErr w:type="gramStart"/>
      <w:r w:rsidR="00EB1E3E" w:rsidRPr="00EB1E3E">
        <w:rPr>
          <w:rFonts w:ascii="Arial" w:hAnsi="Arial" w:cs="Arial"/>
          <w:b/>
          <w:bCs/>
        </w:rPr>
        <w:t>de</w:t>
      </w:r>
      <w:proofErr w:type="gramEnd"/>
      <w:r w:rsidR="00EB1E3E" w:rsidRPr="00EB1E3E">
        <w:rPr>
          <w:rFonts w:ascii="Arial" w:hAnsi="Arial" w:cs="Arial"/>
          <w:b/>
          <w:bCs/>
        </w:rPr>
        <w:t xml:space="preserve"> altura cal-10, placa base de 5/8” en 60 X 60 y cartabones de ¼ base del poste 11” y punta 8”, con semáforo  destellantes  ferroviario de 2 luces, campana electrónica, colocadas a 2.5 </w:t>
      </w:r>
      <w:proofErr w:type="spellStart"/>
      <w:r w:rsidR="00EB1E3E" w:rsidRPr="00EB1E3E">
        <w:rPr>
          <w:rFonts w:ascii="Arial" w:hAnsi="Arial" w:cs="Arial"/>
          <w:b/>
          <w:bCs/>
        </w:rPr>
        <w:t>mts</w:t>
      </w:r>
      <w:proofErr w:type="spellEnd"/>
      <w:r w:rsidR="00EB1E3E" w:rsidRPr="00EB1E3E">
        <w:rPr>
          <w:rFonts w:ascii="Arial" w:hAnsi="Arial" w:cs="Arial"/>
          <w:b/>
          <w:bCs/>
        </w:rPr>
        <w:t xml:space="preserve">. </w:t>
      </w:r>
      <w:proofErr w:type="gramStart"/>
      <w:r w:rsidR="00EB1E3E" w:rsidRPr="00EB1E3E">
        <w:rPr>
          <w:rFonts w:ascii="Arial" w:hAnsi="Arial" w:cs="Arial"/>
          <w:b/>
          <w:bCs/>
        </w:rPr>
        <w:t>de</w:t>
      </w:r>
      <w:proofErr w:type="gramEnd"/>
      <w:r w:rsidR="00EB1E3E" w:rsidRPr="00EB1E3E">
        <w:rPr>
          <w:rFonts w:ascii="Arial" w:hAnsi="Arial" w:cs="Arial"/>
          <w:b/>
          <w:bCs/>
        </w:rPr>
        <w:t xml:space="preserve"> altura, señalamiento número de vías que cruzan,  señal de cruz san Andrés,  base para fijación de concreto para poste SR1, con ancla </w:t>
      </w:r>
      <w:proofErr w:type="spellStart"/>
      <w:r w:rsidR="00EB1E3E" w:rsidRPr="00EB1E3E">
        <w:rPr>
          <w:rFonts w:ascii="Arial" w:hAnsi="Arial" w:cs="Arial"/>
          <w:b/>
          <w:bCs/>
        </w:rPr>
        <w:t>cold</w:t>
      </w:r>
      <w:proofErr w:type="spellEnd"/>
      <w:r w:rsidR="00EB1E3E" w:rsidRPr="00EB1E3E">
        <w:rPr>
          <w:rFonts w:ascii="Arial" w:hAnsi="Arial" w:cs="Arial"/>
          <w:b/>
          <w:bCs/>
        </w:rPr>
        <w:t xml:space="preserve"> roll de 1.9 cm con concreto de 300 kg/cm2, con concha de protección del poste. (Incluye todo lo necesario para su correcta ejecución)</w:t>
      </w:r>
    </w:p>
    <w:p w:rsidR="00EB1E3E" w:rsidRDefault="00EB1E3E" w:rsidP="00EB1E3E">
      <w:pPr>
        <w:widowControl/>
        <w:adjustRightInd/>
        <w:spacing w:after="160" w:line="360" w:lineRule="auto"/>
        <w:textAlignment w:val="auto"/>
        <w:rPr>
          <w:rFonts w:ascii="Arial" w:hAnsi="Arial" w:cs="Arial"/>
          <w:bCs/>
        </w:rPr>
      </w:pPr>
      <w:r w:rsidRPr="007B41B1">
        <w:rPr>
          <w:rFonts w:ascii="Arial" w:hAnsi="Arial" w:cs="Arial"/>
          <w:bCs/>
        </w:rPr>
        <w:t>Suministro, instalación, pruebas y puesta en operación de señales SR1 necesarios utilizados en campo de forma fija, para indicar mediante el aspecto de una señales luminosa a base de leds, el estado de la vía y realizar la detección de trenes recibiendo el aspecto de la señal.</w:t>
      </w:r>
    </w:p>
    <w:p w:rsidR="009A6E1C" w:rsidRDefault="009A6E1C" w:rsidP="009A6E1C">
      <w:pPr>
        <w:pStyle w:val="Default"/>
        <w:spacing w:line="360" w:lineRule="auto"/>
        <w:rPr>
          <w:rFonts w:cs="Arial"/>
          <w:bCs/>
          <w:color w:val="auto"/>
        </w:rPr>
      </w:pPr>
    </w:p>
    <w:p w:rsidR="009A6E1C" w:rsidRPr="009A6E1C" w:rsidRDefault="009A6E1C" w:rsidP="009A6E1C">
      <w:pPr>
        <w:pStyle w:val="Default"/>
        <w:spacing w:line="360" w:lineRule="auto"/>
        <w:rPr>
          <w:rFonts w:cs="Arial"/>
          <w:bCs/>
          <w:color w:val="auto"/>
        </w:rPr>
      </w:pPr>
      <w:r>
        <w:rPr>
          <w:rFonts w:cs="Arial"/>
          <w:bCs/>
          <w:color w:val="auto"/>
        </w:rPr>
        <w:t>La s</w:t>
      </w:r>
      <w:r w:rsidRPr="009A6E1C">
        <w:rPr>
          <w:rFonts w:cs="Arial"/>
          <w:bCs/>
          <w:color w:val="auto"/>
        </w:rPr>
        <w:t>eñal luminosa tipo led de 2 unidades destellante en color rojo, lo anterior para exhibir el estado de la vía (presencia de trenes y cruce sobre vía desocupada), las cuales irán montadas sobre un poste metálico, sencillo,  fijado a una base de concreto para detectar el movimiento de trenes sobre el cruce a nivel. La señal luminosa deberá de ser tipo unidad con leds y deberán ser controladas por una tarjeta electrónica, conforme a lo señalado en la NOM-050-STC2-2001, así como a las normas de construcción Tomo VII, parte 1ra, Señalamientos Ferroviarios de la SCT y Reglamento de Conservación de Vía y Estructuras para los Ferrocarriles Mexicanos.</w:t>
      </w:r>
    </w:p>
    <w:tbl>
      <w:tblPr>
        <w:tblW w:w="9781" w:type="dxa"/>
        <w:tblLook w:val="04A0" w:firstRow="1" w:lastRow="0" w:firstColumn="1" w:lastColumn="0" w:noHBand="0" w:noVBand="1"/>
      </w:tblPr>
      <w:tblGrid>
        <w:gridCol w:w="9781"/>
      </w:tblGrid>
      <w:tr w:rsidR="009A6E1C" w:rsidRPr="001C0B52" w:rsidTr="009A6E1C">
        <w:tc>
          <w:tcPr>
            <w:tcW w:w="9781" w:type="dxa"/>
          </w:tcPr>
          <w:p w:rsidR="009A6E1C" w:rsidRDefault="009A6E1C" w:rsidP="00F6359A">
            <w:pPr>
              <w:pStyle w:val="Default"/>
              <w:spacing w:line="360" w:lineRule="auto"/>
              <w:rPr>
                <w:rFonts w:cs="Arial"/>
                <w:bCs/>
                <w:color w:val="auto"/>
              </w:rPr>
            </w:pPr>
          </w:p>
          <w:p w:rsidR="00F6359A" w:rsidRDefault="00F6359A" w:rsidP="00F6359A">
            <w:pPr>
              <w:pStyle w:val="Default"/>
              <w:spacing w:line="360" w:lineRule="auto"/>
              <w:rPr>
                <w:rFonts w:cs="Arial"/>
                <w:bCs/>
                <w:color w:val="auto"/>
              </w:rPr>
            </w:pPr>
          </w:p>
          <w:p w:rsidR="00F6359A" w:rsidRPr="009A6E1C" w:rsidRDefault="00F6359A" w:rsidP="00F6359A">
            <w:pPr>
              <w:pStyle w:val="Default"/>
              <w:spacing w:line="360" w:lineRule="auto"/>
              <w:rPr>
                <w:rFonts w:cs="Arial"/>
                <w:bCs/>
                <w:color w:val="auto"/>
              </w:rPr>
            </w:pPr>
          </w:p>
          <w:p w:rsidR="009A6E1C" w:rsidRDefault="009A6E1C" w:rsidP="00F6359A">
            <w:pPr>
              <w:pStyle w:val="Default"/>
              <w:spacing w:line="360" w:lineRule="auto"/>
              <w:rPr>
                <w:rFonts w:cs="Arial"/>
                <w:bCs/>
                <w:color w:val="auto"/>
              </w:rPr>
            </w:pPr>
          </w:p>
          <w:p w:rsidR="009A6E1C" w:rsidRDefault="009A6E1C" w:rsidP="00F6359A">
            <w:pPr>
              <w:pStyle w:val="Default"/>
              <w:spacing w:line="360" w:lineRule="auto"/>
              <w:rPr>
                <w:rFonts w:cs="Arial"/>
                <w:bCs/>
                <w:color w:val="auto"/>
              </w:rPr>
            </w:pPr>
            <w:r w:rsidRPr="009A6E1C">
              <w:rPr>
                <w:rFonts w:cs="Arial"/>
                <w:bCs/>
                <w:color w:val="auto"/>
              </w:rPr>
              <w:t>Las señales luminosa destellantes en rojo se montara en un poste</w:t>
            </w:r>
            <w:r>
              <w:rPr>
                <w:rFonts w:cs="Arial"/>
                <w:bCs/>
                <w:color w:val="auto"/>
              </w:rPr>
              <w:t xml:space="preserve"> </w:t>
            </w:r>
            <w:r w:rsidRPr="009A6E1C">
              <w:rPr>
                <w:rFonts w:cs="Arial"/>
                <w:bCs/>
                <w:color w:val="auto"/>
              </w:rPr>
              <w:t>que cumplirá de acuerdo a lo propuesto  con las siguientes características:</w:t>
            </w:r>
          </w:p>
          <w:p w:rsidR="009A6E1C" w:rsidRPr="009A6E1C" w:rsidRDefault="009A6E1C" w:rsidP="00F6359A">
            <w:pPr>
              <w:pStyle w:val="Default"/>
              <w:spacing w:line="360" w:lineRule="auto"/>
              <w:rPr>
                <w:rFonts w:cs="Arial"/>
                <w:bCs/>
                <w:color w:val="auto"/>
              </w:rPr>
            </w:pPr>
          </w:p>
        </w:tc>
      </w:tr>
      <w:tr w:rsidR="009A6E1C" w:rsidRPr="00934CBB" w:rsidTr="009A6E1C">
        <w:tc>
          <w:tcPr>
            <w:tcW w:w="9781" w:type="dxa"/>
          </w:tcPr>
          <w:p w:rsidR="009A6E1C" w:rsidRPr="009A6E1C" w:rsidRDefault="009A6E1C" w:rsidP="00F6359A">
            <w:pPr>
              <w:pStyle w:val="Default"/>
              <w:widowControl/>
              <w:numPr>
                <w:ilvl w:val="0"/>
                <w:numId w:val="22"/>
              </w:numPr>
              <w:spacing w:line="360" w:lineRule="auto"/>
              <w:textAlignment w:val="auto"/>
              <w:rPr>
                <w:rFonts w:cs="Arial"/>
                <w:bCs/>
                <w:color w:val="auto"/>
              </w:rPr>
            </w:pPr>
            <w:r w:rsidRPr="009A6E1C">
              <w:rPr>
                <w:rFonts w:cs="Arial"/>
                <w:bCs/>
                <w:color w:val="auto"/>
              </w:rPr>
              <w:lastRenderedPageBreak/>
              <w:t>Poste de 5” X 18 ft  SR1</w:t>
            </w:r>
          </w:p>
          <w:p w:rsidR="009A6E1C" w:rsidRPr="009A6E1C" w:rsidRDefault="009A6E1C" w:rsidP="00F6359A">
            <w:pPr>
              <w:pStyle w:val="Default"/>
              <w:widowControl/>
              <w:numPr>
                <w:ilvl w:val="0"/>
                <w:numId w:val="22"/>
              </w:numPr>
              <w:spacing w:line="360" w:lineRule="auto"/>
              <w:textAlignment w:val="auto"/>
              <w:rPr>
                <w:rFonts w:cs="Arial"/>
                <w:bCs/>
                <w:color w:val="auto"/>
              </w:rPr>
            </w:pPr>
            <w:r w:rsidRPr="009A6E1C">
              <w:rPr>
                <w:rFonts w:cs="Arial"/>
                <w:bCs/>
                <w:color w:val="auto"/>
              </w:rPr>
              <w:t>Pináculo</w:t>
            </w:r>
          </w:p>
          <w:p w:rsidR="009A6E1C" w:rsidRPr="009A6E1C" w:rsidRDefault="009A6E1C" w:rsidP="00F6359A">
            <w:pPr>
              <w:pStyle w:val="Default"/>
              <w:widowControl/>
              <w:numPr>
                <w:ilvl w:val="0"/>
                <w:numId w:val="22"/>
              </w:numPr>
              <w:spacing w:line="360" w:lineRule="auto"/>
              <w:textAlignment w:val="auto"/>
              <w:rPr>
                <w:rFonts w:cs="Arial"/>
                <w:bCs/>
                <w:color w:val="auto"/>
              </w:rPr>
            </w:pPr>
            <w:r w:rsidRPr="009A6E1C">
              <w:rPr>
                <w:rFonts w:cs="Arial"/>
                <w:bCs/>
                <w:color w:val="auto"/>
              </w:rPr>
              <w:t>Con Split box o placa soldada con cartabones</w:t>
            </w:r>
          </w:p>
          <w:p w:rsidR="009A6E1C" w:rsidRPr="009A6E1C" w:rsidRDefault="009A6E1C" w:rsidP="00F6359A">
            <w:pPr>
              <w:pStyle w:val="Default"/>
              <w:widowControl/>
              <w:numPr>
                <w:ilvl w:val="0"/>
                <w:numId w:val="22"/>
              </w:numPr>
              <w:spacing w:line="360" w:lineRule="auto"/>
              <w:textAlignment w:val="auto"/>
              <w:rPr>
                <w:rFonts w:cs="Arial"/>
                <w:bCs/>
                <w:color w:val="auto"/>
              </w:rPr>
            </w:pPr>
            <w:r w:rsidRPr="009A6E1C">
              <w:rPr>
                <w:rFonts w:cs="Arial"/>
                <w:bCs/>
                <w:color w:val="auto"/>
              </w:rPr>
              <w:t xml:space="preserve">Base de concreto </w:t>
            </w:r>
          </w:p>
          <w:p w:rsidR="009A6E1C" w:rsidRPr="009A6E1C" w:rsidRDefault="009A6E1C" w:rsidP="00F6359A">
            <w:pPr>
              <w:pStyle w:val="Default"/>
              <w:widowControl/>
              <w:numPr>
                <w:ilvl w:val="0"/>
                <w:numId w:val="22"/>
              </w:numPr>
              <w:spacing w:line="360" w:lineRule="auto"/>
              <w:textAlignment w:val="auto"/>
              <w:rPr>
                <w:rFonts w:cs="Arial"/>
                <w:bCs/>
                <w:color w:val="auto"/>
              </w:rPr>
            </w:pPr>
            <w:r w:rsidRPr="009A6E1C">
              <w:rPr>
                <w:rFonts w:cs="Arial"/>
                <w:bCs/>
                <w:color w:val="auto"/>
              </w:rPr>
              <w:t xml:space="preserve">Luces destellantes </w:t>
            </w:r>
          </w:p>
          <w:p w:rsidR="009A6E1C" w:rsidRPr="009A6E1C" w:rsidRDefault="009A6E1C" w:rsidP="00F6359A">
            <w:pPr>
              <w:pStyle w:val="Default"/>
              <w:widowControl/>
              <w:numPr>
                <w:ilvl w:val="0"/>
                <w:numId w:val="22"/>
              </w:numPr>
              <w:spacing w:line="360" w:lineRule="auto"/>
              <w:textAlignment w:val="auto"/>
              <w:rPr>
                <w:rFonts w:cs="Arial"/>
                <w:bCs/>
                <w:color w:val="auto"/>
              </w:rPr>
            </w:pPr>
            <w:r w:rsidRPr="009A6E1C">
              <w:rPr>
                <w:rFonts w:cs="Arial"/>
                <w:bCs/>
                <w:color w:val="auto"/>
              </w:rPr>
              <w:t>Campana electrónica</w:t>
            </w:r>
          </w:p>
          <w:p w:rsidR="009A6E1C" w:rsidRPr="009A6E1C" w:rsidRDefault="009A6E1C" w:rsidP="00F6359A">
            <w:pPr>
              <w:pStyle w:val="Default"/>
              <w:widowControl/>
              <w:numPr>
                <w:ilvl w:val="0"/>
                <w:numId w:val="22"/>
              </w:numPr>
              <w:spacing w:line="360" w:lineRule="auto"/>
              <w:textAlignment w:val="auto"/>
              <w:rPr>
                <w:rFonts w:cs="Arial"/>
                <w:bCs/>
                <w:color w:val="auto"/>
              </w:rPr>
            </w:pPr>
            <w:r w:rsidRPr="009A6E1C">
              <w:rPr>
                <w:rFonts w:cs="Arial"/>
                <w:bCs/>
                <w:color w:val="auto"/>
              </w:rPr>
              <w:t>Concha protectora</w:t>
            </w:r>
          </w:p>
          <w:p w:rsidR="009A6E1C" w:rsidRPr="009A6E1C" w:rsidRDefault="009A6E1C" w:rsidP="00F6359A">
            <w:pPr>
              <w:pStyle w:val="Default"/>
              <w:widowControl/>
              <w:numPr>
                <w:ilvl w:val="0"/>
                <w:numId w:val="22"/>
              </w:numPr>
              <w:spacing w:line="360" w:lineRule="auto"/>
              <w:textAlignment w:val="auto"/>
              <w:rPr>
                <w:rFonts w:cs="Arial"/>
                <w:bCs/>
                <w:color w:val="auto"/>
              </w:rPr>
            </w:pPr>
            <w:r w:rsidRPr="009A6E1C">
              <w:rPr>
                <w:rFonts w:cs="Arial"/>
                <w:bCs/>
                <w:color w:val="auto"/>
              </w:rPr>
              <w:t>Cruz de San Andrés y señal indicando el número de vías</w:t>
            </w:r>
          </w:p>
        </w:tc>
      </w:tr>
    </w:tbl>
    <w:p w:rsidR="00F6359A" w:rsidRDefault="00F6359A" w:rsidP="00F6359A">
      <w:pPr>
        <w:spacing w:line="360" w:lineRule="auto"/>
        <w:rPr>
          <w:rFonts w:ascii="Arial" w:hAnsi="Arial" w:cs="Arial"/>
        </w:rPr>
      </w:pPr>
    </w:p>
    <w:p w:rsidR="00F6359A" w:rsidRDefault="00F6359A" w:rsidP="00F6359A">
      <w:pPr>
        <w:spacing w:line="360" w:lineRule="auto"/>
        <w:rPr>
          <w:rFonts w:ascii="Arial" w:hAnsi="Arial" w:cs="Arial"/>
        </w:rPr>
      </w:pPr>
      <w:r>
        <w:rPr>
          <w:rFonts w:ascii="Arial" w:hAnsi="Arial" w:cs="Arial"/>
        </w:rPr>
        <w:t>La base de la señal serán t</w:t>
      </w:r>
      <w:r w:rsidRPr="00855267">
        <w:rPr>
          <w:rFonts w:ascii="Arial" w:hAnsi="Arial" w:cs="Arial"/>
        </w:rPr>
        <w:t>rapezoidal</w:t>
      </w:r>
      <w:r>
        <w:rPr>
          <w:rFonts w:ascii="Arial" w:hAnsi="Arial" w:cs="Arial"/>
        </w:rPr>
        <w:t>es</w:t>
      </w:r>
      <w:r w:rsidRPr="00855267">
        <w:rPr>
          <w:rFonts w:ascii="Arial" w:hAnsi="Arial" w:cs="Arial"/>
        </w:rPr>
        <w:t xml:space="preserve"> con dimensiones de 70 cm x 70 cm base inferior y 50 cm x 50 cm de corona y una altura de 150 cm para el desplante de señales SR</w:t>
      </w:r>
      <w:r>
        <w:rPr>
          <w:rFonts w:ascii="Arial" w:hAnsi="Arial" w:cs="Arial"/>
        </w:rPr>
        <w:t xml:space="preserve">1 con </w:t>
      </w:r>
      <w:r w:rsidRPr="00855267">
        <w:rPr>
          <w:rFonts w:ascii="Arial" w:hAnsi="Arial" w:cs="Arial"/>
        </w:rPr>
        <w:t xml:space="preserve">concreto </w:t>
      </w:r>
      <w:proofErr w:type="spellStart"/>
      <w:r w:rsidRPr="00855267">
        <w:rPr>
          <w:rFonts w:ascii="Arial" w:hAnsi="Arial" w:cs="Arial"/>
        </w:rPr>
        <w:t>F’c</w:t>
      </w:r>
      <w:proofErr w:type="spellEnd"/>
      <w:r w:rsidRPr="00855267">
        <w:rPr>
          <w:rFonts w:ascii="Arial" w:hAnsi="Arial" w:cs="Arial"/>
        </w:rPr>
        <w:t xml:space="preserve"> = </w:t>
      </w:r>
      <w:r>
        <w:rPr>
          <w:rFonts w:ascii="Arial" w:hAnsi="Arial" w:cs="Arial"/>
        </w:rPr>
        <w:t>300</w:t>
      </w:r>
      <w:r w:rsidRPr="00855267">
        <w:rPr>
          <w:rFonts w:ascii="Arial" w:hAnsi="Arial" w:cs="Arial"/>
        </w:rPr>
        <w:t xml:space="preserve"> kg/cm2</w:t>
      </w:r>
      <w:r>
        <w:rPr>
          <w:rFonts w:ascii="Arial" w:hAnsi="Arial" w:cs="Arial"/>
        </w:rPr>
        <w:t xml:space="preserve">, con las canalizaciones necesarias para el cableado requerido y </w:t>
      </w:r>
      <w:r w:rsidRPr="00F6359A">
        <w:rPr>
          <w:rFonts w:ascii="Arial" w:hAnsi="Arial" w:cs="Arial"/>
        </w:rPr>
        <w:t xml:space="preserve">ancla </w:t>
      </w:r>
      <w:proofErr w:type="spellStart"/>
      <w:r w:rsidRPr="00F6359A">
        <w:rPr>
          <w:rFonts w:ascii="Arial" w:hAnsi="Arial" w:cs="Arial"/>
        </w:rPr>
        <w:t>cold</w:t>
      </w:r>
      <w:proofErr w:type="spellEnd"/>
      <w:r w:rsidRPr="00F6359A">
        <w:rPr>
          <w:rFonts w:ascii="Arial" w:hAnsi="Arial" w:cs="Arial"/>
        </w:rPr>
        <w:t xml:space="preserve"> roll de 1.9 cm</w:t>
      </w:r>
      <w:r>
        <w:rPr>
          <w:rFonts w:ascii="Arial" w:hAnsi="Arial" w:cs="Arial"/>
        </w:rPr>
        <w:t>, para fijación de los postes, previamente descritos.</w:t>
      </w:r>
    </w:p>
    <w:p w:rsidR="00EB1E3E" w:rsidRDefault="00EB1E3E" w:rsidP="00151C04">
      <w:pPr>
        <w:widowControl/>
        <w:adjustRightInd/>
        <w:spacing w:after="160" w:line="360" w:lineRule="auto"/>
        <w:textAlignment w:val="auto"/>
        <w:rPr>
          <w:rFonts w:ascii="Arial" w:hAnsi="Arial" w:cs="Arial"/>
          <w:b/>
          <w:bCs/>
        </w:rPr>
      </w:pPr>
    </w:p>
    <w:p w:rsidR="00EB1E3E" w:rsidRDefault="00EB1E3E" w:rsidP="00151C04">
      <w:pPr>
        <w:widowControl/>
        <w:adjustRightInd/>
        <w:spacing w:after="160" w:line="360" w:lineRule="auto"/>
        <w:textAlignment w:val="auto"/>
        <w:rPr>
          <w:rFonts w:ascii="Arial" w:hAnsi="Arial" w:cs="Arial"/>
          <w:b/>
          <w:bCs/>
        </w:rPr>
      </w:pPr>
      <w:r w:rsidRPr="00EB1E3E">
        <w:rPr>
          <w:rFonts w:ascii="Arial" w:hAnsi="Arial" w:cs="Arial"/>
          <w:b/>
          <w:bCs/>
        </w:rPr>
        <w:t xml:space="preserve">DA2.-      Suministro e instalación de poste para acometida de 12 metros de altura con estructura  para alojar paneles solares fabricado con 2 secciones de PTR estructural. Base tiene una placa de 0.40 x 0.40 m. x ¾“, con 4 perforaciones de 1 ¼” de diámetro 30 x 30 </w:t>
      </w:r>
      <w:proofErr w:type="spellStart"/>
      <w:r w:rsidRPr="00EB1E3E">
        <w:rPr>
          <w:rFonts w:ascii="Arial" w:hAnsi="Arial" w:cs="Arial"/>
          <w:b/>
          <w:bCs/>
        </w:rPr>
        <w:t>cms</w:t>
      </w:r>
      <w:proofErr w:type="spellEnd"/>
      <w:r w:rsidRPr="00EB1E3E">
        <w:rPr>
          <w:rFonts w:ascii="Arial" w:hAnsi="Arial" w:cs="Arial"/>
          <w:b/>
          <w:bCs/>
        </w:rPr>
        <w:t xml:space="preserve"> centro a centro. Registro de 8 x 19 </w:t>
      </w:r>
      <w:proofErr w:type="spellStart"/>
      <w:r w:rsidRPr="00EB1E3E">
        <w:rPr>
          <w:rFonts w:ascii="Arial" w:hAnsi="Arial" w:cs="Arial"/>
          <w:b/>
          <w:bCs/>
        </w:rPr>
        <w:t>cms</w:t>
      </w:r>
      <w:proofErr w:type="spellEnd"/>
      <w:r w:rsidRPr="00EB1E3E">
        <w:rPr>
          <w:rFonts w:ascii="Arial" w:hAnsi="Arial" w:cs="Arial"/>
          <w:b/>
          <w:bCs/>
        </w:rPr>
        <w:t xml:space="preserve"> para conexiones eléctricas en su base, fabricado de solera cal. 10 con tapa de lámina cal. 10 galvanizada en acabado fondo anticorrosivo y pintura metálica, (incluye todo lo necesario para su correcta ejecución)</w:t>
      </w:r>
    </w:p>
    <w:p w:rsidR="00F476F1" w:rsidRDefault="00F476F1" w:rsidP="00F476F1">
      <w:pPr>
        <w:widowControl/>
        <w:adjustRightInd/>
        <w:spacing w:after="160" w:line="360" w:lineRule="auto"/>
        <w:textAlignment w:val="auto"/>
        <w:rPr>
          <w:rFonts w:ascii="Arial" w:hAnsi="Arial" w:cs="Arial"/>
          <w:bCs/>
        </w:rPr>
      </w:pPr>
      <w:r w:rsidRPr="00280305">
        <w:rPr>
          <w:rFonts w:ascii="Arial" w:hAnsi="Arial" w:cs="Arial"/>
          <w:bCs/>
        </w:rPr>
        <w:t>El suministro de energía eléctrica será a través de fotoceldas, necesarios para que funcionen los equipos de control de señalización, debiéndose contemplar los transformadores, cortacircuitos, aparta rayos, sistema de tierra, necesarios para alimentación de los puntos de control del equipo de señalización a instalar</w:t>
      </w:r>
      <w:r>
        <w:rPr>
          <w:rFonts w:ascii="Arial" w:hAnsi="Arial" w:cs="Arial"/>
          <w:bCs/>
        </w:rPr>
        <w:t xml:space="preserve">, montándose las fotoceldas en </w:t>
      </w:r>
      <w:r w:rsidRPr="00F476F1">
        <w:rPr>
          <w:rFonts w:ascii="Arial" w:hAnsi="Arial" w:cs="Arial"/>
          <w:bCs/>
        </w:rPr>
        <w:t xml:space="preserve">un poste para acometida de 12 metros de altura con estructura  para alojar paneles solares fabricado con 2 secciones de PTR estructural. Base tiene una placa de 0.40 x 0.40 m. x ¾“, con 4 perforaciones de 1 ¼” de diámetro 30 x 30 </w:t>
      </w:r>
      <w:proofErr w:type="spellStart"/>
      <w:r w:rsidRPr="00F476F1">
        <w:rPr>
          <w:rFonts w:ascii="Arial" w:hAnsi="Arial" w:cs="Arial"/>
          <w:bCs/>
        </w:rPr>
        <w:t>cms</w:t>
      </w:r>
      <w:proofErr w:type="spellEnd"/>
      <w:r w:rsidRPr="00F476F1">
        <w:rPr>
          <w:rFonts w:ascii="Arial" w:hAnsi="Arial" w:cs="Arial"/>
          <w:bCs/>
        </w:rPr>
        <w:t xml:space="preserve"> centro a </w:t>
      </w:r>
      <w:r w:rsidRPr="00F476F1">
        <w:rPr>
          <w:rFonts w:ascii="Arial" w:hAnsi="Arial" w:cs="Arial"/>
          <w:bCs/>
        </w:rPr>
        <w:lastRenderedPageBreak/>
        <w:t xml:space="preserve">centro. Registro de 8 x 19 </w:t>
      </w:r>
      <w:proofErr w:type="spellStart"/>
      <w:r w:rsidRPr="00F476F1">
        <w:rPr>
          <w:rFonts w:ascii="Arial" w:hAnsi="Arial" w:cs="Arial"/>
          <w:bCs/>
        </w:rPr>
        <w:t>cms</w:t>
      </w:r>
      <w:proofErr w:type="spellEnd"/>
      <w:r w:rsidRPr="00F476F1">
        <w:rPr>
          <w:rFonts w:ascii="Arial" w:hAnsi="Arial" w:cs="Arial"/>
          <w:bCs/>
        </w:rPr>
        <w:t xml:space="preserve"> para conexiones eléctricas en su base, fabricado de solera cal. 10 con tapa de lámina cal. 10 galvanizada en acabado fondo anticorrosivo y pintura metálica, </w:t>
      </w:r>
    </w:p>
    <w:p w:rsidR="00F476F1" w:rsidRDefault="00F476F1" w:rsidP="00F476F1">
      <w:pPr>
        <w:pStyle w:val="Default"/>
        <w:spacing w:line="360" w:lineRule="auto"/>
        <w:rPr>
          <w:rFonts w:cs="Arial"/>
          <w:color w:val="auto"/>
          <w:lang w:eastAsia="es-MX"/>
        </w:rPr>
      </w:pPr>
    </w:p>
    <w:p w:rsidR="00F476F1" w:rsidRPr="00280305" w:rsidRDefault="00F476F1" w:rsidP="00F476F1">
      <w:pPr>
        <w:pStyle w:val="Default"/>
        <w:spacing w:line="360" w:lineRule="auto"/>
        <w:rPr>
          <w:rFonts w:cs="Arial"/>
        </w:rPr>
      </w:pPr>
      <w:r w:rsidRPr="00280305">
        <w:rPr>
          <w:rFonts w:cs="Arial"/>
          <w:color w:val="auto"/>
          <w:lang w:eastAsia="es-MX"/>
        </w:rPr>
        <w:t xml:space="preserve">De acuerdo a la relación de cargas, del nivel de iluminación, capacidad de, bancos de rectificadores, transformadores, baterías, motores, interruptores y protecciones necesarias, se instalara el transformador que alimentara a los equipos a 120 </w:t>
      </w:r>
      <w:proofErr w:type="spellStart"/>
      <w:r w:rsidRPr="00280305">
        <w:rPr>
          <w:rFonts w:cs="Arial"/>
          <w:color w:val="auto"/>
          <w:lang w:eastAsia="es-MX"/>
        </w:rPr>
        <w:t>vca</w:t>
      </w:r>
      <w:proofErr w:type="spellEnd"/>
      <w:r w:rsidRPr="00280305">
        <w:rPr>
          <w:rFonts w:cs="Arial"/>
          <w:color w:val="auto"/>
          <w:lang w:eastAsia="es-MX"/>
        </w:rPr>
        <w:t xml:space="preserve"> 60 Hz.</w:t>
      </w:r>
      <w:r w:rsidRPr="00280305">
        <w:rPr>
          <w:rFonts w:cs="Arial"/>
        </w:rPr>
        <w:tab/>
      </w:r>
    </w:p>
    <w:p w:rsidR="00F476F1" w:rsidRPr="00280305" w:rsidRDefault="00F476F1" w:rsidP="00F476F1">
      <w:pPr>
        <w:pStyle w:val="Default"/>
        <w:spacing w:line="360" w:lineRule="auto"/>
        <w:rPr>
          <w:rFonts w:cs="Arial"/>
        </w:rPr>
      </w:pPr>
    </w:p>
    <w:p w:rsidR="00EB1E3E" w:rsidRPr="00EB1E3E" w:rsidRDefault="00EB1E3E" w:rsidP="00151C04">
      <w:pPr>
        <w:widowControl/>
        <w:adjustRightInd/>
        <w:spacing w:after="160" w:line="360" w:lineRule="auto"/>
        <w:textAlignment w:val="auto"/>
        <w:rPr>
          <w:rFonts w:ascii="Arial" w:hAnsi="Arial" w:cs="Arial"/>
          <w:b/>
          <w:bCs/>
        </w:rPr>
      </w:pPr>
      <w:r>
        <w:rPr>
          <w:rFonts w:ascii="Arial" w:hAnsi="Arial" w:cs="Arial"/>
          <w:b/>
          <w:bCs/>
        </w:rPr>
        <w:t xml:space="preserve">DA3.- </w:t>
      </w:r>
      <w:r w:rsidRPr="00EB1E3E">
        <w:rPr>
          <w:rFonts w:ascii="Arial" w:hAnsi="Arial" w:cs="Arial"/>
          <w:b/>
          <w:bCs/>
        </w:rPr>
        <w:t xml:space="preserve">Suministro e instalación de caseta de control para cruce a nivel con sensor de movimiento, detección de trenes por medio de circuitos de vía, con sistema de grabación de eventos, lámpara de llamada de mantenimiento, salidas para sincronizar semáforos viales, por medio de los sensores de detección del equipo, bases para fijación de concreto para caseta de control, con ancla </w:t>
      </w:r>
      <w:proofErr w:type="spellStart"/>
      <w:r w:rsidRPr="00EB1E3E">
        <w:rPr>
          <w:rFonts w:ascii="Arial" w:hAnsi="Arial" w:cs="Arial"/>
          <w:b/>
          <w:bCs/>
        </w:rPr>
        <w:t>cold</w:t>
      </w:r>
      <w:proofErr w:type="spellEnd"/>
      <w:r w:rsidRPr="00EB1E3E">
        <w:rPr>
          <w:rFonts w:ascii="Arial" w:hAnsi="Arial" w:cs="Arial"/>
          <w:b/>
          <w:bCs/>
        </w:rPr>
        <w:t xml:space="preserve"> roll de 1.9 cm con concreto de 300 kg/cm2, (incluye todo lo necesario para su correcta ejecución)</w:t>
      </w:r>
    </w:p>
    <w:p w:rsidR="00F66F24" w:rsidRDefault="00F66F24" w:rsidP="009A6E1C">
      <w:pPr>
        <w:spacing w:line="360" w:lineRule="auto"/>
        <w:rPr>
          <w:rFonts w:ascii="Arial" w:hAnsi="Arial" w:cs="Arial"/>
        </w:rPr>
      </w:pPr>
    </w:p>
    <w:p w:rsidR="00447DEC" w:rsidRDefault="009A6E1C" w:rsidP="00447DEC">
      <w:pPr>
        <w:spacing w:line="360" w:lineRule="auto"/>
        <w:rPr>
          <w:rFonts w:ascii="Arial" w:hAnsi="Arial" w:cs="Arial"/>
        </w:rPr>
      </w:pPr>
      <w:r w:rsidRPr="007B4313">
        <w:rPr>
          <w:rFonts w:ascii="Arial" w:hAnsi="Arial" w:cs="Arial"/>
        </w:rPr>
        <w:t>Suministro y diseño del equipo de detección de trenes en el cruce a nivel, considerando el equipo necesario. El equipo a suministrar deberá considerar  un tiempo de soporte e</w:t>
      </w:r>
      <w:r>
        <w:rPr>
          <w:rFonts w:ascii="Arial" w:hAnsi="Arial" w:cs="Arial"/>
        </w:rPr>
        <w:t>n refacciones mínimo de 10 años</w:t>
      </w:r>
      <w:r w:rsidR="00447DEC">
        <w:rPr>
          <w:rFonts w:ascii="Arial" w:hAnsi="Arial" w:cs="Arial"/>
        </w:rPr>
        <w:t>.</w:t>
      </w:r>
    </w:p>
    <w:p w:rsidR="00447DEC" w:rsidRDefault="00447DEC" w:rsidP="00447DEC">
      <w:pPr>
        <w:spacing w:line="360" w:lineRule="auto"/>
        <w:rPr>
          <w:rFonts w:ascii="Arial" w:hAnsi="Arial" w:cs="Arial"/>
          <w:bCs/>
        </w:rPr>
      </w:pPr>
    </w:p>
    <w:p w:rsidR="009A6E1C" w:rsidRDefault="00447DEC" w:rsidP="00447DEC">
      <w:pPr>
        <w:spacing w:line="360" w:lineRule="auto"/>
        <w:rPr>
          <w:rFonts w:ascii="Arial" w:hAnsi="Arial" w:cs="Arial"/>
        </w:rPr>
      </w:pPr>
      <w:r>
        <w:rPr>
          <w:rFonts w:ascii="Arial" w:hAnsi="Arial" w:cs="Arial"/>
          <w:bCs/>
        </w:rPr>
        <w:t>E</w:t>
      </w:r>
      <w:r w:rsidRPr="003D5248">
        <w:rPr>
          <w:rFonts w:ascii="Arial" w:hAnsi="Arial" w:cs="Arial"/>
          <w:bCs/>
        </w:rPr>
        <w:t xml:space="preserve">l equipo de control de detección de Trenes en el cruce a nivel debe de considerar la ingeniería, equipos de control lógico, comunicación, accesorios y materiales de campo necesarios para la detección de trenes, debiéndose considerar en su propuesta equipo de </w:t>
      </w:r>
      <w:r w:rsidRPr="000D22CF">
        <w:rPr>
          <w:rFonts w:ascii="Arial" w:hAnsi="Arial" w:cs="Arial"/>
          <w:bCs/>
        </w:rPr>
        <w:t xml:space="preserve">última generación de estado sólido, probada en otros ferrocarriles, </w:t>
      </w:r>
      <w:r w:rsidRPr="000D22CF">
        <w:rPr>
          <w:rFonts w:ascii="Arial" w:hAnsi="Arial" w:cs="Arial"/>
        </w:rPr>
        <w:t>de conformidad con la nom-050-sct2-2001,</w:t>
      </w:r>
      <w:r w:rsidRPr="000D22CF">
        <w:rPr>
          <w:rFonts w:ascii="Arial" w:hAnsi="Arial" w:cs="Arial"/>
          <w:bCs/>
        </w:rPr>
        <w:t xml:space="preserve"> </w:t>
      </w:r>
      <w:r w:rsidRPr="000D22CF">
        <w:rPr>
          <w:rFonts w:ascii="Arial" w:hAnsi="Arial" w:cs="Arial"/>
        </w:rPr>
        <w:t>y en caso de no estar previsto, se deberá de cumplir con las normas internacionales</w:t>
      </w:r>
      <w:r w:rsidRPr="000D22CF">
        <w:rPr>
          <w:rFonts w:ascii="Arial" w:hAnsi="Arial" w:cs="Arial"/>
          <w:bCs/>
        </w:rPr>
        <w:t>,</w:t>
      </w:r>
      <w:r w:rsidR="009A6E1C" w:rsidRPr="000D22CF">
        <w:rPr>
          <w:rFonts w:ascii="Arial" w:hAnsi="Arial" w:cs="Arial"/>
        </w:rPr>
        <w:t xml:space="preserve"> en los equipos que se propongan.</w:t>
      </w:r>
    </w:p>
    <w:p w:rsidR="009A6E1C" w:rsidRDefault="009A6E1C" w:rsidP="009A6E1C">
      <w:pPr>
        <w:spacing w:line="360" w:lineRule="auto"/>
        <w:rPr>
          <w:rFonts w:ascii="Arial" w:hAnsi="Arial" w:cs="Arial"/>
        </w:rPr>
      </w:pPr>
    </w:p>
    <w:p w:rsidR="009A6E1C" w:rsidRDefault="009A6E1C" w:rsidP="00F6359A">
      <w:pPr>
        <w:spacing w:line="360" w:lineRule="auto"/>
        <w:rPr>
          <w:rFonts w:ascii="Arial" w:hAnsi="Arial" w:cs="Arial"/>
        </w:rPr>
      </w:pPr>
      <w:r>
        <w:rPr>
          <w:rFonts w:ascii="Arial" w:hAnsi="Arial" w:cs="Arial"/>
        </w:rPr>
        <w:t>Referente a la ingeniería se requiere:</w:t>
      </w:r>
    </w:p>
    <w:p w:rsidR="009A6E1C" w:rsidRPr="007B4313" w:rsidRDefault="009A6E1C" w:rsidP="00F6359A">
      <w:pPr>
        <w:pStyle w:val="Prrafodelista"/>
        <w:widowControl/>
        <w:numPr>
          <w:ilvl w:val="0"/>
          <w:numId w:val="15"/>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El proveedor deberá proporcionar el diseño e Ingeniería completa del equipo a suministrar, basado en la lógica operativa para la detección de trenes, en los diferentes movimientos que se dan en los cruces a nivel</w:t>
      </w:r>
    </w:p>
    <w:p w:rsidR="009A6E1C" w:rsidRPr="007B4313" w:rsidRDefault="009A6E1C" w:rsidP="00F6359A">
      <w:pPr>
        <w:pStyle w:val="Prrafodelista"/>
        <w:widowControl/>
        <w:numPr>
          <w:ilvl w:val="0"/>
          <w:numId w:val="15"/>
        </w:numPr>
        <w:adjustRightInd/>
        <w:spacing w:after="200" w:line="360" w:lineRule="auto"/>
        <w:ind w:left="728" w:hanging="567"/>
        <w:contextualSpacing/>
        <w:textAlignment w:val="auto"/>
        <w:rPr>
          <w:rFonts w:ascii="Arial" w:hAnsi="Arial" w:cs="Arial"/>
          <w:color w:val="000000"/>
          <w:lang w:eastAsia="es-MX"/>
        </w:rPr>
      </w:pPr>
      <w:r w:rsidRPr="007B4313">
        <w:rPr>
          <w:rFonts w:ascii="Arial" w:hAnsi="Arial" w:cs="Arial"/>
          <w:lang w:eastAsia="es-MX"/>
        </w:rPr>
        <w:lastRenderedPageBreak/>
        <w:t>El diseño de la lógica operativa deberá venir de acuerdo a catálogo de conceptos anexo.</w:t>
      </w:r>
    </w:p>
    <w:p w:rsidR="009A6E1C" w:rsidRPr="007B4313" w:rsidRDefault="009A6E1C" w:rsidP="00F6359A">
      <w:pPr>
        <w:pStyle w:val="Prrafodelista"/>
        <w:widowControl/>
        <w:numPr>
          <w:ilvl w:val="0"/>
          <w:numId w:val="15"/>
        </w:numPr>
        <w:adjustRightInd/>
        <w:spacing w:after="200" w:line="360" w:lineRule="auto"/>
        <w:ind w:left="728" w:hanging="567"/>
        <w:contextualSpacing/>
        <w:textAlignment w:val="auto"/>
        <w:rPr>
          <w:rFonts w:ascii="Arial" w:hAnsi="Arial" w:cs="Arial"/>
          <w:color w:val="000000"/>
          <w:lang w:eastAsia="es-MX"/>
        </w:rPr>
      </w:pPr>
      <w:r w:rsidRPr="007B4313">
        <w:rPr>
          <w:rFonts w:ascii="Arial" w:hAnsi="Arial" w:cs="Arial"/>
          <w:color w:val="000000"/>
          <w:lang w:eastAsia="es-MX"/>
        </w:rPr>
        <w:t>Se requiere considerar dentro de la lógica operativa la incorporación de semáforos viales destellantes o visualización de diferentes aspectos (rojo y ámbar) para los cruces a nivel, donde aplique.</w:t>
      </w:r>
    </w:p>
    <w:p w:rsidR="009A6E1C" w:rsidRPr="007B4313" w:rsidRDefault="009A6E1C" w:rsidP="00F6359A">
      <w:pPr>
        <w:pStyle w:val="Prrafodelista"/>
        <w:widowControl/>
        <w:numPr>
          <w:ilvl w:val="0"/>
          <w:numId w:val="15"/>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 xml:space="preserve">El sistema a proporcionar será diseñado con el sistema de histórico de eventos, con capacidad mínima de almacenamiento. </w:t>
      </w:r>
    </w:p>
    <w:p w:rsidR="009A6E1C" w:rsidRPr="007B4313" w:rsidRDefault="009A6E1C" w:rsidP="00F6359A">
      <w:pPr>
        <w:pStyle w:val="Prrafodelista"/>
        <w:widowControl/>
        <w:numPr>
          <w:ilvl w:val="0"/>
          <w:numId w:val="15"/>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 xml:space="preserve">Se entregaran los Planos como construidos en </w:t>
      </w:r>
      <w:proofErr w:type="spellStart"/>
      <w:r w:rsidRPr="007B4313">
        <w:rPr>
          <w:rFonts w:ascii="Arial" w:hAnsi="Arial" w:cs="Arial"/>
          <w:lang w:eastAsia="es-MX"/>
        </w:rPr>
        <w:t>Autocad</w:t>
      </w:r>
      <w:proofErr w:type="spellEnd"/>
      <w:r w:rsidRPr="007B4313">
        <w:rPr>
          <w:rFonts w:ascii="Arial" w:hAnsi="Arial" w:cs="Arial"/>
          <w:lang w:eastAsia="es-MX"/>
        </w:rPr>
        <w:t xml:space="preserve"> 2010 de cada uno de los cruces a nivel, en papel y archivo electrónico.</w:t>
      </w:r>
    </w:p>
    <w:p w:rsidR="009A6E1C" w:rsidRDefault="009A6E1C" w:rsidP="009A6E1C">
      <w:pPr>
        <w:spacing w:line="360" w:lineRule="auto"/>
        <w:rPr>
          <w:rFonts w:ascii="Arial" w:hAnsi="Arial" w:cs="Arial"/>
          <w:lang w:eastAsia="es-MX"/>
        </w:rPr>
      </w:pPr>
      <w:r w:rsidRPr="007B4313">
        <w:rPr>
          <w:rFonts w:ascii="Arial" w:hAnsi="Arial" w:cs="Arial"/>
          <w:lang w:eastAsia="es-MX"/>
        </w:rPr>
        <w:t>Se requiere enviar el programa de Fechas de entrega de planos, equipo,  programación y visita para instalación, de acuerdo a plan maestro de instalación.</w:t>
      </w:r>
    </w:p>
    <w:p w:rsidR="009A6E1C" w:rsidRDefault="009A6E1C" w:rsidP="009A6E1C">
      <w:pPr>
        <w:spacing w:line="360" w:lineRule="auto"/>
        <w:rPr>
          <w:rFonts w:ascii="Arial" w:hAnsi="Arial" w:cs="Arial"/>
          <w:lang w:eastAsia="es-MX"/>
        </w:rPr>
      </w:pPr>
    </w:p>
    <w:p w:rsidR="009A6E1C" w:rsidRDefault="00E903AB" w:rsidP="00F6359A">
      <w:pPr>
        <w:spacing w:line="360" w:lineRule="auto"/>
        <w:rPr>
          <w:rFonts w:ascii="Arial" w:hAnsi="Arial" w:cs="Arial"/>
          <w:lang w:eastAsia="es-MX"/>
        </w:rPr>
      </w:pPr>
      <w:r>
        <w:rPr>
          <w:rFonts w:ascii="Arial" w:hAnsi="Arial" w:cs="Arial"/>
          <w:lang w:eastAsia="es-MX"/>
        </w:rPr>
        <w:t>Referente</w:t>
      </w:r>
      <w:r w:rsidR="009A6E1C">
        <w:rPr>
          <w:rFonts w:ascii="Arial" w:hAnsi="Arial" w:cs="Arial"/>
          <w:lang w:eastAsia="es-MX"/>
        </w:rPr>
        <w:t xml:space="preserve"> al Equipo se debe de contemplar: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4"/>
      </w:tblGrid>
      <w:tr w:rsidR="009A6E1C" w:rsidRPr="007B4313" w:rsidTr="005959FA">
        <w:tc>
          <w:tcPr>
            <w:tcW w:w="7834" w:type="dxa"/>
            <w:tcBorders>
              <w:top w:val="nil"/>
              <w:left w:val="nil"/>
              <w:bottom w:val="nil"/>
              <w:right w:val="nil"/>
            </w:tcBorders>
          </w:tcPr>
          <w:p w:rsidR="009A6E1C" w:rsidRPr="007B4313" w:rsidRDefault="009A6E1C" w:rsidP="00F6359A">
            <w:pPr>
              <w:pStyle w:val="Prrafodelista"/>
              <w:widowControl/>
              <w:numPr>
                <w:ilvl w:val="0"/>
                <w:numId w:val="16"/>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 xml:space="preserve">Suministro de Equipo de Control Electrónico para la detección de trenes, considerando equipo electrónico, equipo de señales (semáforos), bases para señales, banco de baterías de respaldo del equipo, cargador de baterías, equipo de comunicación y equipos de protección contra transitorios de energía. </w:t>
            </w:r>
          </w:p>
          <w:p w:rsidR="009A6E1C" w:rsidRPr="007B4313" w:rsidRDefault="009A6E1C" w:rsidP="00F6359A">
            <w:pPr>
              <w:pStyle w:val="Prrafodelista"/>
              <w:widowControl/>
              <w:numPr>
                <w:ilvl w:val="0"/>
                <w:numId w:val="16"/>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El equipo a suministrar deberá estar de acuerdo a cat</w:t>
            </w:r>
            <w:r>
              <w:rPr>
                <w:rFonts w:ascii="Arial" w:hAnsi="Arial" w:cs="Arial"/>
                <w:lang w:eastAsia="es-MX"/>
              </w:rPr>
              <w:t>álogo de conceptos anexo</w:t>
            </w:r>
          </w:p>
          <w:p w:rsidR="009A6E1C" w:rsidRPr="007B4313" w:rsidRDefault="009A6E1C" w:rsidP="00F6359A">
            <w:pPr>
              <w:pStyle w:val="Prrafodelista"/>
              <w:widowControl/>
              <w:numPr>
                <w:ilvl w:val="0"/>
                <w:numId w:val="16"/>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 xml:space="preserve">Se deberá entregar ficha técnica de referencia de cada uno de los equipos propuestos, considerado marca, modelo, y funcionalidad. </w:t>
            </w:r>
          </w:p>
          <w:p w:rsidR="009A6E1C" w:rsidRPr="007B4313" w:rsidRDefault="009A6E1C" w:rsidP="00F6359A">
            <w:pPr>
              <w:pStyle w:val="Prrafodelista"/>
              <w:widowControl/>
              <w:numPr>
                <w:ilvl w:val="0"/>
                <w:numId w:val="16"/>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Deberá incluir un listado de los ferrocarriles donde se está utilizando el equipo,  tiempo de operación y proyectos con la utilización del mismo para referencia de aplicación.</w:t>
            </w:r>
          </w:p>
          <w:p w:rsidR="009A6E1C" w:rsidRPr="007B4313" w:rsidRDefault="009A6E1C" w:rsidP="00F6359A">
            <w:pPr>
              <w:pStyle w:val="Prrafodelista"/>
              <w:widowControl/>
              <w:numPr>
                <w:ilvl w:val="0"/>
                <w:numId w:val="16"/>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Si basado en la experiencia del fabricante, se considera alguna modificación al equipo propuesto, esta deberá siempre obedecer a una mejora en el sistema o equipos propuestos en el desarrollo del proyecto.</w:t>
            </w:r>
          </w:p>
          <w:p w:rsidR="009A6E1C" w:rsidRPr="007B4313" w:rsidRDefault="009A6E1C" w:rsidP="00F6359A">
            <w:pPr>
              <w:pStyle w:val="Prrafodelista"/>
              <w:widowControl/>
              <w:numPr>
                <w:ilvl w:val="0"/>
                <w:numId w:val="16"/>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Las señales propuestas son del tipo leds.</w:t>
            </w:r>
          </w:p>
          <w:p w:rsidR="009A6E1C" w:rsidRPr="007B4313" w:rsidRDefault="009A6E1C" w:rsidP="00F6359A">
            <w:pPr>
              <w:pStyle w:val="Prrafodelista"/>
              <w:widowControl/>
              <w:numPr>
                <w:ilvl w:val="0"/>
                <w:numId w:val="16"/>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lastRenderedPageBreak/>
              <w:t xml:space="preserve">Deberá presentar el programa de Fechas de fabricación, entrega del equipo, instalación y puesta en servicio para cada uno de los sitio del proyecto. </w:t>
            </w:r>
          </w:p>
          <w:p w:rsidR="009A6E1C" w:rsidRPr="007B4313" w:rsidRDefault="009A6E1C" w:rsidP="00F6359A">
            <w:pPr>
              <w:pStyle w:val="Prrafodelista"/>
              <w:widowControl/>
              <w:numPr>
                <w:ilvl w:val="0"/>
                <w:numId w:val="16"/>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Todo el equipo de control deberá entregarse cableado, con las protecciones y borneras correspondientes, incluyendo panel para pruebas locales, de acuerdo a planos e ingeniería presentada en el proyecto.</w:t>
            </w:r>
          </w:p>
          <w:p w:rsidR="009A6E1C" w:rsidRPr="007B4313" w:rsidRDefault="009A6E1C" w:rsidP="00F6359A">
            <w:pPr>
              <w:pStyle w:val="Prrafodelista"/>
              <w:widowControl/>
              <w:numPr>
                <w:ilvl w:val="0"/>
                <w:numId w:val="16"/>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Las Señales instaladas deberán estar cableadas, para que sean instaladas por el contratista.</w:t>
            </w:r>
          </w:p>
          <w:p w:rsidR="009A6E1C" w:rsidRPr="007B4313" w:rsidRDefault="009A6E1C" w:rsidP="00F6359A">
            <w:pPr>
              <w:pStyle w:val="Prrafodelista"/>
              <w:widowControl/>
              <w:numPr>
                <w:ilvl w:val="0"/>
                <w:numId w:val="16"/>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El equipo de comunicación del equipo deberá venir con las especificaciones de instalación, con accesorios y protecciones de energía y línea para su instalación, bajo los protocolos y frecuencias requeridas por la DGTFM-SCT y que están definidas.</w:t>
            </w:r>
          </w:p>
          <w:p w:rsidR="009A6E1C" w:rsidRPr="007B4313" w:rsidRDefault="009A6E1C" w:rsidP="00F6359A">
            <w:pPr>
              <w:pStyle w:val="Prrafodelista"/>
              <w:widowControl/>
              <w:numPr>
                <w:ilvl w:val="0"/>
                <w:numId w:val="16"/>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El fabricante deberá validar la instalación del equipo en los cruces, ya sea por sus propios contratistas.</w:t>
            </w:r>
          </w:p>
        </w:tc>
      </w:tr>
    </w:tbl>
    <w:p w:rsidR="009A6E1C" w:rsidRDefault="009A6E1C" w:rsidP="00F6359A">
      <w:pPr>
        <w:spacing w:line="360" w:lineRule="auto"/>
        <w:rPr>
          <w:rFonts w:ascii="Arial" w:hAnsi="Arial" w:cs="Arial"/>
        </w:rPr>
      </w:pPr>
      <w:r>
        <w:rPr>
          <w:rFonts w:ascii="Arial" w:hAnsi="Arial" w:cs="Arial"/>
        </w:rPr>
        <w:lastRenderedPageBreak/>
        <w:t>Referente a la comunicación</w:t>
      </w:r>
    </w:p>
    <w:p w:rsidR="009A6E1C" w:rsidRPr="007B4313" w:rsidRDefault="009A6E1C" w:rsidP="00F6359A">
      <w:pPr>
        <w:pStyle w:val="Prrafodelista"/>
        <w:widowControl/>
        <w:numPr>
          <w:ilvl w:val="0"/>
          <w:numId w:val="14"/>
        </w:numPr>
        <w:adjustRightInd/>
        <w:spacing w:after="200" w:line="360" w:lineRule="auto"/>
        <w:ind w:hanging="720"/>
        <w:contextualSpacing/>
        <w:textAlignment w:val="auto"/>
        <w:rPr>
          <w:rFonts w:ascii="Arial" w:hAnsi="Arial" w:cs="Arial"/>
          <w:lang w:eastAsia="es-MX"/>
        </w:rPr>
      </w:pPr>
      <w:r w:rsidRPr="007B4313">
        <w:rPr>
          <w:rFonts w:ascii="Arial" w:hAnsi="Arial" w:cs="Arial"/>
          <w:lang w:eastAsia="es-MX"/>
        </w:rPr>
        <w:t>El proveedor considerara todo el equipo de comunicación y lo necesario para proporciona</w:t>
      </w:r>
      <w:r>
        <w:rPr>
          <w:rFonts w:ascii="Arial" w:hAnsi="Arial" w:cs="Arial"/>
          <w:lang w:eastAsia="es-MX"/>
        </w:rPr>
        <w:t>r la comunicación campo oficina y/o con otros equipos (semáforos viales)</w:t>
      </w:r>
    </w:p>
    <w:p w:rsidR="009A6E1C" w:rsidRDefault="009A6E1C" w:rsidP="00F6359A">
      <w:pPr>
        <w:spacing w:line="360" w:lineRule="auto"/>
        <w:rPr>
          <w:rFonts w:ascii="Arial" w:hAnsi="Arial" w:cs="Arial"/>
        </w:rPr>
      </w:pPr>
      <w:r>
        <w:rPr>
          <w:rFonts w:ascii="Arial" w:hAnsi="Arial" w:cs="Arial"/>
        </w:rPr>
        <w:t>Referente a la instalación:</w:t>
      </w:r>
    </w:p>
    <w:p w:rsidR="009A6E1C" w:rsidRDefault="009A6E1C" w:rsidP="00F6359A">
      <w:pPr>
        <w:pStyle w:val="Prrafodelista"/>
        <w:widowControl/>
        <w:numPr>
          <w:ilvl w:val="0"/>
          <w:numId w:val="11"/>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El proveedor establecerá el programa  de validación y verificación de los equipos en los cruces a nivel, al inicio y al término de la instalación del equipo.</w:t>
      </w:r>
    </w:p>
    <w:p w:rsidR="009A6E1C" w:rsidRPr="007B4313" w:rsidRDefault="009A6E1C" w:rsidP="00F6359A">
      <w:pPr>
        <w:pStyle w:val="Prrafodelista"/>
        <w:widowControl/>
        <w:adjustRightInd/>
        <w:spacing w:after="200" w:line="360" w:lineRule="auto"/>
        <w:ind w:left="728"/>
        <w:contextualSpacing/>
        <w:textAlignment w:val="auto"/>
        <w:rPr>
          <w:rFonts w:ascii="Arial" w:hAnsi="Arial" w:cs="Arial"/>
          <w:lang w:eastAsia="es-MX"/>
        </w:rPr>
      </w:pPr>
    </w:p>
    <w:p w:rsidR="009A6E1C" w:rsidRDefault="009A6E1C" w:rsidP="00F6359A">
      <w:pPr>
        <w:pStyle w:val="Prrafodelista"/>
        <w:widowControl/>
        <w:numPr>
          <w:ilvl w:val="0"/>
          <w:numId w:val="11"/>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 xml:space="preserve">Bajo el programa de instalación de los equipos, semanalmente deberá dar un informe de los avances, de instalación </w:t>
      </w:r>
    </w:p>
    <w:p w:rsidR="009A6E1C" w:rsidRPr="009A6E1C" w:rsidRDefault="009A6E1C" w:rsidP="00F6359A">
      <w:pPr>
        <w:pStyle w:val="Prrafodelista"/>
        <w:spacing w:line="360" w:lineRule="auto"/>
        <w:rPr>
          <w:rFonts w:ascii="Arial" w:hAnsi="Arial" w:cs="Arial"/>
          <w:lang w:eastAsia="es-MX"/>
        </w:rPr>
      </w:pPr>
    </w:p>
    <w:p w:rsidR="009A6E1C" w:rsidRPr="007B4313" w:rsidRDefault="009A6E1C" w:rsidP="00F6359A">
      <w:pPr>
        <w:pStyle w:val="Prrafodelista"/>
        <w:widowControl/>
        <w:numPr>
          <w:ilvl w:val="0"/>
          <w:numId w:val="11"/>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 xml:space="preserve">Deberá considerar personal para la instalación, con la experiencia y capacidad necesaria. </w:t>
      </w:r>
    </w:p>
    <w:p w:rsidR="009A6E1C" w:rsidRDefault="009A6E1C" w:rsidP="00F6359A">
      <w:pPr>
        <w:spacing w:line="360" w:lineRule="auto"/>
        <w:rPr>
          <w:rFonts w:ascii="Arial" w:hAnsi="Arial" w:cs="Arial"/>
        </w:rPr>
      </w:pPr>
      <w:r>
        <w:rPr>
          <w:rFonts w:ascii="Arial" w:hAnsi="Arial" w:cs="Arial"/>
        </w:rPr>
        <w:t>Referente al circuito de vía:</w:t>
      </w:r>
    </w:p>
    <w:p w:rsidR="009A6E1C" w:rsidRPr="007B4313" w:rsidRDefault="009A6E1C" w:rsidP="00F6359A">
      <w:pPr>
        <w:pStyle w:val="Prrafodelista"/>
        <w:widowControl/>
        <w:numPr>
          <w:ilvl w:val="0"/>
          <w:numId w:val="18"/>
        </w:numPr>
        <w:adjustRightInd/>
        <w:spacing w:after="200" w:line="360" w:lineRule="auto"/>
        <w:ind w:left="219" w:firstLine="0"/>
        <w:contextualSpacing/>
        <w:textAlignment w:val="auto"/>
        <w:rPr>
          <w:rFonts w:ascii="Arial" w:hAnsi="Arial" w:cs="Arial"/>
        </w:rPr>
      </w:pPr>
      <w:r w:rsidRPr="007B4313">
        <w:rPr>
          <w:rFonts w:ascii="Arial" w:hAnsi="Arial" w:cs="Arial"/>
        </w:rPr>
        <w:lastRenderedPageBreak/>
        <w:t>Los  circuitos  de  arranque  para  la  detección  de  trenes  deben  de   colocarse a las distancias necesarias y recomendadas por el fabricante</w:t>
      </w:r>
      <w:r>
        <w:rPr>
          <w:rFonts w:ascii="Arial" w:hAnsi="Arial" w:cs="Arial"/>
        </w:rPr>
        <w:t xml:space="preserve"> </w:t>
      </w:r>
      <w:r w:rsidRPr="007B4313">
        <w:rPr>
          <w:rFonts w:ascii="Arial" w:hAnsi="Arial" w:cs="Arial"/>
        </w:rPr>
        <w:t>de los equipos, para lo cual se debe de considerar lo siguiente:</w:t>
      </w:r>
    </w:p>
    <w:p w:rsidR="009A6E1C" w:rsidRPr="007B4313" w:rsidRDefault="009A6E1C" w:rsidP="00F6359A">
      <w:pPr>
        <w:spacing w:line="360" w:lineRule="auto"/>
        <w:rPr>
          <w:rFonts w:ascii="Arial" w:eastAsia="Calibri" w:hAnsi="Arial" w:cs="Arial"/>
          <w:lang w:eastAsia="en-US"/>
        </w:rPr>
      </w:pPr>
      <w:r w:rsidRPr="007B4313">
        <w:rPr>
          <w:rFonts w:ascii="Arial" w:eastAsia="Calibri" w:hAnsi="Arial" w:cs="Arial"/>
          <w:lang w:eastAsia="en-US"/>
        </w:rPr>
        <w:t>Método para cálculo de distancia de aproximación.</w:t>
      </w:r>
    </w:p>
    <w:p w:rsidR="009A6E1C" w:rsidRDefault="009A6E1C" w:rsidP="00F6359A">
      <w:pPr>
        <w:spacing w:line="360" w:lineRule="auto"/>
        <w:rPr>
          <w:rFonts w:ascii="Arial" w:eastAsia="Calibri" w:hAnsi="Arial" w:cs="Arial"/>
          <w:lang w:eastAsia="en-US"/>
        </w:rPr>
      </w:pPr>
    </w:p>
    <w:p w:rsidR="009A6E1C" w:rsidRPr="007B4313" w:rsidRDefault="009A6E1C" w:rsidP="00F6359A">
      <w:pPr>
        <w:spacing w:line="360" w:lineRule="auto"/>
        <w:rPr>
          <w:rFonts w:ascii="Arial" w:eastAsia="Calibri" w:hAnsi="Arial" w:cs="Arial"/>
          <w:lang w:eastAsia="en-US"/>
        </w:rPr>
      </w:pPr>
      <w:r w:rsidRPr="007B4313">
        <w:rPr>
          <w:rFonts w:ascii="Arial" w:eastAsia="Calibri" w:hAnsi="Arial" w:cs="Arial"/>
          <w:lang w:eastAsia="en-US"/>
        </w:rPr>
        <w:t>El método utilizado para calcular la distancia es con la fórmula de cálculo de distancia de aproximación.</w:t>
      </w:r>
    </w:p>
    <w:p w:rsidR="009A6E1C" w:rsidRPr="007B4313" w:rsidRDefault="009A6E1C" w:rsidP="009A6E1C">
      <w:pPr>
        <w:rPr>
          <w:rFonts w:ascii="Arial" w:eastAsia="Calibri" w:hAnsi="Arial" w:cs="Arial"/>
          <w:lang w:eastAsia="en-US"/>
        </w:rPr>
      </w:pPr>
      <w:r w:rsidRPr="007B4313">
        <w:rPr>
          <w:rFonts w:ascii="Arial" w:eastAsia="Calibri" w:hAnsi="Arial" w:cs="Arial"/>
          <w:lang w:eastAsia="en-US"/>
        </w:rPr>
        <w:t>D</w:t>
      </w:r>
      <w:proofErr w:type="gramStart"/>
      <w:r w:rsidRPr="007B4313">
        <w:rPr>
          <w:rFonts w:ascii="Arial" w:eastAsia="Calibri" w:hAnsi="Arial" w:cs="Arial"/>
          <w:lang w:eastAsia="en-US"/>
        </w:rPr>
        <w:t>=(</w:t>
      </w:r>
      <w:proofErr w:type="gramEnd"/>
      <w:r w:rsidRPr="007B4313">
        <w:rPr>
          <w:rFonts w:ascii="Arial" w:eastAsia="Calibri" w:hAnsi="Arial" w:cs="Arial"/>
          <w:lang w:eastAsia="en-US"/>
        </w:rPr>
        <w:t xml:space="preserve"> (WT)+ (TR))*(VMA/1.6093)*1.47*0.3048</w:t>
      </w:r>
    </w:p>
    <w:p w:rsidR="009A6E1C" w:rsidRPr="007B4313" w:rsidRDefault="009A6E1C" w:rsidP="009A6E1C">
      <w:pPr>
        <w:rPr>
          <w:rFonts w:ascii="Arial" w:eastAsia="Calibri" w:hAnsi="Arial" w:cs="Arial"/>
          <w:lang w:eastAsia="en-US"/>
        </w:rPr>
      </w:pPr>
    </w:p>
    <w:p w:rsidR="009A6E1C" w:rsidRPr="007B4313" w:rsidRDefault="009A6E1C" w:rsidP="009A6E1C">
      <w:pPr>
        <w:rPr>
          <w:rFonts w:ascii="Arial" w:eastAsia="Calibri" w:hAnsi="Arial" w:cs="Arial"/>
          <w:lang w:eastAsia="en-US"/>
        </w:rPr>
      </w:pPr>
      <w:r w:rsidRPr="007B4313">
        <w:rPr>
          <w:rFonts w:ascii="Arial" w:eastAsia="Calibri" w:hAnsi="Arial" w:cs="Arial"/>
          <w:lang w:eastAsia="en-US"/>
        </w:rPr>
        <w:t>Donde:</w:t>
      </w:r>
    </w:p>
    <w:p w:rsidR="009A6E1C" w:rsidRPr="007B4313" w:rsidRDefault="009A6E1C" w:rsidP="009A6E1C">
      <w:pPr>
        <w:rPr>
          <w:rFonts w:ascii="Arial" w:eastAsia="Calibri" w:hAnsi="Arial" w:cs="Arial"/>
          <w:lang w:eastAsia="en-US"/>
        </w:rPr>
      </w:pPr>
      <w:r w:rsidRPr="007B4313">
        <w:rPr>
          <w:rFonts w:ascii="Arial" w:eastAsia="Calibri" w:hAnsi="Arial" w:cs="Arial"/>
          <w:lang w:eastAsia="en-US"/>
        </w:rPr>
        <w:t>D= Distancia de aproximación en Metros.</w:t>
      </w:r>
    </w:p>
    <w:p w:rsidR="009A6E1C" w:rsidRPr="007B4313" w:rsidRDefault="009A6E1C" w:rsidP="009A6E1C">
      <w:pPr>
        <w:rPr>
          <w:rFonts w:ascii="Arial" w:eastAsia="Calibri" w:hAnsi="Arial" w:cs="Arial"/>
          <w:lang w:eastAsia="en-US"/>
        </w:rPr>
      </w:pPr>
      <w:r w:rsidRPr="007B4313">
        <w:rPr>
          <w:rFonts w:ascii="Arial" w:eastAsia="Calibri" w:hAnsi="Arial" w:cs="Arial"/>
          <w:lang w:eastAsia="en-US"/>
        </w:rPr>
        <w:t>(WT) =</w:t>
      </w:r>
      <w:proofErr w:type="spellStart"/>
      <w:r w:rsidRPr="007B4313">
        <w:rPr>
          <w:rFonts w:ascii="Arial" w:eastAsia="Calibri" w:hAnsi="Arial" w:cs="Arial"/>
          <w:lang w:eastAsia="en-US"/>
        </w:rPr>
        <w:t>Warning</w:t>
      </w:r>
      <w:proofErr w:type="spellEnd"/>
      <w:r w:rsidRPr="007B4313">
        <w:rPr>
          <w:rFonts w:ascii="Arial" w:eastAsia="Calibri" w:hAnsi="Arial" w:cs="Arial"/>
          <w:lang w:eastAsia="en-US"/>
        </w:rPr>
        <w:t xml:space="preserve"> Time = Tiempo de advertencia, por norma son 25 segundos mínimo.</w:t>
      </w:r>
    </w:p>
    <w:p w:rsidR="009A6E1C" w:rsidRPr="007B4313" w:rsidRDefault="009A6E1C" w:rsidP="009A6E1C">
      <w:pPr>
        <w:rPr>
          <w:rFonts w:ascii="Arial" w:eastAsia="Calibri" w:hAnsi="Arial" w:cs="Arial"/>
          <w:lang w:eastAsia="en-US"/>
        </w:rPr>
      </w:pPr>
      <w:r w:rsidRPr="007B4313">
        <w:rPr>
          <w:rFonts w:ascii="Arial" w:eastAsia="Calibri" w:hAnsi="Arial" w:cs="Arial"/>
          <w:lang w:eastAsia="en-US"/>
        </w:rPr>
        <w:t xml:space="preserve">(TR) =Time </w:t>
      </w:r>
      <w:proofErr w:type="spellStart"/>
      <w:r w:rsidRPr="007B4313">
        <w:rPr>
          <w:rFonts w:ascii="Arial" w:eastAsia="Calibri" w:hAnsi="Arial" w:cs="Arial"/>
          <w:lang w:eastAsia="en-US"/>
        </w:rPr>
        <w:t>Reaction</w:t>
      </w:r>
      <w:proofErr w:type="spellEnd"/>
      <w:r w:rsidRPr="007B4313">
        <w:rPr>
          <w:rFonts w:ascii="Arial" w:eastAsia="Calibri" w:hAnsi="Arial" w:cs="Arial"/>
          <w:lang w:eastAsia="en-US"/>
        </w:rPr>
        <w:t xml:space="preserve"> = Tiempo de reacción Del equipo.  5 segundos en este caso.</w:t>
      </w:r>
    </w:p>
    <w:p w:rsidR="009A6E1C" w:rsidRPr="007B4313" w:rsidRDefault="009A6E1C" w:rsidP="009A6E1C">
      <w:pPr>
        <w:rPr>
          <w:rFonts w:ascii="Arial" w:eastAsia="Calibri" w:hAnsi="Arial" w:cs="Arial"/>
          <w:lang w:eastAsia="en-US"/>
        </w:rPr>
      </w:pPr>
      <w:r w:rsidRPr="007B4313">
        <w:rPr>
          <w:rFonts w:ascii="Arial" w:eastAsia="Calibri" w:hAnsi="Arial" w:cs="Arial"/>
          <w:lang w:eastAsia="en-US"/>
        </w:rPr>
        <w:t>VMA = Velocidad de paso Máxima Autorizada en Kilómetros/Hora.</w:t>
      </w:r>
    </w:p>
    <w:p w:rsidR="009A6E1C" w:rsidRPr="007B4313" w:rsidRDefault="009A6E1C" w:rsidP="009A6E1C">
      <w:pPr>
        <w:rPr>
          <w:rFonts w:ascii="Arial" w:eastAsia="Calibri" w:hAnsi="Arial" w:cs="Arial"/>
          <w:lang w:eastAsia="en-US"/>
        </w:rPr>
      </w:pPr>
      <w:r w:rsidRPr="007B4313">
        <w:rPr>
          <w:rFonts w:ascii="Arial" w:eastAsia="Calibri" w:hAnsi="Arial" w:cs="Arial"/>
          <w:lang w:eastAsia="en-US"/>
        </w:rPr>
        <w:t>1.6093 = Factor para convertir K/H a Millas/Hora</w:t>
      </w:r>
    </w:p>
    <w:p w:rsidR="009A6E1C" w:rsidRPr="007B4313" w:rsidRDefault="009A6E1C" w:rsidP="009A6E1C">
      <w:pPr>
        <w:rPr>
          <w:rFonts w:ascii="Arial" w:eastAsia="Calibri" w:hAnsi="Arial" w:cs="Arial"/>
          <w:lang w:eastAsia="en-US"/>
        </w:rPr>
      </w:pPr>
      <w:r w:rsidRPr="007B4313">
        <w:rPr>
          <w:rFonts w:ascii="Arial" w:eastAsia="Calibri" w:hAnsi="Arial" w:cs="Arial"/>
          <w:lang w:eastAsia="en-US"/>
        </w:rPr>
        <w:t>1.47 = en (Ft</w:t>
      </w:r>
      <w:proofErr w:type="gramStart"/>
      <w:r w:rsidRPr="007B4313">
        <w:rPr>
          <w:rFonts w:ascii="Arial" w:eastAsia="Calibri" w:hAnsi="Arial" w:cs="Arial"/>
          <w:lang w:eastAsia="en-US"/>
        </w:rPr>
        <w:t>./</w:t>
      </w:r>
      <w:proofErr w:type="gramEnd"/>
      <w:r w:rsidRPr="007B4313">
        <w:rPr>
          <w:rFonts w:ascii="Arial" w:eastAsia="Calibri" w:hAnsi="Arial" w:cs="Arial"/>
          <w:lang w:eastAsia="en-US"/>
        </w:rPr>
        <w:t>sec.)</w:t>
      </w:r>
      <w:proofErr w:type="gramStart"/>
      <w:r w:rsidRPr="007B4313">
        <w:rPr>
          <w:rFonts w:ascii="Arial" w:eastAsia="Calibri" w:hAnsi="Arial" w:cs="Arial"/>
          <w:lang w:eastAsia="en-US"/>
        </w:rPr>
        <w:t>/(</w:t>
      </w:r>
      <w:proofErr w:type="gramEnd"/>
      <w:r w:rsidRPr="007B4313">
        <w:rPr>
          <w:rFonts w:ascii="Arial" w:eastAsia="Calibri" w:hAnsi="Arial" w:cs="Arial"/>
          <w:lang w:eastAsia="en-US"/>
        </w:rPr>
        <w:t>M/H)=Factor de desplazamiento de un tren a una velocidad de una milla por Hora en un segundo</w:t>
      </w:r>
    </w:p>
    <w:p w:rsidR="009A6E1C" w:rsidRDefault="009A6E1C" w:rsidP="009A6E1C">
      <w:pPr>
        <w:rPr>
          <w:rFonts w:ascii="Arial" w:eastAsia="Calibri" w:hAnsi="Arial" w:cs="Arial"/>
          <w:lang w:eastAsia="en-US"/>
        </w:rPr>
      </w:pPr>
      <w:r w:rsidRPr="007B4313">
        <w:rPr>
          <w:rFonts w:ascii="Arial" w:eastAsia="Calibri" w:hAnsi="Arial" w:cs="Arial"/>
          <w:lang w:eastAsia="en-US"/>
        </w:rPr>
        <w:t xml:space="preserve">Además es corroborado con la regla de </w:t>
      </w:r>
      <w:proofErr w:type="gramStart"/>
      <w:r w:rsidRPr="007B4313">
        <w:rPr>
          <w:rFonts w:ascii="Arial" w:eastAsia="Calibri" w:hAnsi="Arial" w:cs="Arial"/>
          <w:lang w:eastAsia="en-US"/>
        </w:rPr>
        <w:t>calculo</w:t>
      </w:r>
      <w:proofErr w:type="gramEnd"/>
      <w:r w:rsidRPr="007B4313">
        <w:rPr>
          <w:rFonts w:ascii="Arial" w:eastAsia="Calibri" w:hAnsi="Arial" w:cs="Arial"/>
          <w:lang w:eastAsia="en-US"/>
        </w:rPr>
        <w:t xml:space="preserve"> de Tiempo, Velocidad y Distancia que es distribuida por los proveedores de equipos en cruces a nivel</w:t>
      </w:r>
    </w:p>
    <w:p w:rsidR="009A6E1C" w:rsidRDefault="009A6E1C" w:rsidP="009A6E1C">
      <w:pPr>
        <w:spacing w:line="360" w:lineRule="auto"/>
        <w:rPr>
          <w:rFonts w:ascii="Arial" w:hAnsi="Arial" w:cs="Arial"/>
        </w:rPr>
      </w:pPr>
    </w:p>
    <w:p w:rsidR="00E903AB" w:rsidRDefault="00E903AB" w:rsidP="00F6359A">
      <w:pPr>
        <w:spacing w:line="360" w:lineRule="auto"/>
        <w:rPr>
          <w:rFonts w:ascii="Arial" w:hAnsi="Arial" w:cs="Arial"/>
        </w:rPr>
      </w:pPr>
      <w:r>
        <w:rPr>
          <w:rFonts w:ascii="Arial" w:hAnsi="Arial" w:cs="Arial"/>
        </w:rPr>
        <w:t>Referente a las Pruebas</w:t>
      </w:r>
    </w:p>
    <w:p w:rsidR="00E903AB" w:rsidRPr="007B4313" w:rsidRDefault="00E903AB" w:rsidP="00F6359A">
      <w:pPr>
        <w:pStyle w:val="Prrafodelista"/>
        <w:widowControl/>
        <w:numPr>
          <w:ilvl w:val="0"/>
          <w:numId w:val="12"/>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Al término de instalación de cada equipo en cruce a nivel se deberá hacer pruebas locales para verificar la correcta condición del equipo.</w:t>
      </w:r>
    </w:p>
    <w:p w:rsidR="00E903AB" w:rsidRPr="007B4313" w:rsidRDefault="00E903AB" w:rsidP="00F6359A">
      <w:pPr>
        <w:pStyle w:val="Prrafodelista"/>
        <w:widowControl/>
        <w:numPr>
          <w:ilvl w:val="0"/>
          <w:numId w:val="12"/>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Deberá considerar personal para las pruebas de campo, así mismo la verificación de la lógica operativa en secuencia y de aspectos. Incluyendo las pruebas de seguridad o “</w:t>
      </w:r>
      <w:proofErr w:type="spellStart"/>
      <w:r w:rsidRPr="007B4313">
        <w:rPr>
          <w:rFonts w:ascii="Arial" w:hAnsi="Arial" w:cs="Arial"/>
          <w:lang w:eastAsia="es-MX"/>
        </w:rPr>
        <w:t>Fail</w:t>
      </w:r>
      <w:proofErr w:type="spellEnd"/>
      <w:r w:rsidRPr="007B4313">
        <w:rPr>
          <w:rFonts w:ascii="Arial" w:hAnsi="Arial" w:cs="Arial"/>
          <w:lang w:eastAsia="es-MX"/>
        </w:rPr>
        <w:t xml:space="preserve"> </w:t>
      </w:r>
      <w:proofErr w:type="spellStart"/>
      <w:r w:rsidRPr="007B4313">
        <w:rPr>
          <w:rFonts w:ascii="Arial" w:hAnsi="Arial" w:cs="Arial"/>
          <w:lang w:eastAsia="es-MX"/>
        </w:rPr>
        <w:t>Safe</w:t>
      </w:r>
      <w:proofErr w:type="spellEnd"/>
      <w:r w:rsidRPr="007B4313">
        <w:rPr>
          <w:rFonts w:ascii="Arial" w:hAnsi="Arial" w:cs="Arial"/>
          <w:lang w:eastAsia="es-MX"/>
        </w:rPr>
        <w:t>”</w:t>
      </w:r>
    </w:p>
    <w:p w:rsidR="00E903AB" w:rsidRDefault="00E903AB" w:rsidP="00F6359A">
      <w:pPr>
        <w:spacing w:line="360" w:lineRule="auto"/>
        <w:rPr>
          <w:rFonts w:ascii="Arial" w:hAnsi="Arial" w:cs="Arial"/>
        </w:rPr>
      </w:pPr>
      <w:r>
        <w:rPr>
          <w:rFonts w:ascii="Arial" w:hAnsi="Arial" w:cs="Arial"/>
        </w:rPr>
        <w:t>Referente a la capacitación</w:t>
      </w:r>
    </w:p>
    <w:p w:rsidR="00E903AB" w:rsidRPr="007B4313" w:rsidRDefault="00E903AB" w:rsidP="00F6359A">
      <w:pPr>
        <w:pStyle w:val="Prrafodelista"/>
        <w:widowControl/>
        <w:numPr>
          <w:ilvl w:val="0"/>
          <w:numId w:val="13"/>
        </w:numPr>
        <w:adjustRightInd/>
        <w:spacing w:after="200" w:line="360" w:lineRule="auto"/>
        <w:ind w:left="728" w:hanging="567"/>
        <w:contextualSpacing/>
        <w:textAlignment w:val="auto"/>
        <w:rPr>
          <w:rFonts w:ascii="Arial" w:hAnsi="Arial" w:cs="Arial"/>
        </w:rPr>
      </w:pPr>
      <w:r w:rsidRPr="007B4313">
        <w:rPr>
          <w:rFonts w:ascii="Arial" w:hAnsi="Arial" w:cs="Arial"/>
          <w:lang w:eastAsia="es-MX"/>
        </w:rPr>
        <w:t>El proveedor establecerá</w:t>
      </w:r>
      <w:r w:rsidRPr="007B4313">
        <w:rPr>
          <w:rFonts w:ascii="Arial" w:hAnsi="Arial" w:cs="Arial"/>
          <w:color w:val="FF0000"/>
          <w:lang w:eastAsia="es-MX"/>
        </w:rPr>
        <w:t xml:space="preserve"> </w:t>
      </w:r>
      <w:r w:rsidRPr="007B4313">
        <w:rPr>
          <w:rFonts w:ascii="Arial" w:hAnsi="Arial" w:cs="Arial"/>
          <w:lang w:eastAsia="es-MX"/>
        </w:rPr>
        <w:t>el</w:t>
      </w:r>
      <w:r w:rsidRPr="007B4313">
        <w:rPr>
          <w:rFonts w:ascii="Arial" w:hAnsi="Arial" w:cs="Arial"/>
        </w:rPr>
        <w:t xml:space="preserve"> programa de capacitación para el personal de mantenimiento, de todos los equipos nuevos instalados, incluyendo interpretación de planos, operación y detección de fallas.</w:t>
      </w:r>
    </w:p>
    <w:p w:rsidR="00BD7B0D" w:rsidRDefault="00BD7B0D" w:rsidP="00F6359A">
      <w:pPr>
        <w:spacing w:line="360" w:lineRule="auto"/>
        <w:rPr>
          <w:rFonts w:ascii="Arial" w:hAnsi="Arial" w:cs="Arial"/>
        </w:rPr>
      </w:pPr>
    </w:p>
    <w:p w:rsidR="00BD7B0D" w:rsidRDefault="00BD7B0D" w:rsidP="00F6359A">
      <w:pPr>
        <w:spacing w:line="360" w:lineRule="auto"/>
        <w:rPr>
          <w:rFonts w:ascii="Arial" w:hAnsi="Arial" w:cs="Arial"/>
        </w:rPr>
      </w:pPr>
    </w:p>
    <w:p w:rsidR="00E903AB" w:rsidRDefault="00E903AB" w:rsidP="00F6359A">
      <w:pPr>
        <w:spacing w:line="360" w:lineRule="auto"/>
        <w:rPr>
          <w:rFonts w:ascii="Arial" w:hAnsi="Arial" w:cs="Arial"/>
        </w:rPr>
      </w:pPr>
      <w:r>
        <w:rPr>
          <w:rFonts w:ascii="Arial" w:hAnsi="Arial" w:cs="Arial"/>
        </w:rPr>
        <w:lastRenderedPageBreak/>
        <w:t xml:space="preserve">Referente al Soporte </w:t>
      </w:r>
    </w:p>
    <w:p w:rsidR="00E903AB" w:rsidRPr="007B4313" w:rsidRDefault="00E903AB" w:rsidP="00F6359A">
      <w:pPr>
        <w:pStyle w:val="Prrafodelista"/>
        <w:widowControl/>
        <w:numPr>
          <w:ilvl w:val="0"/>
          <w:numId w:val="17"/>
        </w:numPr>
        <w:adjustRightInd/>
        <w:spacing w:after="200" w:line="360" w:lineRule="auto"/>
        <w:ind w:left="728" w:hanging="567"/>
        <w:contextualSpacing/>
        <w:textAlignment w:val="auto"/>
        <w:rPr>
          <w:rFonts w:ascii="Arial" w:hAnsi="Arial" w:cs="Arial"/>
          <w:lang w:eastAsia="es-MX"/>
        </w:rPr>
      </w:pPr>
      <w:r w:rsidRPr="007B4313">
        <w:rPr>
          <w:rFonts w:ascii="Arial" w:hAnsi="Arial" w:cs="Arial"/>
          <w:lang w:eastAsia="es-MX"/>
        </w:rPr>
        <w:t>Se requiere un programa de soporte y garantía en los equipos y programación lógica de las localidades, en caso de falla o daño en el equipo tanto en hardware como software.</w:t>
      </w:r>
    </w:p>
    <w:p w:rsidR="00823D51" w:rsidRDefault="00823D51" w:rsidP="00E903AB">
      <w:pPr>
        <w:widowControl/>
        <w:adjustRightInd/>
        <w:spacing w:after="160" w:line="360" w:lineRule="auto"/>
        <w:textAlignment w:val="auto"/>
        <w:rPr>
          <w:rFonts w:ascii="Arial" w:hAnsi="Arial" w:cs="Arial"/>
          <w:bCs/>
        </w:rPr>
      </w:pPr>
      <w:r w:rsidRPr="007B4313">
        <w:rPr>
          <w:rFonts w:ascii="Arial" w:hAnsi="Arial" w:cs="Arial"/>
          <w:bCs/>
        </w:rPr>
        <w:t>Para la caseta de control se deben de considerar las  pruebas y puesta en operación, deberá contener todos los equipos, accesorios y materiales de campo necesarios para controlar y reportar los cambios de estado en los equipos, debiendo operar de acuerdo a los diferentes eventos en los cruces a nivel; debe cumplir con las siguientes características técnicas:</w:t>
      </w:r>
    </w:p>
    <w:tbl>
      <w:tblPr>
        <w:tblW w:w="9634" w:type="dxa"/>
        <w:tblLayout w:type="fixed"/>
        <w:tblLook w:val="04A0" w:firstRow="1" w:lastRow="0" w:firstColumn="1" w:lastColumn="0" w:noHBand="0" w:noVBand="1"/>
      </w:tblPr>
      <w:tblGrid>
        <w:gridCol w:w="2376"/>
        <w:gridCol w:w="7258"/>
      </w:tblGrid>
      <w:tr w:rsidR="00ED2125" w:rsidRPr="00D56F95" w:rsidTr="007B41B1">
        <w:tc>
          <w:tcPr>
            <w:tcW w:w="2376" w:type="dxa"/>
          </w:tcPr>
          <w:p w:rsidR="00ED2125" w:rsidRPr="00D56F95" w:rsidRDefault="00ED2125" w:rsidP="004A6CD1">
            <w:pPr>
              <w:autoSpaceDE w:val="0"/>
              <w:autoSpaceDN w:val="0"/>
              <w:spacing w:before="13" w:line="360" w:lineRule="auto"/>
              <w:rPr>
                <w:rFonts w:ascii="Arial" w:hAnsi="Arial" w:cs="Arial"/>
              </w:rPr>
            </w:pPr>
            <w:r>
              <w:rPr>
                <w:rFonts w:ascii="Arial" w:hAnsi="Arial" w:cs="Arial"/>
              </w:rPr>
              <w:t xml:space="preserve">Equipos a controlar </w:t>
            </w:r>
          </w:p>
        </w:tc>
        <w:tc>
          <w:tcPr>
            <w:tcW w:w="7258" w:type="dxa"/>
          </w:tcPr>
          <w:p w:rsidR="00ED2125" w:rsidRPr="003A79F0" w:rsidRDefault="00E903AB" w:rsidP="004A6CD1">
            <w:pPr>
              <w:pStyle w:val="Prrafodelista"/>
              <w:widowControl/>
              <w:numPr>
                <w:ilvl w:val="0"/>
                <w:numId w:val="19"/>
              </w:numPr>
              <w:adjustRightInd/>
              <w:spacing w:after="200" w:line="360" w:lineRule="auto"/>
              <w:contextualSpacing/>
              <w:textAlignment w:val="auto"/>
              <w:rPr>
                <w:rFonts w:ascii="Arial" w:hAnsi="Arial" w:cs="Arial"/>
              </w:rPr>
            </w:pPr>
            <w:r>
              <w:rPr>
                <w:rFonts w:ascii="Arial" w:hAnsi="Arial" w:cs="Arial"/>
              </w:rPr>
              <w:t>Una</w:t>
            </w:r>
            <w:r w:rsidR="00ED2125" w:rsidRPr="00754EA9">
              <w:rPr>
                <w:rFonts w:ascii="Arial" w:hAnsi="Arial" w:cs="Arial"/>
              </w:rPr>
              <w:t xml:space="preserve"> </w:t>
            </w:r>
            <w:r w:rsidR="00ED2125">
              <w:rPr>
                <w:rFonts w:ascii="Arial" w:hAnsi="Arial" w:cs="Arial"/>
              </w:rPr>
              <w:t>o más Señal Luminosa SR1</w:t>
            </w:r>
            <w:r w:rsidR="00ED2125" w:rsidRPr="00754EA9">
              <w:rPr>
                <w:rFonts w:ascii="Arial" w:hAnsi="Arial" w:cs="Arial"/>
              </w:rPr>
              <w:t xml:space="preserve"> aspectos </w:t>
            </w:r>
            <w:r w:rsidR="00ED2125" w:rsidRPr="00087301">
              <w:rPr>
                <w:rFonts w:ascii="Arial" w:hAnsi="Arial" w:cs="Arial"/>
              </w:rPr>
              <w:t>(rojo</w:t>
            </w:r>
            <w:r w:rsidR="00ED2125">
              <w:rPr>
                <w:rFonts w:ascii="Arial" w:hAnsi="Arial" w:cs="Arial"/>
              </w:rPr>
              <w:t xml:space="preserve"> destellante</w:t>
            </w:r>
            <w:r w:rsidR="00ED2125" w:rsidRPr="00087301">
              <w:rPr>
                <w:rFonts w:ascii="Arial" w:hAnsi="Arial" w:cs="Arial"/>
              </w:rPr>
              <w:t>)</w:t>
            </w:r>
            <w:r w:rsidR="00ED2125">
              <w:rPr>
                <w:rFonts w:ascii="Arial" w:hAnsi="Arial" w:cs="Arial"/>
              </w:rPr>
              <w:t xml:space="preserve"> según aplique, de acuerdo a la configuración del cruce a nivel</w:t>
            </w:r>
            <w:r w:rsidR="007B41B1">
              <w:rPr>
                <w:rFonts w:ascii="Arial" w:hAnsi="Arial" w:cs="Arial"/>
              </w:rPr>
              <w:t xml:space="preserve"> y normas internacionales</w:t>
            </w:r>
          </w:p>
          <w:p w:rsidR="00ED2125" w:rsidRDefault="00E903AB" w:rsidP="004A6CD1">
            <w:pPr>
              <w:pStyle w:val="Prrafodelista"/>
              <w:widowControl/>
              <w:numPr>
                <w:ilvl w:val="0"/>
                <w:numId w:val="19"/>
              </w:numPr>
              <w:adjustRightInd/>
              <w:spacing w:after="200" w:line="360" w:lineRule="auto"/>
              <w:contextualSpacing/>
              <w:textAlignment w:val="auto"/>
              <w:rPr>
                <w:rFonts w:ascii="Arial" w:hAnsi="Arial" w:cs="Arial"/>
              </w:rPr>
            </w:pPr>
            <w:r>
              <w:rPr>
                <w:rFonts w:ascii="Arial" w:hAnsi="Arial" w:cs="Arial"/>
              </w:rPr>
              <w:t>Una</w:t>
            </w:r>
            <w:r w:rsidR="00ED2125">
              <w:rPr>
                <w:rFonts w:ascii="Arial" w:hAnsi="Arial" w:cs="Arial"/>
              </w:rPr>
              <w:t xml:space="preserve"> o más Semáforos viales de 2 aspectos, según aplique, de acuerdo a la configuración del cruce a nivel</w:t>
            </w:r>
          </w:p>
          <w:p w:rsidR="00ED2125" w:rsidRDefault="00ED2125" w:rsidP="004A6CD1">
            <w:pPr>
              <w:pStyle w:val="Prrafodelista"/>
              <w:widowControl/>
              <w:numPr>
                <w:ilvl w:val="0"/>
                <w:numId w:val="19"/>
              </w:numPr>
              <w:adjustRightInd/>
              <w:spacing w:after="200" w:line="360" w:lineRule="auto"/>
              <w:contextualSpacing/>
              <w:textAlignment w:val="auto"/>
              <w:rPr>
                <w:rFonts w:ascii="Arial" w:hAnsi="Arial" w:cs="Arial"/>
              </w:rPr>
            </w:pPr>
            <w:r w:rsidRPr="00754EA9">
              <w:rPr>
                <w:rFonts w:ascii="Arial" w:hAnsi="Arial" w:cs="Arial"/>
              </w:rPr>
              <w:t>Lámpara de llamada al personal de mantenimiento</w:t>
            </w:r>
          </w:p>
          <w:p w:rsidR="00ED2125" w:rsidRPr="00754EA9" w:rsidRDefault="00ED2125" w:rsidP="004A6CD1">
            <w:pPr>
              <w:pStyle w:val="Prrafodelista"/>
              <w:widowControl/>
              <w:numPr>
                <w:ilvl w:val="0"/>
                <w:numId w:val="19"/>
              </w:numPr>
              <w:adjustRightInd/>
              <w:spacing w:after="200" w:line="360" w:lineRule="auto"/>
              <w:contextualSpacing/>
              <w:textAlignment w:val="auto"/>
              <w:rPr>
                <w:rFonts w:ascii="Arial" w:hAnsi="Arial" w:cs="Arial"/>
              </w:rPr>
            </w:pPr>
            <w:r>
              <w:rPr>
                <w:rFonts w:ascii="Arial" w:hAnsi="Arial" w:cs="Arial"/>
              </w:rPr>
              <w:t>Detector de Humo</w:t>
            </w:r>
          </w:p>
          <w:p w:rsidR="00ED2125" w:rsidRPr="00754EA9" w:rsidRDefault="00ED2125" w:rsidP="004A6CD1">
            <w:pPr>
              <w:pStyle w:val="Prrafodelista"/>
              <w:widowControl/>
              <w:numPr>
                <w:ilvl w:val="0"/>
                <w:numId w:val="19"/>
              </w:numPr>
              <w:adjustRightInd/>
              <w:spacing w:after="200" w:line="360" w:lineRule="auto"/>
              <w:contextualSpacing/>
              <w:textAlignment w:val="auto"/>
              <w:rPr>
                <w:rFonts w:ascii="Arial" w:hAnsi="Arial" w:cs="Arial"/>
              </w:rPr>
            </w:pPr>
            <w:r>
              <w:rPr>
                <w:rFonts w:ascii="Arial" w:hAnsi="Arial" w:cs="Arial"/>
              </w:rPr>
              <w:t xml:space="preserve">Semáforo vial aspecto (rojo y ámbar) </w:t>
            </w:r>
          </w:p>
          <w:p w:rsidR="00ED2125" w:rsidRPr="00754EA9" w:rsidRDefault="00ED2125" w:rsidP="004A6CD1">
            <w:pPr>
              <w:pStyle w:val="Prrafodelista"/>
              <w:widowControl/>
              <w:numPr>
                <w:ilvl w:val="0"/>
                <w:numId w:val="19"/>
              </w:numPr>
              <w:adjustRightInd/>
              <w:spacing w:after="200" w:line="360" w:lineRule="auto"/>
              <w:contextualSpacing/>
              <w:textAlignment w:val="auto"/>
              <w:rPr>
                <w:rFonts w:ascii="Arial" w:hAnsi="Arial" w:cs="Arial"/>
              </w:rPr>
            </w:pPr>
            <w:r w:rsidRPr="00754EA9">
              <w:rPr>
                <w:rFonts w:ascii="Arial" w:hAnsi="Arial" w:cs="Arial"/>
              </w:rPr>
              <w:t>Indicaciones de falta de energía</w:t>
            </w:r>
          </w:p>
          <w:p w:rsidR="00ED2125" w:rsidRDefault="00ED2125" w:rsidP="004A6CD1">
            <w:pPr>
              <w:pStyle w:val="Prrafodelista"/>
              <w:widowControl/>
              <w:numPr>
                <w:ilvl w:val="0"/>
                <w:numId w:val="19"/>
              </w:numPr>
              <w:adjustRightInd/>
              <w:spacing w:after="200" w:line="360" w:lineRule="auto"/>
              <w:contextualSpacing/>
              <w:textAlignment w:val="auto"/>
              <w:rPr>
                <w:rFonts w:ascii="Arial" w:hAnsi="Arial" w:cs="Arial"/>
              </w:rPr>
            </w:pPr>
            <w:r w:rsidRPr="00754EA9">
              <w:rPr>
                <w:rFonts w:ascii="Arial" w:hAnsi="Arial" w:cs="Arial"/>
              </w:rPr>
              <w:t>Indicación de puerta abierta</w:t>
            </w:r>
          </w:p>
          <w:p w:rsidR="00ED2125" w:rsidRDefault="00ED2125" w:rsidP="004A6CD1">
            <w:pPr>
              <w:pStyle w:val="Prrafodelista"/>
              <w:widowControl/>
              <w:numPr>
                <w:ilvl w:val="0"/>
                <w:numId w:val="19"/>
              </w:numPr>
              <w:adjustRightInd/>
              <w:spacing w:after="200" w:line="360" w:lineRule="auto"/>
              <w:contextualSpacing/>
              <w:textAlignment w:val="auto"/>
              <w:rPr>
                <w:rFonts w:ascii="Arial" w:hAnsi="Arial" w:cs="Arial"/>
              </w:rPr>
            </w:pPr>
            <w:r>
              <w:rPr>
                <w:rFonts w:ascii="Arial" w:hAnsi="Arial" w:cs="Arial"/>
              </w:rPr>
              <w:t>Interface necesarias para operar 1, 2, 3 o más vías</w:t>
            </w:r>
          </w:p>
          <w:p w:rsidR="00ED2125" w:rsidRDefault="00ED2125" w:rsidP="004A6CD1">
            <w:pPr>
              <w:pStyle w:val="Prrafodelista"/>
              <w:widowControl/>
              <w:numPr>
                <w:ilvl w:val="0"/>
                <w:numId w:val="19"/>
              </w:numPr>
              <w:adjustRightInd/>
              <w:spacing w:after="200" w:line="360" w:lineRule="auto"/>
              <w:contextualSpacing/>
              <w:textAlignment w:val="auto"/>
              <w:rPr>
                <w:rFonts w:ascii="Arial" w:hAnsi="Arial" w:cs="Arial"/>
              </w:rPr>
            </w:pPr>
            <w:r w:rsidRPr="002108DE">
              <w:rPr>
                <w:rFonts w:ascii="Arial" w:hAnsi="Arial" w:cs="Arial"/>
              </w:rPr>
              <w:t xml:space="preserve">Banco de </w:t>
            </w:r>
            <w:r>
              <w:rPr>
                <w:rFonts w:ascii="Arial" w:hAnsi="Arial" w:cs="Arial"/>
              </w:rPr>
              <w:t>baterías Níquel-Cadmio, marca Nife SPL</w:t>
            </w:r>
            <w:proofErr w:type="gramStart"/>
            <w:r>
              <w:rPr>
                <w:rFonts w:ascii="Arial" w:hAnsi="Arial" w:cs="Arial"/>
              </w:rPr>
              <w:t>,.</w:t>
            </w:r>
            <w:proofErr w:type="gramEnd"/>
          </w:p>
          <w:p w:rsidR="00ED2125" w:rsidRPr="002108DE" w:rsidRDefault="00ED2125" w:rsidP="004A6CD1">
            <w:pPr>
              <w:pStyle w:val="Prrafodelista"/>
              <w:widowControl/>
              <w:numPr>
                <w:ilvl w:val="0"/>
                <w:numId w:val="19"/>
              </w:numPr>
              <w:adjustRightInd/>
              <w:spacing w:after="200" w:line="360" w:lineRule="auto"/>
              <w:contextualSpacing/>
              <w:textAlignment w:val="auto"/>
              <w:rPr>
                <w:rFonts w:ascii="Arial" w:hAnsi="Arial" w:cs="Arial"/>
              </w:rPr>
            </w:pPr>
            <w:r w:rsidRPr="002108DE">
              <w:rPr>
                <w:rFonts w:ascii="Arial" w:hAnsi="Arial" w:cs="Arial"/>
              </w:rPr>
              <w:t>Cargadores</w:t>
            </w:r>
            <w:r>
              <w:rPr>
                <w:rFonts w:ascii="Arial" w:hAnsi="Arial" w:cs="Arial"/>
              </w:rPr>
              <w:t>-Rectificadores</w:t>
            </w:r>
            <w:r w:rsidRPr="002108DE">
              <w:rPr>
                <w:rFonts w:ascii="Arial" w:hAnsi="Arial" w:cs="Arial"/>
              </w:rPr>
              <w:t xml:space="preserve"> de baterías con capacidad</w:t>
            </w:r>
            <w:r>
              <w:rPr>
                <w:rFonts w:ascii="Arial" w:hAnsi="Arial" w:cs="Arial"/>
              </w:rPr>
              <w:t>es</w:t>
            </w:r>
            <w:r w:rsidRPr="002108DE">
              <w:rPr>
                <w:rFonts w:ascii="Arial" w:hAnsi="Arial" w:cs="Arial"/>
              </w:rPr>
              <w:t xml:space="preserve"> para bancos</w:t>
            </w:r>
            <w:r>
              <w:rPr>
                <w:rFonts w:ascii="Arial" w:hAnsi="Arial" w:cs="Arial"/>
              </w:rPr>
              <w:t xml:space="preserve"> establecidos</w:t>
            </w:r>
            <w:r w:rsidRPr="002108DE">
              <w:rPr>
                <w:rFonts w:ascii="Arial" w:hAnsi="Arial" w:cs="Arial"/>
              </w:rPr>
              <w:t>.</w:t>
            </w:r>
          </w:p>
          <w:p w:rsidR="00ED2125" w:rsidRDefault="00ED2125" w:rsidP="004A6CD1">
            <w:pPr>
              <w:pStyle w:val="Prrafodelista"/>
              <w:widowControl/>
              <w:numPr>
                <w:ilvl w:val="0"/>
                <w:numId w:val="19"/>
              </w:numPr>
              <w:adjustRightInd/>
              <w:spacing w:after="200" w:line="360" w:lineRule="auto"/>
              <w:contextualSpacing/>
              <w:textAlignment w:val="auto"/>
              <w:rPr>
                <w:rFonts w:ascii="Arial" w:hAnsi="Arial" w:cs="Arial"/>
              </w:rPr>
            </w:pPr>
            <w:r w:rsidRPr="002108DE">
              <w:rPr>
                <w:rFonts w:ascii="Arial" w:hAnsi="Arial" w:cs="Arial"/>
              </w:rPr>
              <w:t xml:space="preserve">Equipo de </w:t>
            </w:r>
            <w:r>
              <w:rPr>
                <w:rFonts w:ascii="Arial" w:hAnsi="Arial" w:cs="Arial"/>
              </w:rPr>
              <w:t>r</w:t>
            </w:r>
            <w:r w:rsidRPr="002108DE">
              <w:rPr>
                <w:rFonts w:ascii="Arial" w:hAnsi="Arial" w:cs="Arial"/>
              </w:rPr>
              <w:t>adio de comunicación, antena omnidireccional, línea, conector de comunicación y accesorios</w:t>
            </w:r>
            <w:r>
              <w:rPr>
                <w:rFonts w:ascii="Arial" w:hAnsi="Arial" w:cs="Arial"/>
              </w:rPr>
              <w:t>, especificados en la parte de Telecomunicaciones.</w:t>
            </w:r>
          </w:p>
          <w:p w:rsidR="00ED2125" w:rsidRPr="002F3539" w:rsidRDefault="00ED2125" w:rsidP="004A6CD1">
            <w:pPr>
              <w:pStyle w:val="Prrafodelista"/>
              <w:widowControl/>
              <w:numPr>
                <w:ilvl w:val="0"/>
                <w:numId w:val="19"/>
              </w:numPr>
              <w:adjustRightInd/>
              <w:spacing w:after="200" w:line="360" w:lineRule="auto"/>
              <w:contextualSpacing/>
              <w:textAlignment w:val="auto"/>
              <w:rPr>
                <w:rFonts w:ascii="Arial" w:hAnsi="Arial" w:cs="Arial"/>
              </w:rPr>
            </w:pPr>
            <w:r w:rsidRPr="00A93829">
              <w:rPr>
                <w:rFonts w:ascii="Arial" w:hAnsi="Arial" w:cs="Arial"/>
              </w:rPr>
              <w:t xml:space="preserve">Cableado Subterráneo de acuerdo a normas AAR y según distribución y trazo indicado en las cantidades y calibres que el proveedor lo requiera para: Circuito de vía, Señal </w:t>
            </w:r>
            <w:r>
              <w:rPr>
                <w:rFonts w:ascii="Arial" w:hAnsi="Arial" w:cs="Arial"/>
              </w:rPr>
              <w:t>SR1</w:t>
            </w:r>
            <w:r w:rsidRPr="00A93829">
              <w:rPr>
                <w:rFonts w:ascii="Arial" w:hAnsi="Arial" w:cs="Arial"/>
              </w:rPr>
              <w:t>, Energía</w:t>
            </w:r>
            <w:r>
              <w:rPr>
                <w:rFonts w:ascii="Arial" w:hAnsi="Arial" w:cs="Arial"/>
              </w:rPr>
              <w:t>.</w:t>
            </w:r>
            <w:r w:rsidRPr="00A93829">
              <w:rPr>
                <w:rFonts w:ascii="Arial" w:hAnsi="Arial" w:cs="Arial"/>
              </w:rPr>
              <w:t xml:space="preserve"> </w:t>
            </w:r>
          </w:p>
        </w:tc>
      </w:tr>
      <w:tr w:rsidR="00ED2125" w:rsidRPr="00D56F95" w:rsidTr="007B41B1">
        <w:tc>
          <w:tcPr>
            <w:tcW w:w="2376" w:type="dxa"/>
          </w:tcPr>
          <w:p w:rsidR="00ED2125" w:rsidRDefault="00ED2125" w:rsidP="004A6CD1">
            <w:pPr>
              <w:autoSpaceDE w:val="0"/>
              <w:autoSpaceDN w:val="0"/>
              <w:spacing w:before="13" w:line="360" w:lineRule="auto"/>
              <w:rPr>
                <w:rFonts w:ascii="Arial" w:hAnsi="Arial" w:cs="Arial"/>
              </w:rPr>
            </w:pPr>
            <w:r>
              <w:rPr>
                <w:rFonts w:ascii="Arial" w:hAnsi="Arial" w:cs="Arial"/>
              </w:rPr>
              <w:t xml:space="preserve">Equipo de Control </w:t>
            </w:r>
            <w:r>
              <w:rPr>
                <w:rFonts w:ascii="Arial" w:hAnsi="Arial" w:cs="Arial"/>
              </w:rPr>
              <w:lastRenderedPageBreak/>
              <w:t>Circuitos de Vía</w:t>
            </w:r>
          </w:p>
        </w:tc>
        <w:tc>
          <w:tcPr>
            <w:tcW w:w="7258" w:type="dxa"/>
          </w:tcPr>
          <w:p w:rsidR="00ED2125" w:rsidRDefault="00ED2125" w:rsidP="004A6CD1">
            <w:pPr>
              <w:pStyle w:val="Prrafodelista"/>
              <w:widowControl/>
              <w:numPr>
                <w:ilvl w:val="0"/>
                <w:numId w:val="20"/>
              </w:numPr>
              <w:adjustRightInd/>
              <w:spacing w:after="200" w:line="360" w:lineRule="auto"/>
              <w:contextualSpacing/>
              <w:textAlignment w:val="auto"/>
              <w:rPr>
                <w:rFonts w:ascii="Arial" w:hAnsi="Arial" w:cs="Arial"/>
                <w:lang w:eastAsia="es-MX"/>
              </w:rPr>
            </w:pPr>
            <w:r>
              <w:rPr>
                <w:rFonts w:ascii="Arial" w:hAnsi="Arial" w:cs="Arial"/>
                <w:lang w:eastAsia="es-MX"/>
              </w:rPr>
              <w:lastRenderedPageBreak/>
              <w:t xml:space="preserve">El equipo para el control debe de funcionar por medio de un </w:t>
            </w:r>
            <w:r>
              <w:rPr>
                <w:rFonts w:ascii="Arial" w:hAnsi="Arial" w:cs="Arial"/>
                <w:lang w:eastAsia="es-MX"/>
              </w:rPr>
              <w:lastRenderedPageBreak/>
              <w:t>circuito de vía y sensor</w:t>
            </w:r>
            <w:r w:rsidR="00E903AB">
              <w:rPr>
                <w:rFonts w:ascii="Arial" w:hAnsi="Arial" w:cs="Arial"/>
                <w:lang w:eastAsia="es-MX"/>
              </w:rPr>
              <w:t>es</w:t>
            </w:r>
            <w:r>
              <w:rPr>
                <w:rFonts w:ascii="Arial" w:hAnsi="Arial" w:cs="Arial"/>
                <w:lang w:eastAsia="es-MX"/>
              </w:rPr>
              <w:t xml:space="preserve"> de movimiento o similar con un tiempo de vida en el mercado mínimo de 10 años.</w:t>
            </w:r>
          </w:p>
          <w:p w:rsidR="00E903AB" w:rsidRDefault="00E903AB" w:rsidP="004A6CD1">
            <w:pPr>
              <w:pStyle w:val="Prrafodelista"/>
              <w:widowControl/>
              <w:adjustRightInd/>
              <w:spacing w:after="200" w:line="360" w:lineRule="auto"/>
              <w:ind w:left="643"/>
              <w:contextualSpacing/>
              <w:textAlignment w:val="auto"/>
              <w:rPr>
                <w:rFonts w:ascii="Arial" w:hAnsi="Arial" w:cs="Arial"/>
                <w:lang w:eastAsia="es-MX"/>
              </w:rPr>
            </w:pPr>
          </w:p>
          <w:p w:rsidR="00E903AB" w:rsidRDefault="00ED2125" w:rsidP="004A6CD1">
            <w:pPr>
              <w:pStyle w:val="Prrafodelista"/>
              <w:widowControl/>
              <w:numPr>
                <w:ilvl w:val="0"/>
                <w:numId w:val="20"/>
              </w:numPr>
              <w:adjustRightInd/>
              <w:spacing w:after="200" w:line="360" w:lineRule="auto"/>
              <w:contextualSpacing/>
              <w:textAlignment w:val="auto"/>
              <w:rPr>
                <w:rFonts w:ascii="Arial" w:hAnsi="Arial" w:cs="Arial"/>
                <w:lang w:eastAsia="es-MX"/>
              </w:rPr>
            </w:pPr>
            <w:r>
              <w:rPr>
                <w:rFonts w:ascii="Arial" w:hAnsi="Arial" w:cs="Arial"/>
                <w:lang w:eastAsia="es-MX"/>
              </w:rPr>
              <w:t xml:space="preserve">Los circuitos de vía operaran bajo el principio de seguridad vital, para detectar la presencia de un tren o la falta de continuidad de un riel </w:t>
            </w:r>
            <w:r w:rsidR="00E903AB">
              <w:rPr>
                <w:rFonts w:ascii="Arial" w:hAnsi="Arial" w:cs="Arial"/>
                <w:lang w:eastAsia="es-MX"/>
              </w:rPr>
              <w:t>del</w:t>
            </w:r>
            <w:r>
              <w:rPr>
                <w:rFonts w:ascii="Arial" w:hAnsi="Arial" w:cs="Arial"/>
                <w:lang w:eastAsia="es-MX"/>
              </w:rPr>
              <w:t xml:space="preserve"> tipo codificado o similar con alcance mínimo de 1000 </w:t>
            </w:r>
            <w:proofErr w:type="spellStart"/>
            <w:r>
              <w:rPr>
                <w:rFonts w:ascii="Arial" w:hAnsi="Arial" w:cs="Arial"/>
                <w:lang w:eastAsia="es-MX"/>
              </w:rPr>
              <w:t>mts</w:t>
            </w:r>
            <w:proofErr w:type="spellEnd"/>
            <w:r>
              <w:rPr>
                <w:rFonts w:ascii="Arial" w:hAnsi="Arial" w:cs="Arial"/>
                <w:lang w:eastAsia="es-MX"/>
              </w:rPr>
              <w:t xml:space="preserve">. en vías con resistencia de 3 </w:t>
            </w:r>
            <w:proofErr w:type="spellStart"/>
            <w:r>
              <w:rPr>
                <w:rFonts w:ascii="Arial" w:hAnsi="Arial" w:cs="Arial"/>
                <w:lang w:eastAsia="es-MX"/>
              </w:rPr>
              <w:t>ohms</w:t>
            </w:r>
            <w:proofErr w:type="spellEnd"/>
            <w:r>
              <w:rPr>
                <w:rFonts w:ascii="Arial" w:hAnsi="Arial" w:cs="Arial"/>
                <w:lang w:eastAsia="es-MX"/>
              </w:rPr>
              <w:t xml:space="preserve"> por cada 305 </w:t>
            </w:r>
            <w:proofErr w:type="spellStart"/>
            <w:r>
              <w:rPr>
                <w:rFonts w:ascii="Arial" w:hAnsi="Arial" w:cs="Arial"/>
                <w:lang w:eastAsia="es-MX"/>
              </w:rPr>
              <w:t>mts</w:t>
            </w:r>
            <w:proofErr w:type="spellEnd"/>
            <w:r>
              <w:rPr>
                <w:rFonts w:ascii="Arial" w:hAnsi="Arial" w:cs="Arial"/>
                <w:lang w:eastAsia="es-MX"/>
              </w:rPr>
              <w:t>, asimismo los circuitos de vía como detectores también operaran bajo el principio de seguridad vital, para detectar la presencia de un tren en  vía</w:t>
            </w:r>
            <w:r w:rsidR="00E903AB">
              <w:rPr>
                <w:rFonts w:ascii="Arial" w:hAnsi="Arial" w:cs="Arial"/>
                <w:lang w:eastAsia="es-MX"/>
              </w:rPr>
              <w:t>s</w:t>
            </w:r>
            <w:r>
              <w:rPr>
                <w:rFonts w:ascii="Arial" w:hAnsi="Arial" w:cs="Arial"/>
                <w:lang w:eastAsia="es-MX"/>
              </w:rPr>
              <w:t xml:space="preserve"> principal</w:t>
            </w:r>
            <w:r w:rsidR="00E903AB">
              <w:rPr>
                <w:rFonts w:ascii="Arial" w:hAnsi="Arial" w:cs="Arial"/>
                <w:lang w:eastAsia="es-MX"/>
              </w:rPr>
              <w:t>es</w:t>
            </w:r>
            <w:r>
              <w:rPr>
                <w:rFonts w:ascii="Arial" w:hAnsi="Arial" w:cs="Arial"/>
                <w:lang w:eastAsia="es-MX"/>
              </w:rPr>
              <w:t xml:space="preserve"> y/o secundarias.</w:t>
            </w:r>
          </w:p>
          <w:p w:rsidR="00E903AB" w:rsidRPr="00E903AB" w:rsidRDefault="00E903AB" w:rsidP="004A6CD1">
            <w:pPr>
              <w:pStyle w:val="Prrafodelista"/>
              <w:spacing w:line="360" w:lineRule="auto"/>
              <w:rPr>
                <w:rFonts w:ascii="Arial" w:hAnsi="Arial" w:cs="Arial"/>
                <w:lang w:eastAsia="es-MX"/>
              </w:rPr>
            </w:pPr>
          </w:p>
          <w:p w:rsidR="00ED2125" w:rsidRDefault="00ED2125" w:rsidP="004A6CD1">
            <w:pPr>
              <w:pStyle w:val="Prrafodelista"/>
              <w:widowControl/>
              <w:numPr>
                <w:ilvl w:val="0"/>
                <w:numId w:val="20"/>
              </w:numPr>
              <w:adjustRightInd/>
              <w:spacing w:after="200" w:line="360" w:lineRule="auto"/>
              <w:contextualSpacing/>
              <w:textAlignment w:val="auto"/>
              <w:rPr>
                <w:rFonts w:ascii="Arial" w:hAnsi="Arial" w:cs="Arial"/>
                <w:lang w:eastAsia="es-MX"/>
              </w:rPr>
            </w:pPr>
            <w:r>
              <w:rPr>
                <w:rFonts w:ascii="Arial" w:hAnsi="Arial" w:cs="Arial"/>
                <w:lang w:eastAsia="es-MX"/>
              </w:rPr>
              <w:t>El equipo de control incluirá las unidades para la transmisión de datos para enlazar a una oficina de monitoreo remoto.</w:t>
            </w:r>
          </w:p>
          <w:p w:rsidR="00E903AB" w:rsidRDefault="00E903AB" w:rsidP="004A6CD1">
            <w:pPr>
              <w:pStyle w:val="Prrafodelista"/>
              <w:widowControl/>
              <w:adjustRightInd/>
              <w:spacing w:after="200" w:line="360" w:lineRule="auto"/>
              <w:ind w:left="643"/>
              <w:contextualSpacing/>
              <w:textAlignment w:val="auto"/>
              <w:rPr>
                <w:rFonts w:ascii="Arial" w:hAnsi="Arial" w:cs="Arial"/>
                <w:lang w:eastAsia="es-MX"/>
              </w:rPr>
            </w:pPr>
          </w:p>
          <w:p w:rsidR="00ED2125" w:rsidRDefault="00ED2125" w:rsidP="004A6CD1">
            <w:pPr>
              <w:pStyle w:val="Prrafodelista"/>
              <w:widowControl/>
              <w:numPr>
                <w:ilvl w:val="0"/>
                <w:numId w:val="20"/>
              </w:numPr>
              <w:adjustRightInd/>
              <w:spacing w:after="200" w:line="360" w:lineRule="auto"/>
              <w:contextualSpacing/>
              <w:textAlignment w:val="auto"/>
              <w:rPr>
                <w:rFonts w:ascii="Arial" w:hAnsi="Arial" w:cs="Arial"/>
                <w:lang w:eastAsia="es-MX"/>
              </w:rPr>
            </w:pPr>
            <w:r>
              <w:rPr>
                <w:rFonts w:ascii="Arial" w:hAnsi="Arial" w:cs="Arial"/>
                <w:lang w:eastAsia="es-MX"/>
              </w:rPr>
              <w:t>Para el control de l</w:t>
            </w:r>
            <w:r w:rsidRPr="00A61B10">
              <w:rPr>
                <w:rFonts w:ascii="Arial" w:hAnsi="Arial" w:cs="Arial"/>
                <w:lang w:eastAsia="es-MX"/>
              </w:rPr>
              <w:t>a</w:t>
            </w:r>
            <w:r>
              <w:rPr>
                <w:rFonts w:ascii="Arial" w:hAnsi="Arial" w:cs="Arial"/>
                <w:lang w:eastAsia="es-MX"/>
              </w:rPr>
              <w:t>s</w:t>
            </w:r>
            <w:r w:rsidRPr="00A61B10">
              <w:rPr>
                <w:rFonts w:ascii="Arial" w:hAnsi="Arial" w:cs="Arial"/>
                <w:lang w:eastAsia="es-MX"/>
              </w:rPr>
              <w:t xml:space="preserve"> señal</w:t>
            </w:r>
            <w:r>
              <w:rPr>
                <w:rFonts w:ascii="Arial" w:hAnsi="Arial" w:cs="Arial"/>
                <w:lang w:eastAsia="es-MX"/>
              </w:rPr>
              <w:t>es</w:t>
            </w:r>
            <w:r w:rsidRPr="00A61B10">
              <w:rPr>
                <w:rFonts w:ascii="Arial" w:hAnsi="Arial" w:cs="Arial"/>
                <w:lang w:eastAsia="es-MX"/>
              </w:rPr>
              <w:t xml:space="preserve"> luminosa</w:t>
            </w:r>
            <w:r>
              <w:rPr>
                <w:rFonts w:ascii="Arial" w:hAnsi="Arial" w:cs="Arial"/>
                <w:lang w:eastAsia="es-MX"/>
              </w:rPr>
              <w:t>s, se</w:t>
            </w:r>
            <w:r w:rsidRPr="00A61B10">
              <w:rPr>
                <w:rFonts w:ascii="Arial" w:hAnsi="Arial" w:cs="Arial"/>
                <w:lang w:eastAsia="es-MX"/>
              </w:rPr>
              <w:t xml:space="preserve"> deberá </w:t>
            </w:r>
            <w:r>
              <w:rPr>
                <w:rFonts w:ascii="Arial" w:hAnsi="Arial" w:cs="Arial"/>
                <w:lang w:eastAsia="es-MX"/>
              </w:rPr>
              <w:t>contar con</w:t>
            </w:r>
            <w:r w:rsidRPr="00A61B10">
              <w:rPr>
                <w:rFonts w:ascii="Arial" w:hAnsi="Arial" w:cs="Arial"/>
                <w:lang w:eastAsia="es-MX"/>
              </w:rPr>
              <w:t xml:space="preserve"> </w:t>
            </w:r>
            <w:r>
              <w:rPr>
                <w:rFonts w:ascii="Arial" w:hAnsi="Arial" w:cs="Arial"/>
                <w:lang w:eastAsia="es-MX"/>
              </w:rPr>
              <w:t xml:space="preserve">la o las </w:t>
            </w:r>
            <w:r w:rsidRPr="00A61B10">
              <w:rPr>
                <w:rFonts w:ascii="Arial" w:hAnsi="Arial" w:cs="Arial"/>
                <w:lang w:eastAsia="es-MX"/>
              </w:rPr>
              <w:t>tarjeta</w:t>
            </w:r>
            <w:r>
              <w:rPr>
                <w:rFonts w:ascii="Arial" w:hAnsi="Arial" w:cs="Arial"/>
                <w:lang w:eastAsia="es-MX"/>
              </w:rPr>
              <w:t>s</w:t>
            </w:r>
            <w:r w:rsidRPr="00A61B10">
              <w:rPr>
                <w:rFonts w:ascii="Arial" w:hAnsi="Arial" w:cs="Arial"/>
                <w:lang w:eastAsia="es-MX"/>
              </w:rPr>
              <w:t xml:space="preserve"> electrónica</w:t>
            </w:r>
            <w:r>
              <w:rPr>
                <w:rFonts w:ascii="Arial" w:hAnsi="Arial" w:cs="Arial"/>
                <w:lang w:eastAsia="es-MX"/>
              </w:rPr>
              <w:t xml:space="preserve">s, necesarias </w:t>
            </w:r>
            <w:r w:rsidRPr="00A61B10">
              <w:rPr>
                <w:rFonts w:ascii="Arial" w:hAnsi="Arial" w:cs="Arial"/>
                <w:lang w:eastAsia="es-MX"/>
              </w:rPr>
              <w:t xml:space="preserve">para </w:t>
            </w:r>
            <w:r>
              <w:rPr>
                <w:rFonts w:ascii="Arial" w:hAnsi="Arial" w:cs="Arial"/>
                <w:lang w:eastAsia="es-MX"/>
              </w:rPr>
              <w:t>el</w:t>
            </w:r>
            <w:r w:rsidRPr="00A61B10">
              <w:rPr>
                <w:rFonts w:ascii="Arial" w:hAnsi="Arial" w:cs="Arial"/>
                <w:lang w:eastAsia="es-MX"/>
              </w:rPr>
              <w:t xml:space="preserve"> control y alimentación</w:t>
            </w:r>
            <w:r>
              <w:rPr>
                <w:rFonts w:ascii="Arial" w:hAnsi="Arial" w:cs="Arial"/>
                <w:lang w:eastAsia="es-MX"/>
              </w:rPr>
              <w:t xml:space="preserve"> de las señales, así mismo el proveedor deberá prever tarjetas adicionales para manejar E/S adicionales que se requieran a futuro</w:t>
            </w:r>
            <w:r w:rsidRPr="00A61B10">
              <w:rPr>
                <w:rFonts w:ascii="Arial" w:hAnsi="Arial" w:cs="Arial"/>
                <w:lang w:eastAsia="es-MX"/>
              </w:rPr>
              <w:t>.</w:t>
            </w:r>
          </w:p>
          <w:p w:rsidR="00E903AB" w:rsidRPr="00E903AB" w:rsidRDefault="00E903AB" w:rsidP="004A6CD1">
            <w:pPr>
              <w:pStyle w:val="Prrafodelista"/>
              <w:spacing w:line="360" w:lineRule="auto"/>
              <w:rPr>
                <w:rFonts w:ascii="Arial" w:hAnsi="Arial" w:cs="Arial"/>
                <w:lang w:eastAsia="es-MX"/>
              </w:rPr>
            </w:pPr>
          </w:p>
          <w:p w:rsidR="00ED2125" w:rsidRDefault="00ED2125" w:rsidP="004A6CD1">
            <w:pPr>
              <w:pStyle w:val="Prrafodelista"/>
              <w:widowControl/>
              <w:numPr>
                <w:ilvl w:val="0"/>
                <w:numId w:val="20"/>
              </w:numPr>
              <w:adjustRightInd/>
              <w:spacing w:after="200" w:line="360" w:lineRule="auto"/>
              <w:contextualSpacing/>
              <w:textAlignment w:val="auto"/>
              <w:rPr>
                <w:rFonts w:ascii="Arial" w:hAnsi="Arial" w:cs="Arial"/>
                <w:lang w:eastAsia="es-MX"/>
              </w:rPr>
            </w:pPr>
            <w:r>
              <w:rPr>
                <w:rFonts w:ascii="Arial" w:hAnsi="Arial" w:cs="Arial"/>
                <w:lang w:eastAsia="es-MX"/>
              </w:rPr>
              <w:t xml:space="preserve">Los dispositivos de alimentación de los equipos, a partir de una fuente de energía de 120 </w:t>
            </w:r>
            <w:proofErr w:type="spellStart"/>
            <w:r>
              <w:rPr>
                <w:rFonts w:ascii="Arial" w:hAnsi="Arial" w:cs="Arial"/>
                <w:lang w:eastAsia="es-MX"/>
              </w:rPr>
              <w:t>vca</w:t>
            </w:r>
            <w:proofErr w:type="spellEnd"/>
            <w:r>
              <w:rPr>
                <w:rFonts w:ascii="Arial" w:hAnsi="Arial" w:cs="Arial"/>
                <w:lang w:eastAsia="es-MX"/>
              </w:rPr>
              <w:t>.</w:t>
            </w:r>
          </w:p>
          <w:p w:rsidR="00E903AB" w:rsidRPr="00E903AB" w:rsidRDefault="00E903AB" w:rsidP="004A6CD1">
            <w:pPr>
              <w:pStyle w:val="Prrafodelista"/>
              <w:spacing w:line="360" w:lineRule="auto"/>
              <w:rPr>
                <w:rFonts w:ascii="Arial" w:hAnsi="Arial" w:cs="Arial"/>
                <w:lang w:eastAsia="es-MX"/>
              </w:rPr>
            </w:pPr>
          </w:p>
          <w:p w:rsidR="00ED2125" w:rsidRDefault="00ED2125" w:rsidP="004A6CD1">
            <w:pPr>
              <w:pStyle w:val="Prrafodelista"/>
              <w:widowControl/>
              <w:numPr>
                <w:ilvl w:val="0"/>
                <w:numId w:val="20"/>
              </w:numPr>
              <w:adjustRightInd/>
              <w:spacing w:after="200" w:line="360" w:lineRule="auto"/>
              <w:contextualSpacing/>
              <w:textAlignment w:val="auto"/>
              <w:rPr>
                <w:rFonts w:ascii="Arial" w:hAnsi="Arial" w:cs="Arial"/>
                <w:lang w:eastAsia="es-MX"/>
              </w:rPr>
            </w:pPr>
            <w:r>
              <w:rPr>
                <w:rFonts w:ascii="Arial" w:hAnsi="Arial" w:cs="Arial"/>
                <w:lang w:eastAsia="es-MX"/>
              </w:rPr>
              <w:t xml:space="preserve">Caseta para alojar el equipo  mencionado en esta partida, incluyendo </w:t>
            </w:r>
            <w:r w:rsidRPr="002F3539">
              <w:rPr>
                <w:rFonts w:ascii="Arial" w:hAnsi="Arial" w:cs="Arial"/>
                <w:lang w:eastAsia="es-MX"/>
              </w:rPr>
              <w:t>el equipo de radio, especificado en la parte de Telecomunicaciones.</w:t>
            </w:r>
          </w:p>
          <w:p w:rsidR="00ED2125" w:rsidRPr="00E903AB" w:rsidRDefault="00ED2125" w:rsidP="004A6CD1">
            <w:pPr>
              <w:widowControl/>
              <w:adjustRightInd/>
              <w:spacing w:after="200" w:line="360" w:lineRule="auto"/>
              <w:contextualSpacing/>
              <w:textAlignment w:val="auto"/>
              <w:rPr>
                <w:rFonts w:ascii="Arial" w:hAnsi="Arial" w:cs="Arial"/>
              </w:rPr>
            </w:pPr>
          </w:p>
        </w:tc>
      </w:tr>
    </w:tbl>
    <w:p w:rsidR="00ED2125" w:rsidRPr="00ED2125" w:rsidRDefault="00823D51" w:rsidP="00ED2125">
      <w:pPr>
        <w:widowControl/>
        <w:adjustRightInd/>
        <w:spacing w:after="160" w:line="259" w:lineRule="auto"/>
        <w:jc w:val="left"/>
        <w:textAlignment w:val="auto"/>
        <w:rPr>
          <w:bCs/>
        </w:rPr>
      </w:pPr>
      <w:r>
        <w:rPr>
          <w:bCs/>
        </w:rPr>
        <w:lastRenderedPageBreak/>
        <w:br w:type="page"/>
      </w:r>
    </w:p>
    <w:p w:rsidR="00ED2125" w:rsidRDefault="00ED2125" w:rsidP="00ED2125">
      <w:pPr>
        <w:widowControl/>
        <w:adjustRightInd/>
        <w:spacing w:after="160" w:line="240" w:lineRule="auto"/>
        <w:jc w:val="left"/>
        <w:textAlignment w:val="auto"/>
        <w:rPr>
          <w:bCs/>
        </w:rPr>
      </w:pPr>
    </w:p>
    <w:p w:rsidR="00D40121" w:rsidRPr="00280305" w:rsidRDefault="00D40121" w:rsidP="00280305">
      <w:pPr>
        <w:widowControl/>
        <w:adjustRightInd/>
        <w:spacing w:after="160" w:line="360" w:lineRule="auto"/>
        <w:textAlignment w:val="auto"/>
        <w:rPr>
          <w:rFonts w:ascii="Arial" w:hAnsi="Arial" w:cs="Arial"/>
          <w:bCs/>
        </w:rPr>
      </w:pPr>
      <w:r w:rsidRPr="00280305">
        <w:rPr>
          <w:rFonts w:ascii="Arial" w:hAnsi="Arial" w:cs="Arial"/>
          <w:bCs/>
        </w:rPr>
        <w:t xml:space="preserve">Suministro, instalación, pruebas y puesta en servicio de los cables, necesarios para </w:t>
      </w:r>
      <w:r w:rsidRPr="000D22CF">
        <w:rPr>
          <w:rFonts w:ascii="Arial" w:hAnsi="Arial" w:cs="Arial"/>
          <w:bCs/>
        </w:rPr>
        <w:t xml:space="preserve">interconectar los equipos de campo (señales, circuitos de vía, equipo de control etc.) </w:t>
      </w:r>
      <w:r w:rsidR="00447DEC" w:rsidRPr="000D22CF">
        <w:rPr>
          <w:rFonts w:ascii="Arial" w:hAnsi="Arial" w:cs="Arial"/>
        </w:rPr>
        <w:t>de conformidad con la nom-050-sct2-2001,</w:t>
      </w:r>
      <w:r w:rsidR="00447DEC" w:rsidRPr="000D22CF">
        <w:rPr>
          <w:rFonts w:ascii="Arial" w:hAnsi="Arial" w:cs="Arial"/>
          <w:bCs/>
        </w:rPr>
        <w:t xml:space="preserve"> </w:t>
      </w:r>
      <w:r w:rsidR="00447DEC" w:rsidRPr="000D22CF">
        <w:rPr>
          <w:rFonts w:ascii="Arial" w:hAnsi="Arial" w:cs="Arial"/>
        </w:rPr>
        <w:t>y en caso de no estar previsto, se deberá de cumplir con las normas internacionales</w:t>
      </w:r>
      <w:r w:rsidR="00447DEC" w:rsidRPr="000D22CF">
        <w:rPr>
          <w:rFonts w:ascii="Arial" w:hAnsi="Arial" w:cs="Arial"/>
          <w:bCs/>
        </w:rPr>
        <w:t>,</w:t>
      </w:r>
      <w:r w:rsidR="00447DEC" w:rsidRPr="00280305">
        <w:rPr>
          <w:rFonts w:ascii="Arial" w:hAnsi="Arial" w:cs="Arial"/>
          <w:bCs/>
        </w:rPr>
        <w:t xml:space="preserve"> </w:t>
      </w:r>
      <w:r w:rsidRPr="00280305">
        <w:rPr>
          <w:rFonts w:ascii="Arial" w:hAnsi="Arial" w:cs="Arial"/>
          <w:bCs/>
        </w:rPr>
        <w:t>, además de contar con las protecciones necesarias que garanticen el correcto funcionamiento de los equipos.</w:t>
      </w:r>
    </w:p>
    <w:p w:rsidR="00E903AB" w:rsidRPr="00280305" w:rsidRDefault="00E903AB" w:rsidP="00F476F1">
      <w:pPr>
        <w:pStyle w:val="Default"/>
        <w:spacing w:line="360" w:lineRule="auto"/>
        <w:rPr>
          <w:rFonts w:cs="Arial"/>
          <w:color w:val="auto"/>
          <w:lang w:eastAsia="es-MX"/>
        </w:rPr>
      </w:pPr>
      <w:r w:rsidRPr="00280305">
        <w:rPr>
          <w:rFonts w:cs="Arial"/>
          <w:color w:val="auto"/>
          <w:lang w:eastAsia="es-MX"/>
        </w:rPr>
        <w:t xml:space="preserve">Los cables y conductores en cantidades, tipos y calibres que se requieran de acuerdo a lo que el proveedor determine, para su interconexión externa y del tipo subterráneo estarán protegidos con cinta de bronce y cumplirán con las normas de calidad y especificación </w:t>
      </w:r>
      <w:r>
        <w:rPr>
          <w:rFonts w:cs="Arial"/>
          <w:color w:val="auto"/>
          <w:lang w:eastAsia="es-MX"/>
        </w:rPr>
        <w:t>internacionales</w:t>
      </w:r>
      <w:r w:rsidRPr="00280305">
        <w:rPr>
          <w:rFonts w:cs="Arial"/>
          <w:color w:val="auto"/>
          <w:lang w:eastAsia="es-MX"/>
        </w:rPr>
        <w:t>:</w:t>
      </w:r>
    </w:p>
    <w:p w:rsidR="00E903AB" w:rsidRPr="00280305" w:rsidRDefault="00E903AB" w:rsidP="00F476F1">
      <w:pPr>
        <w:pStyle w:val="Default"/>
        <w:spacing w:line="360" w:lineRule="auto"/>
        <w:rPr>
          <w:rFonts w:cs="Arial"/>
          <w:color w:val="auto"/>
          <w:lang w:eastAsia="es-MX"/>
        </w:rPr>
      </w:pPr>
    </w:p>
    <w:p w:rsidR="00E903AB" w:rsidRPr="00280305" w:rsidRDefault="00E903AB" w:rsidP="00F476F1">
      <w:pPr>
        <w:pStyle w:val="Default"/>
        <w:widowControl/>
        <w:numPr>
          <w:ilvl w:val="0"/>
          <w:numId w:val="23"/>
        </w:numPr>
        <w:spacing w:line="360" w:lineRule="auto"/>
        <w:ind w:left="318" w:hanging="284"/>
        <w:textAlignment w:val="auto"/>
        <w:rPr>
          <w:rFonts w:cs="Arial"/>
          <w:color w:val="auto"/>
          <w:lang w:eastAsia="es-MX"/>
        </w:rPr>
      </w:pPr>
      <w:r w:rsidRPr="00280305">
        <w:rPr>
          <w:rFonts w:cs="Arial"/>
          <w:color w:val="auto"/>
          <w:lang w:eastAsia="es-MX"/>
        </w:rPr>
        <w:t>Conductores y Cables para Circuito de vía.- Necesario para la conexión de los equipos de señales a la vía, que será utilizado como medio de transmisión</w:t>
      </w:r>
    </w:p>
    <w:p w:rsidR="00E903AB" w:rsidRPr="00280305" w:rsidRDefault="00E903AB" w:rsidP="00F476F1">
      <w:pPr>
        <w:pStyle w:val="Default"/>
        <w:widowControl/>
        <w:numPr>
          <w:ilvl w:val="0"/>
          <w:numId w:val="23"/>
        </w:numPr>
        <w:spacing w:line="360" w:lineRule="auto"/>
        <w:ind w:left="318" w:hanging="284"/>
        <w:textAlignment w:val="auto"/>
        <w:rPr>
          <w:rFonts w:cs="Arial"/>
          <w:color w:val="auto"/>
          <w:lang w:eastAsia="es-MX"/>
        </w:rPr>
      </w:pPr>
      <w:r w:rsidRPr="00280305">
        <w:rPr>
          <w:rFonts w:cs="Arial"/>
          <w:color w:val="auto"/>
          <w:lang w:eastAsia="es-MX"/>
        </w:rPr>
        <w:t>Conductores y Cables para Señales viales y SR1 entrada y salida: En la cantidad y calibre recomendado por el proveedor, necesarios para el control de las señales.</w:t>
      </w:r>
    </w:p>
    <w:p w:rsidR="00E903AB" w:rsidRPr="00280305" w:rsidRDefault="00E903AB" w:rsidP="00F476F1">
      <w:pPr>
        <w:pStyle w:val="Default"/>
        <w:widowControl/>
        <w:numPr>
          <w:ilvl w:val="0"/>
          <w:numId w:val="23"/>
        </w:numPr>
        <w:spacing w:line="360" w:lineRule="auto"/>
        <w:ind w:left="318" w:hanging="284"/>
        <w:textAlignment w:val="auto"/>
        <w:rPr>
          <w:rFonts w:cs="Arial"/>
          <w:color w:val="auto"/>
          <w:lang w:eastAsia="es-MX"/>
        </w:rPr>
      </w:pPr>
      <w:r w:rsidRPr="00280305">
        <w:rPr>
          <w:rFonts w:cs="Arial"/>
          <w:color w:val="auto"/>
          <w:lang w:eastAsia="es-MX"/>
        </w:rPr>
        <w:t>Acometida aéreas: Cobre forrado, con protecciones tipo intemperie, para soportar las inclemencias del medio ambiente.</w:t>
      </w:r>
    </w:p>
    <w:p w:rsidR="00E903AB" w:rsidRPr="00280305" w:rsidRDefault="00E903AB" w:rsidP="00F476F1">
      <w:pPr>
        <w:pStyle w:val="Default"/>
        <w:widowControl/>
        <w:numPr>
          <w:ilvl w:val="0"/>
          <w:numId w:val="23"/>
        </w:numPr>
        <w:spacing w:line="360" w:lineRule="auto"/>
        <w:ind w:left="318" w:hanging="284"/>
        <w:textAlignment w:val="auto"/>
        <w:rPr>
          <w:rFonts w:cs="Arial"/>
          <w:color w:val="auto"/>
          <w:lang w:eastAsia="es-MX"/>
        </w:rPr>
      </w:pPr>
      <w:r w:rsidRPr="00280305">
        <w:rPr>
          <w:rFonts w:cs="Arial"/>
          <w:color w:val="auto"/>
          <w:lang w:eastAsia="es-MX"/>
        </w:rPr>
        <w:t xml:space="preserve">Acometida subterráneas: Conductores uso rudo, para alojarse en tubo </w:t>
      </w:r>
      <w:proofErr w:type="spellStart"/>
      <w:r w:rsidRPr="00280305">
        <w:rPr>
          <w:rFonts w:cs="Arial"/>
          <w:color w:val="auto"/>
          <w:lang w:eastAsia="es-MX"/>
        </w:rPr>
        <w:t>conduit</w:t>
      </w:r>
      <w:proofErr w:type="spellEnd"/>
      <w:r w:rsidRPr="00280305">
        <w:rPr>
          <w:rFonts w:cs="Arial"/>
          <w:color w:val="auto"/>
          <w:lang w:eastAsia="es-MX"/>
        </w:rPr>
        <w:t xml:space="preserve"> pared gruesa y PVC eléctrico</w:t>
      </w:r>
      <w:r>
        <w:rPr>
          <w:rFonts w:cs="Arial"/>
          <w:color w:val="auto"/>
          <w:lang w:eastAsia="es-MX"/>
        </w:rPr>
        <w:t xml:space="preserve"> servicio pesado</w:t>
      </w:r>
      <w:r w:rsidRPr="00280305">
        <w:rPr>
          <w:rFonts w:cs="Arial"/>
          <w:color w:val="auto"/>
          <w:lang w:eastAsia="es-MX"/>
        </w:rPr>
        <w:t>.</w:t>
      </w:r>
    </w:p>
    <w:p w:rsidR="00E903AB" w:rsidRPr="00280305" w:rsidRDefault="00E903AB" w:rsidP="00F476F1">
      <w:pPr>
        <w:pStyle w:val="Default"/>
        <w:spacing w:line="360" w:lineRule="auto"/>
        <w:ind w:left="318" w:hanging="284"/>
        <w:rPr>
          <w:rFonts w:cs="Arial"/>
          <w:color w:val="auto"/>
          <w:lang w:eastAsia="es-MX"/>
        </w:rPr>
      </w:pPr>
    </w:p>
    <w:p w:rsidR="00E903AB" w:rsidRPr="00280305" w:rsidRDefault="00E903AB" w:rsidP="00F476F1">
      <w:pPr>
        <w:pStyle w:val="Default"/>
        <w:spacing w:line="360" w:lineRule="auto"/>
        <w:rPr>
          <w:rFonts w:cs="Arial"/>
          <w:color w:val="auto"/>
          <w:lang w:eastAsia="es-MX"/>
        </w:rPr>
      </w:pPr>
      <w:r w:rsidRPr="00280305">
        <w:rPr>
          <w:rFonts w:cs="Arial"/>
          <w:color w:val="auto"/>
          <w:lang w:eastAsia="es-MX"/>
        </w:rPr>
        <w:t>El personal especialista de la DGTFM-SCT, de acuerdo a las características y condiciones de los puntos de conexión, indicará el tipo de acometida a instalar (aérea o subterránea).</w:t>
      </w:r>
    </w:p>
    <w:p w:rsidR="00E903AB" w:rsidRPr="00280305" w:rsidRDefault="00E903AB" w:rsidP="00F476F1">
      <w:pPr>
        <w:pStyle w:val="Default"/>
        <w:spacing w:line="360" w:lineRule="auto"/>
        <w:rPr>
          <w:rFonts w:cs="Arial"/>
          <w:color w:val="auto"/>
          <w:lang w:eastAsia="es-MX"/>
        </w:rPr>
      </w:pPr>
    </w:p>
    <w:p w:rsidR="00E903AB" w:rsidRPr="00280305" w:rsidRDefault="00E903AB" w:rsidP="00F476F1">
      <w:pPr>
        <w:pStyle w:val="Default"/>
        <w:spacing w:line="360" w:lineRule="auto"/>
        <w:rPr>
          <w:rFonts w:cs="Arial"/>
          <w:color w:val="auto"/>
          <w:lang w:eastAsia="es-MX"/>
        </w:rPr>
      </w:pPr>
      <w:r w:rsidRPr="00280305">
        <w:rPr>
          <w:rFonts w:cs="Arial"/>
          <w:color w:val="auto"/>
          <w:lang w:eastAsia="es-MX"/>
        </w:rPr>
        <w:t xml:space="preserve">Para el cableado interno de las casetas, se deberá considerar que estarán previamente cableadas, incluyendo las protecciones, etiquetas, separadores, entorchados, etc., necesarios para recibir el cableado exterior e interior de las casetas, además de contar con todos los materiales y accesorios para la distribución de energía, tales como tubería tipo visible y subterránea, tubería flexible, mangueras, conectores, codos, válvulas, etc. </w:t>
      </w:r>
    </w:p>
    <w:p w:rsidR="00D40121" w:rsidRDefault="00D40121" w:rsidP="00D40121">
      <w:pPr>
        <w:widowControl/>
        <w:adjustRightInd/>
        <w:spacing w:after="160" w:line="360" w:lineRule="auto"/>
        <w:jc w:val="left"/>
        <w:textAlignment w:val="auto"/>
        <w:rPr>
          <w:bCs/>
        </w:rPr>
      </w:pPr>
    </w:p>
    <w:p w:rsidR="00D40121" w:rsidRDefault="00D40121" w:rsidP="00D40121">
      <w:pPr>
        <w:widowControl/>
        <w:adjustRightInd/>
        <w:spacing w:after="160" w:line="360" w:lineRule="auto"/>
        <w:jc w:val="left"/>
        <w:textAlignment w:val="auto"/>
        <w:rPr>
          <w:bCs/>
        </w:rPr>
      </w:pPr>
      <w:r>
        <w:rPr>
          <w:bCs/>
        </w:rPr>
        <w:br w:type="page"/>
      </w:r>
    </w:p>
    <w:p w:rsidR="00F82E50" w:rsidRPr="00855267" w:rsidRDefault="00F82E50" w:rsidP="00ED2125">
      <w:pPr>
        <w:spacing w:line="240" w:lineRule="auto"/>
        <w:rPr>
          <w:rFonts w:ascii="Arial" w:hAnsi="Arial" w:cs="Arial"/>
          <w:bCs/>
        </w:rPr>
      </w:pPr>
    </w:p>
    <w:p w:rsidR="00855267" w:rsidRPr="00855267" w:rsidRDefault="00855267" w:rsidP="00855267">
      <w:pPr>
        <w:spacing w:line="360" w:lineRule="auto"/>
        <w:rPr>
          <w:rFonts w:ascii="Arial" w:hAnsi="Arial" w:cs="Arial"/>
          <w:bCs/>
        </w:rPr>
      </w:pPr>
      <w:r w:rsidRPr="00855267">
        <w:rPr>
          <w:rFonts w:ascii="Arial" w:hAnsi="Arial" w:cs="Arial"/>
          <w:bCs/>
        </w:rPr>
        <w:t xml:space="preserve">Referente a los </w:t>
      </w:r>
      <w:r>
        <w:rPr>
          <w:rFonts w:ascii="Arial" w:hAnsi="Arial" w:cs="Arial"/>
          <w:bCs/>
        </w:rPr>
        <w:t>e</w:t>
      </w:r>
      <w:r w:rsidRPr="00855267">
        <w:rPr>
          <w:rFonts w:ascii="Arial" w:hAnsi="Arial" w:cs="Arial"/>
          <w:bCs/>
        </w:rPr>
        <w:t>léctricos</w:t>
      </w:r>
    </w:p>
    <w:p w:rsidR="00855267" w:rsidRPr="00855267" w:rsidRDefault="00855267" w:rsidP="00855267">
      <w:pPr>
        <w:spacing w:line="360" w:lineRule="auto"/>
        <w:rPr>
          <w:rFonts w:ascii="Arial" w:hAnsi="Arial" w:cs="Arial"/>
          <w:b/>
          <w:bCs/>
        </w:rPr>
      </w:pPr>
    </w:p>
    <w:p w:rsidR="00855267" w:rsidRPr="00855267" w:rsidRDefault="00855267" w:rsidP="00855267">
      <w:pPr>
        <w:spacing w:line="360" w:lineRule="auto"/>
        <w:rPr>
          <w:rFonts w:ascii="Arial" w:hAnsi="Arial" w:cs="Arial"/>
        </w:rPr>
      </w:pPr>
      <w:r w:rsidRPr="00855267">
        <w:rPr>
          <w:rFonts w:ascii="Arial" w:hAnsi="Arial" w:cs="Arial"/>
        </w:rPr>
        <w:t xml:space="preserve">Se fabricarán con dimensiones </w:t>
      </w:r>
      <w:r>
        <w:rPr>
          <w:rFonts w:ascii="Arial" w:hAnsi="Arial" w:cs="Arial"/>
        </w:rPr>
        <w:t>suficientes (</w:t>
      </w:r>
      <w:r w:rsidRPr="00855267">
        <w:rPr>
          <w:rFonts w:ascii="Arial" w:hAnsi="Arial" w:cs="Arial"/>
        </w:rPr>
        <w:t>40 cm de ancho x 40 cm de largo x 60 cm de profundidad y tapadera con marco y contramarco metálico</w:t>
      </w:r>
      <w:r>
        <w:rPr>
          <w:rFonts w:ascii="Arial" w:hAnsi="Arial" w:cs="Arial"/>
        </w:rPr>
        <w:t>), para alojar los cables de interconexión necesarios, c</w:t>
      </w:r>
      <w:r w:rsidRPr="00855267">
        <w:rPr>
          <w:rFonts w:ascii="Arial" w:hAnsi="Arial" w:cs="Arial"/>
        </w:rPr>
        <w:t>olocá</w:t>
      </w:r>
      <w:r>
        <w:rPr>
          <w:rFonts w:ascii="Arial" w:hAnsi="Arial" w:cs="Arial"/>
        </w:rPr>
        <w:t>ndose</w:t>
      </w:r>
      <w:r w:rsidRPr="00855267">
        <w:rPr>
          <w:rFonts w:ascii="Arial" w:hAnsi="Arial" w:cs="Arial"/>
        </w:rPr>
        <w:t xml:space="preserve"> </w:t>
      </w:r>
      <w:r>
        <w:rPr>
          <w:rFonts w:ascii="Arial" w:hAnsi="Arial" w:cs="Arial"/>
        </w:rPr>
        <w:t xml:space="preserve">una </w:t>
      </w:r>
      <w:r w:rsidRPr="00855267">
        <w:rPr>
          <w:rFonts w:ascii="Arial" w:hAnsi="Arial" w:cs="Arial"/>
        </w:rPr>
        <w:t xml:space="preserve">cimbra de madera y se realizará el vaciado de concreto </w:t>
      </w:r>
      <w:proofErr w:type="spellStart"/>
      <w:r w:rsidRPr="00855267">
        <w:rPr>
          <w:rFonts w:ascii="Arial" w:hAnsi="Arial" w:cs="Arial"/>
        </w:rPr>
        <w:t>F’c</w:t>
      </w:r>
      <w:proofErr w:type="spellEnd"/>
      <w:r w:rsidRPr="00855267">
        <w:rPr>
          <w:rFonts w:ascii="Arial" w:hAnsi="Arial" w:cs="Arial"/>
        </w:rPr>
        <w:t xml:space="preserve"> = </w:t>
      </w:r>
      <w:r>
        <w:rPr>
          <w:rFonts w:ascii="Arial" w:hAnsi="Arial" w:cs="Arial"/>
        </w:rPr>
        <w:t>300</w:t>
      </w:r>
      <w:r w:rsidRPr="00855267">
        <w:rPr>
          <w:rFonts w:ascii="Arial" w:hAnsi="Arial" w:cs="Arial"/>
        </w:rPr>
        <w:t xml:space="preserve"> kg/cm2. </w:t>
      </w:r>
      <w:r>
        <w:rPr>
          <w:rFonts w:ascii="Arial" w:hAnsi="Arial" w:cs="Arial"/>
        </w:rPr>
        <w:t xml:space="preserve">Asimismo se pueden considerar </w:t>
      </w:r>
      <w:r w:rsidRPr="00855267">
        <w:rPr>
          <w:rFonts w:ascii="Arial" w:hAnsi="Arial" w:cs="Arial"/>
        </w:rPr>
        <w:t>registros prefabricados</w:t>
      </w:r>
      <w:r>
        <w:rPr>
          <w:rFonts w:ascii="Arial" w:hAnsi="Arial" w:cs="Arial"/>
        </w:rPr>
        <w:t>, a fin de ser utilizados para alojar los cables necesarios</w:t>
      </w:r>
      <w:r w:rsidRPr="00855267">
        <w:rPr>
          <w:rFonts w:ascii="Arial" w:hAnsi="Arial" w:cs="Arial"/>
        </w:rPr>
        <w:t>.</w:t>
      </w:r>
    </w:p>
    <w:p w:rsidR="00855267" w:rsidRPr="00855267" w:rsidRDefault="00855267" w:rsidP="00855267">
      <w:pPr>
        <w:spacing w:line="360" w:lineRule="auto"/>
        <w:rPr>
          <w:rFonts w:ascii="Arial" w:hAnsi="Arial" w:cs="Arial"/>
          <w:b/>
        </w:rPr>
      </w:pPr>
    </w:p>
    <w:p w:rsidR="00855267" w:rsidRPr="00855267" w:rsidRDefault="00855267" w:rsidP="00855267">
      <w:pPr>
        <w:spacing w:line="360" w:lineRule="auto"/>
        <w:rPr>
          <w:rFonts w:ascii="Arial" w:hAnsi="Arial" w:cs="Arial"/>
        </w:rPr>
      </w:pPr>
      <w:r w:rsidRPr="00855267">
        <w:rPr>
          <w:rFonts w:ascii="Arial" w:hAnsi="Arial" w:cs="Arial"/>
        </w:rPr>
        <w:t>Referente a las bases de concreto</w:t>
      </w:r>
    </w:p>
    <w:p w:rsidR="00F6359A" w:rsidRDefault="00F6359A" w:rsidP="00855267">
      <w:pPr>
        <w:spacing w:line="360" w:lineRule="auto"/>
        <w:rPr>
          <w:rFonts w:ascii="Arial" w:hAnsi="Arial" w:cs="Arial"/>
        </w:rPr>
      </w:pPr>
    </w:p>
    <w:p w:rsidR="00855267" w:rsidRDefault="00855267" w:rsidP="00855267">
      <w:pPr>
        <w:spacing w:line="360" w:lineRule="auto"/>
        <w:rPr>
          <w:rFonts w:ascii="Arial" w:hAnsi="Arial" w:cs="Arial"/>
        </w:rPr>
      </w:pPr>
      <w:r>
        <w:rPr>
          <w:rFonts w:ascii="Arial" w:hAnsi="Arial" w:cs="Arial"/>
        </w:rPr>
        <w:t>Serán t</w:t>
      </w:r>
      <w:r w:rsidRPr="00855267">
        <w:rPr>
          <w:rFonts w:ascii="Arial" w:hAnsi="Arial" w:cs="Arial"/>
        </w:rPr>
        <w:t>rapezoidal</w:t>
      </w:r>
      <w:r>
        <w:rPr>
          <w:rFonts w:ascii="Arial" w:hAnsi="Arial" w:cs="Arial"/>
        </w:rPr>
        <w:t>es</w:t>
      </w:r>
      <w:r w:rsidRPr="00855267">
        <w:rPr>
          <w:rFonts w:ascii="Arial" w:hAnsi="Arial" w:cs="Arial"/>
        </w:rPr>
        <w:t xml:space="preserve"> con dimensiones de 70 cm x 70 cm base inferior y 50 cm x 50 cm de corona y una altura de 150 cm para el desplante de señales SR</w:t>
      </w:r>
      <w:r>
        <w:rPr>
          <w:rFonts w:ascii="Arial" w:hAnsi="Arial" w:cs="Arial"/>
        </w:rPr>
        <w:t xml:space="preserve">1 con </w:t>
      </w:r>
      <w:r w:rsidRPr="00855267">
        <w:rPr>
          <w:rFonts w:ascii="Arial" w:hAnsi="Arial" w:cs="Arial"/>
        </w:rPr>
        <w:t xml:space="preserve">concreto </w:t>
      </w:r>
      <w:proofErr w:type="spellStart"/>
      <w:r w:rsidRPr="00855267">
        <w:rPr>
          <w:rFonts w:ascii="Arial" w:hAnsi="Arial" w:cs="Arial"/>
        </w:rPr>
        <w:t>F’c</w:t>
      </w:r>
      <w:proofErr w:type="spellEnd"/>
      <w:r w:rsidRPr="00855267">
        <w:rPr>
          <w:rFonts w:ascii="Arial" w:hAnsi="Arial" w:cs="Arial"/>
        </w:rPr>
        <w:t xml:space="preserve"> = </w:t>
      </w:r>
      <w:r>
        <w:rPr>
          <w:rFonts w:ascii="Arial" w:hAnsi="Arial" w:cs="Arial"/>
        </w:rPr>
        <w:t>300</w:t>
      </w:r>
      <w:r w:rsidRPr="00855267">
        <w:rPr>
          <w:rFonts w:ascii="Arial" w:hAnsi="Arial" w:cs="Arial"/>
        </w:rPr>
        <w:t xml:space="preserve"> kg/cm2</w:t>
      </w:r>
      <w:r>
        <w:rPr>
          <w:rFonts w:ascii="Arial" w:hAnsi="Arial" w:cs="Arial"/>
        </w:rPr>
        <w:t>, con las canalizaciones necesarias para el cableado requerido</w:t>
      </w:r>
      <w:r w:rsidR="00F6359A">
        <w:rPr>
          <w:rFonts w:ascii="Arial" w:hAnsi="Arial" w:cs="Arial"/>
        </w:rPr>
        <w:t xml:space="preserve"> y </w:t>
      </w:r>
      <w:r w:rsidR="00F66F24" w:rsidRPr="00EB1E3E">
        <w:rPr>
          <w:rFonts w:ascii="Arial" w:hAnsi="Arial" w:cs="Arial"/>
          <w:b/>
          <w:bCs/>
        </w:rPr>
        <w:t xml:space="preserve">con </w:t>
      </w:r>
      <w:proofErr w:type="spellStart"/>
      <w:r w:rsidR="00F66F24" w:rsidRPr="00F66F24">
        <w:rPr>
          <w:rFonts w:ascii="Arial" w:hAnsi="Arial" w:cs="Arial"/>
          <w:bCs/>
        </w:rPr>
        <w:t>cold</w:t>
      </w:r>
      <w:proofErr w:type="spellEnd"/>
      <w:r w:rsidR="00F66F24" w:rsidRPr="00F66F24">
        <w:rPr>
          <w:rFonts w:ascii="Arial" w:hAnsi="Arial" w:cs="Arial"/>
          <w:bCs/>
        </w:rPr>
        <w:t xml:space="preserve"> roll de 1.9 cm</w:t>
      </w:r>
      <w:r w:rsidR="00F6359A">
        <w:rPr>
          <w:rFonts w:ascii="Arial" w:hAnsi="Arial" w:cs="Arial"/>
        </w:rPr>
        <w:t xml:space="preserve"> para fijación de los postes, previamente descritos</w:t>
      </w:r>
      <w:r>
        <w:rPr>
          <w:rFonts w:ascii="Arial" w:hAnsi="Arial" w:cs="Arial"/>
        </w:rPr>
        <w:t xml:space="preserve">. Asimismo de acuerdo a las dimensiones del suministro del </w:t>
      </w:r>
      <w:r w:rsidRPr="00855267">
        <w:rPr>
          <w:rFonts w:ascii="Arial" w:hAnsi="Arial" w:cs="Arial"/>
        </w:rPr>
        <w:t xml:space="preserve">sistema de energía </w:t>
      </w:r>
      <w:r>
        <w:rPr>
          <w:rFonts w:ascii="Arial" w:hAnsi="Arial" w:cs="Arial"/>
        </w:rPr>
        <w:t xml:space="preserve">eléctrica </w:t>
      </w:r>
      <w:r w:rsidRPr="00855267">
        <w:rPr>
          <w:rFonts w:ascii="Arial" w:hAnsi="Arial" w:cs="Arial"/>
        </w:rPr>
        <w:t xml:space="preserve">y </w:t>
      </w:r>
      <w:r>
        <w:rPr>
          <w:rFonts w:ascii="Arial" w:hAnsi="Arial" w:cs="Arial"/>
        </w:rPr>
        <w:t xml:space="preserve">equipos de </w:t>
      </w:r>
      <w:r w:rsidRPr="00855267">
        <w:rPr>
          <w:rFonts w:ascii="Arial" w:hAnsi="Arial" w:cs="Arial"/>
        </w:rPr>
        <w:t>control</w:t>
      </w:r>
      <w:r>
        <w:rPr>
          <w:rFonts w:ascii="Arial" w:hAnsi="Arial" w:cs="Arial"/>
        </w:rPr>
        <w:t xml:space="preserve">, se deberán de considerar las bases de concreto de </w:t>
      </w:r>
      <w:proofErr w:type="spellStart"/>
      <w:r w:rsidRPr="00855267">
        <w:rPr>
          <w:rFonts w:ascii="Arial" w:hAnsi="Arial" w:cs="Arial"/>
        </w:rPr>
        <w:t>F’c</w:t>
      </w:r>
      <w:proofErr w:type="spellEnd"/>
      <w:r w:rsidRPr="00855267">
        <w:rPr>
          <w:rFonts w:ascii="Arial" w:hAnsi="Arial" w:cs="Arial"/>
        </w:rPr>
        <w:t xml:space="preserve"> = </w:t>
      </w:r>
      <w:r>
        <w:rPr>
          <w:rFonts w:ascii="Arial" w:hAnsi="Arial" w:cs="Arial"/>
        </w:rPr>
        <w:t>300</w:t>
      </w:r>
      <w:r w:rsidRPr="00855267">
        <w:rPr>
          <w:rFonts w:ascii="Arial" w:hAnsi="Arial" w:cs="Arial"/>
        </w:rPr>
        <w:t xml:space="preserve"> kg/cm2</w:t>
      </w:r>
      <w:r>
        <w:rPr>
          <w:rFonts w:ascii="Arial" w:hAnsi="Arial" w:cs="Arial"/>
        </w:rPr>
        <w:t>, necesarias para su instalación.</w:t>
      </w:r>
    </w:p>
    <w:p w:rsidR="00855267" w:rsidRPr="00855267" w:rsidRDefault="00855267" w:rsidP="00855267">
      <w:pPr>
        <w:spacing w:line="360" w:lineRule="auto"/>
        <w:rPr>
          <w:rFonts w:ascii="Arial" w:hAnsi="Arial" w:cs="Arial"/>
        </w:rPr>
      </w:pPr>
    </w:p>
    <w:p w:rsidR="00855267" w:rsidRDefault="00855267" w:rsidP="00D40121">
      <w:pPr>
        <w:widowControl/>
        <w:adjustRightInd/>
        <w:spacing w:after="160" w:line="360" w:lineRule="auto"/>
        <w:textAlignment w:val="auto"/>
        <w:rPr>
          <w:rFonts w:ascii="Arial" w:hAnsi="Arial" w:cs="Arial"/>
          <w:bCs/>
        </w:rPr>
      </w:pPr>
      <w:r w:rsidRPr="00855267">
        <w:rPr>
          <w:rFonts w:ascii="Arial" w:hAnsi="Arial" w:cs="Arial"/>
          <w:bCs/>
        </w:rPr>
        <w:t>Referente a las conexiones de cables a rie</w:t>
      </w:r>
      <w:r>
        <w:rPr>
          <w:rFonts w:ascii="Arial" w:hAnsi="Arial" w:cs="Arial"/>
          <w:bCs/>
        </w:rPr>
        <w:t>l</w:t>
      </w:r>
      <w:r w:rsidRPr="00855267">
        <w:rPr>
          <w:rFonts w:ascii="Arial" w:hAnsi="Arial" w:cs="Arial"/>
          <w:bCs/>
        </w:rPr>
        <w:t xml:space="preserve"> y continuidad en circuitos de vía</w:t>
      </w:r>
      <w:r>
        <w:rPr>
          <w:rFonts w:ascii="Arial" w:hAnsi="Arial" w:cs="Arial"/>
          <w:bCs/>
        </w:rPr>
        <w:t>.</w:t>
      </w:r>
    </w:p>
    <w:p w:rsidR="00D40121" w:rsidRDefault="00855267" w:rsidP="00D40121">
      <w:pPr>
        <w:widowControl/>
        <w:adjustRightInd/>
        <w:spacing w:after="160" w:line="360" w:lineRule="auto"/>
        <w:textAlignment w:val="auto"/>
        <w:rPr>
          <w:rFonts w:ascii="Arial" w:hAnsi="Arial" w:cs="Arial"/>
          <w:bCs/>
        </w:rPr>
      </w:pPr>
      <w:r>
        <w:rPr>
          <w:rFonts w:ascii="Arial" w:hAnsi="Arial" w:cs="Arial"/>
          <w:bCs/>
        </w:rPr>
        <w:t>Se deberá de contemplar el s</w:t>
      </w:r>
      <w:r w:rsidR="00D40121" w:rsidRPr="003D5248">
        <w:rPr>
          <w:rFonts w:ascii="Arial" w:hAnsi="Arial" w:cs="Arial"/>
          <w:bCs/>
        </w:rPr>
        <w:t xml:space="preserve">uministro e </w:t>
      </w:r>
      <w:r>
        <w:rPr>
          <w:rFonts w:ascii="Arial" w:hAnsi="Arial" w:cs="Arial"/>
          <w:bCs/>
        </w:rPr>
        <w:t>i</w:t>
      </w:r>
      <w:r w:rsidR="00D40121" w:rsidRPr="003D5248">
        <w:rPr>
          <w:rFonts w:ascii="Arial" w:hAnsi="Arial" w:cs="Arial"/>
          <w:bCs/>
        </w:rPr>
        <w:t>nstalación de</w:t>
      </w:r>
      <w:r w:rsidR="00AE20EC">
        <w:rPr>
          <w:rFonts w:ascii="Arial" w:hAnsi="Arial" w:cs="Arial"/>
          <w:bCs/>
        </w:rPr>
        <w:t xml:space="preserve"> </w:t>
      </w:r>
      <w:r w:rsidR="00D40121" w:rsidRPr="003D5248">
        <w:rPr>
          <w:rFonts w:ascii="Arial" w:hAnsi="Arial" w:cs="Arial"/>
          <w:bCs/>
        </w:rPr>
        <w:t>l</w:t>
      </w:r>
      <w:r w:rsidR="00AE20EC">
        <w:rPr>
          <w:rFonts w:ascii="Arial" w:hAnsi="Arial" w:cs="Arial"/>
          <w:bCs/>
        </w:rPr>
        <w:t>as conexiones necesarias para la</w:t>
      </w:r>
      <w:r w:rsidR="00D40121" w:rsidRPr="003D5248">
        <w:rPr>
          <w:rFonts w:ascii="Arial" w:hAnsi="Arial" w:cs="Arial"/>
          <w:bCs/>
        </w:rPr>
        <w:t xml:space="preserve"> vía y operar adecuadamente los circuitos conectados a la vía</w:t>
      </w:r>
      <w:r w:rsidR="00AE20EC">
        <w:rPr>
          <w:rFonts w:ascii="Arial" w:hAnsi="Arial" w:cs="Arial"/>
          <w:bCs/>
        </w:rPr>
        <w:t xml:space="preserve"> y continuidad de la misma</w:t>
      </w:r>
      <w:r w:rsidR="00D40121" w:rsidRPr="003D5248">
        <w:rPr>
          <w:rFonts w:ascii="Arial" w:hAnsi="Arial" w:cs="Arial"/>
          <w:bCs/>
        </w:rPr>
        <w:t>, de acuerdo a las siguientes especificaciones.</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AE20EC" w:rsidTr="00AE20EC">
        <w:tc>
          <w:tcPr>
            <w:tcW w:w="9781" w:type="dxa"/>
            <w:tcBorders>
              <w:top w:val="nil"/>
              <w:left w:val="nil"/>
              <w:bottom w:val="nil"/>
              <w:right w:val="nil"/>
            </w:tcBorders>
          </w:tcPr>
          <w:p w:rsidR="00AE20EC" w:rsidRDefault="00AE20EC" w:rsidP="00AE20EC">
            <w:pPr>
              <w:autoSpaceDE w:val="0"/>
              <w:autoSpaceDN w:val="0"/>
              <w:spacing w:before="13" w:line="360" w:lineRule="auto"/>
              <w:rPr>
                <w:rFonts w:ascii="Arial" w:hAnsi="Arial" w:cs="Arial"/>
              </w:rPr>
            </w:pPr>
            <w:r>
              <w:rPr>
                <w:rFonts w:ascii="Arial" w:hAnsi="Arial" w:cs="Arial"/>
              </w:rPr>
              <w:t>Suministro e instalación de ligaduras y resortes, con alambre y/o cable de acero donde aplique, necesarios para dar continuidad entre hongo de riel y sapos, a fin de garantizar el correcto funcionamiento del equipo de señalización que usa la vía como medio de transmisión</w:t>
            </w:r>
          </w:p>
          <w:p w:rsidR="00AE20EC" w:rsidRDefault="00AE20EC" w:rsidP="00AE20EC">
            <w:pPr>
              <w:autoSpaceDE w:val="0"/>
              <w:autoSpaceDN w:val="0"/>
              <w:spacing w:before="13" w:line="360" w:lineRule="auto"/>
              <w:rPr>
                <w:rFonts w:ascii="Arial" w:hAnsi="Arial" w:cs="Arial"/>
              </w:rPr>
            </w:pPr>
          </w:p>
        </w:tc>
      </w:tr>
      <w:tr w:rsidR="00AE20EC" w:rsidRPr="003C2243" w:rsidTr="00AE20EC">
        <w:tc>
          <w:tcPr>
            <w:tcW w:w="9781" w:type="dxa"/>
            <w:tcBorders>
              <w:top w:val="nil"/>
              <w:left w:val="nil"/>
              <w:bottom w:val="nil"/>
              <w:right w:val="nil"/>
            </w:tcBorders>
          </w:tcPr>
          <w:p w:rsidR="00AE20EC" w:rsidRPr="003C2243" w:rsidRDefault="00AE20EC" w:rsidP="00AE20EC">
            <w:pPr>
              <w:autoSpaceDE w:val="0"/>
              <w:autoSpaceDN w:val="0"/>
              <w:spacing w:before="13" w:line="360" w:lineRule="auto"/>
              <w:rPr>
                <w:rFonts w:ascii="Arial" w:hAnsi="Arial" w:cs="Arial"/>
              </w:rPr>
            </w:pPr>
            <w:r w:rsidRPr="003C2243">
              <w:rPr>
                <w:rFonts w:ascii="Arial" w:hAnsi="Arial" w:cs="Arial"/>
              </w:rPr>
              <w:t>Todas las conexiones a la vía, se harán a través de conectores y soldadura del tipo SB25 o similar, a fin de garantizar la continuidad necesaria para mantener los equipos funcionando adecuadamente.</w:t>
            </w:r>
          </w:p>
        </w:tc>
      </w:tr>
      <w:tr w:rsidR="00AE20EC" w:rsidTr="00AE20EC">
        <w:tc>
          <w:tcPr>
            <w:tcW w:w="9781" w:type="dxa"/>
            <w:tcBorders>
              <w:top w:val="nil"/>
              <w:left w:val="nil"/>
              <w:bottom w:val="nil"/>
              <w:right w:val="nil"/>
            </w:tcBorders>
          </w:tcPr>
          <w:p w:rsidR="00AE20EC" w:rsidRDefault="00AE20EC" w:rsidP="00AE20EC">
            <w:pPr>
              <w:pStyle w:val="Prrafodelista"/>
              <w:numPr>
                <w:ilvl w:val="0"/>
                <w:numId w:val="27"/>
              </w:numPr>
              <w:autoSpaceDE w:val="0"/>
              <w:autoSpaceDN w:val="0"/>
              <w:spacing w:before="13" w:line="360" w:lineRule="auto"/>
              <w:ind w:left="318" w:hanging="318"/>
              <w:contextualSpacing/>
              <w:textAlignment w:val="auto"/>
              <w:rPr>
                <w:rFonts w:ascii="Arial" w:hAnsi="Arial" w:cs="Arial"/>
              </w:rPr>
            </w:pPr>
            <w:r>
              <w:rPr>
                <w:rFonts w:ascii="Arial" w:hAnsi="Arial" w:cs="Arial"/>
              </w:rPr>
              <w:lastRenderedPageBreak/>
              <w:t xml:space="preserve">La conexión </w:t>
            </w:r>
            <w:r w:rsidRPr="0064298D">
              <w:rPr>
                <w:rFonts w:ascii="Arial" w:hAnsi="Arial" w:cs="Arial"/>
              </w:rPr>
              <w:t>a la vía</w:t>
            </w:r>
            <w:r>
              <w:rPr>
                <w:rFonts w:ascii="Arial" w:hAnsi="Arial" w:cs="Arial"/>
              </w:rPr>
              <w:t>, se hará</w:t>
            </w:r>
            <w:r w:rsidRPr="0064298D">
              <w:rPr>
                <w:rFonts w:ascii="Arial" w:hAnsi="Arial" w:cs="Arial"/>
              </w:rPr>
              <w:t xml:space="preserve"> </w:t>
            </w:r>
            <w:r>
              <w:rPr>
                <w:rFonts w:ascii="Arial" w:hAnsi="Arial" w:cs="Arial"/>
              </w:rPr>
              <w:t xml:space="preserve">con </w:t>
            </w:r>
            <w:r w:rsidRPr="0064298D">
              <w:rPr>
                <w:rFonts w:ascii="Arial" w:hAnsi="Arial" w:cs="Arial"/>
              </w:rPr>
              <w:t>conductor de acero, teniendo que</w:t>
            </w:r>
            <w:r>
              <w:rPr>
                <w:rFonts w:ascii="Arial" w:hAnsi="Arial" w:cs="Arial"/>
              </w:rPr>
              <w:t xml:space="preserve"> </w:t>
            </w:r>
            <w:r w:rsidRPr="0064298D">
              <w:rPr>
                <w:rFonts w:ascii="Arial" w:hAnsi="Arial" w:cs="Arial"/>
              </w:rPr>
              <w:t>para conectar el conductor de cobre con el cable de acero, quedando la conex</w:t>
            </w:r>
            <w:r>
              <w:rPr>
                <w:rFonts w:ascii="Arial" w:hAnsi="Arial" w:cs="Arial"/>
              </w:rPr>
              <w:t>ión oculta debajo del balastro 6</w:t>
            </w:r>
            <w:r w:rsidRPr="0064298D">
              <w:rPr>
                <w:rFonts w:ascii="Arial" w:hAnsi="Arial" w:cs="Arial"/>
              </w:rPr>
              <w:t xml:space="preserve">0 </w:t>
            </w:r>
            <w:proofErr w:type="spellStart"/>
            <w:r w:rsidRPr="0064298D">
              <w:rPr>
                <w:rFonts w:ascii="Arial" w:hAnsi="Arial" w:cs="Arial"/>
              </w:rPr>
              <w:t>cms</w:t>
            </w:r>
            <w:proofErr w:type="spellEnd"/>
            <w:r w:rsidRPr="0064298D">
              <w:rPr>
                <w:rFonts w:ascii="Arial" w:hAnsi="Arial" w:cs="Arial"/>
              </w:rPr>
              <w:t>.</w:t>
            </w:r>
          </w:p>
          <w:p w:rsidR="00AE20EC" w:rsidRPr="003C2243" w:rsidRDefault="00AE20EC" w:rsidP="00AE20EC">
            <w:pPr>
              <w:autoSpaceDE w:val="0"/>
              <w:autoSpaceDN w:val="0"/>
              <w:spacing w:before="13" w:line="360" w:lineRule="auto"/>
              <w:rPr>
                <w:rFonts w:ascii="Arial" w:hAnsi="Arial" w:cs="Arial"/>
              </w:rPr>
            </w:pPr>
          </w:p>
          <w:p w:rsidR="00AE20EC" w:rsidRDefault="00AE20EC" w:rsidP="00AE20EC">
            <w:pPr>
              <w:autoSpaceDE w:val="0"/>
              <w:autoSpaceDN w:val="0"/>
              <w:spacing w:before="13" w:line="360" w:lineRule="auto"/>
              <w:rPr>
                <w:rFonts w:ascii="Arial" w:hAnsi="Arial" w:cs="Arial"/>
              </w:rPr>
            </w:pPr>
            <w:r>
              <w:rPr>
                <w:rFonts w:ascii="Arial" w:hAnsi="Arial" w:cs="Arial"/>
              </w:rPr>
              <w:t>2) C</w:t>
            </w:r>
            <w:r w:rsidRPr="0064298D">
              <w:rPr>
                <w:rFonts w:ascii="Arial" w:hAnsi="Arial" w:cs="Arial"/>
              </w:rPr>
              <w:t xml:space="preserve">ontemplar tubos de conexión tipo barril 3/16” no. 6 </w:t>
            </w:r>
            <w:r>
              <w:rPr>
                <w:rFonts w:ascii="Arial" w:hAnsi="Arial" w:cs="Arial"/>
              </w:rPr>
              <w:t xml:space="preserve">para empalmar el conductor de cobre con el de acero, quedando la conexión oculta debajo del balastro a 60 </w:t>
            </w:r>
            <w:proofErr w:type="spellStart"/>
            <w:r>
              <w:rPr>
                <w:rFonts w:ascii="Arial" w:hAnsi="Arial" w:cs="Arial"/>
              </w:rPr>
              <w:t>cms</w:t>
            </w:r>
            <w:proofErr w:type="spellEnd"/>
            <w:r>
              <w:rPr>
                <w:rFonts w:ascii="Arial" w:hAnsi="Arial" w:cs="Arial"/>
              </w:rPr>
              <w:t>.</w:t>
            </w:r>
          </w:p>
          <w:p w:rsidR="00AE20EC" w:rsidRDefault="00AE20EC" w:rsidP="00AE20EC">
            <w:pPr>
              <w:autoSpaceDE w:val="0"/>
              <w:autoSpaceDN w:val="0"/>
              <w:spacing w:before="13" w:line="360" w:lineRule="auto"/>
              <w:rPr>
                <w:rFonts w:ascii="Arial" w:hAnsi="Arial" w:cs="Arial"/>
              </w:rPr>
            </w:pPr>
          </w:p>
        </w:tc>
      </w:tr>
      <w:tr w:rsidR="00AE20EC" w:rsidRPr="005D0876" w:rsidTr="00AE20EC">
        <w:tc>
          <w:tcPr>
            <w:tcW w:w="9781" w:type="dxa"/>
            <w:tcBorders>
              <w:top w:val="nil"/>
              <w:left w:val="nil"/>
              <w:bottom w:val="nil"/>
              <w:right w:val="nil"/>
            </w:tcBorders>
          </w:tcPr>
          <w:p w:rsidR="00AE20EC" w:rsidRDefault="00AE20EC" w:rsidP="00AE20EC">
            <w:pPr>
              <w:autoSpaceDE w:val="0"/>
              <w:autoSpaceDN w:val="0"/>
              <w:spacing w:before="13" w:line="360" w:lineRule="auto"/>
              <w:rPr>
                <w:rFonts w:ascii="Arial" w:hAnsi="Arial" w:cs="Arial"/>
              </w:rPr>
            </w:pPr>
            <w:r>
              <w:rPr>
                <w:rFonts w:ascii="Arial" w:hAnsi="Arial" w:cs="Arial"/>
              </w:rPr>
              <w:t>Se deberá de contemplar el aislamiento de la vía necesario para su instalación, a fin de garantizar el correcto funcionamiento de los circuitos de vía que se conectan a los rieles, utilizando este como medio de transmisión para el seguimiento y movimiento de los trenes, a través del nuevo libramiento.</w:t>
            </w:r>
          </w:p>
          <w:p w:rsidR="00AE20EC" w:rsidRDefault="00AE20EC" w:rsidP="00AE20EC">
            <w:pPr>
              <w:autoSpaceDE w:val="0"/>
              <w:autoSpaceDN w:val="0"/>
              <w:spacing w:before="13" w:line="360" w:lineRule="auto"/>
              <w:rPr>
                <w:rFonts w:ascii="Arial" w:hAnsi="Arial" w:cs="Arial"/>
              </w:rPr>
            </w:pPr>
          </w:p>
          <w:p w:rsidR="00AE20EC" w:rsidRDefault="00AE20EC" w:rsidP="00AE20EC">
            <w:pPr>
              <w:autoSpaceDE w:val="0"/>
              <w:autoSpaceDN w:val="0"/>
              <w:spacing w:before="13" w:line="360" w:lineRule="auto"/>
              <w:rPr>
                <w:rFonts w:ascii="Arial" w:hAnsi="Arial" w:cs="Arial"/>
              </w:rPr>
            </w:pPr>
            <w:r>
              <w:rPr>
                <w:rFonts w:ascii="Arial" w:hAnsi="Arial" w:cs="Arial"/>
              </w:rPr>
              <w:t>Se contempla que el área especializada de vía suministre e instale el aislamiento necesario para este trabajo, definiendo el o los contratistas que lo realicen.</w:t>
            </w:r>
          </w:p>
          <w:p w:rsidR="00AE20EC" w:rsidRPr="00AE20EC" w:rsidRDefault="00AE20EC" w:rsidP="00AE20EC">
            <w:pPr>
              <w:autoSpaceDE w:val="0"/>
              <w:autoSpaceDN w:val="0"/>
              <w:spacing w:before="13" w:line="360" w:lineRule="auto"/>
              <w:rPr>
                <w:rFonts w:ascii="Arial" w:hAnsi="Arial" w:cs="Arial"/>
              </w:rPr>
            </w:pPr>
          </w:p>
        </w:tc>
      </w:tr>
    </w:tbl>
    <w:p w:rsidR="00121401" w:rsidRPr="000D22CF" w:rsidRDefault="00121401">
      <w:pPr>
        <w:rPr>
          <w:rFonts w:ascii="Arial" w:hAnsi="Arial" w:cs="Arial"/>
          <w:b/>
          <w:bCs/>
        </w:rPr>
      </w:pPr>
      <w:r w:rsidRPr="000D22CF">
        <w:rPr>
          <w:rFonts w:ascii="Arial" w:hAnsi="Arial" w:cs="Arial"/>
          <w:b/>
          <w:bCs/>
        </w:rPr>
        <w:t>RV</w:t>
      </w:r>
      <w:r w:rsidR="00F82E50" w:rsidRPr="000D22CF">
        <w:rPr>
          <w:rFonts w:ascii="Arial" w:hAnsi="Arial" w:cs="Arial"/>
          <w:b/>
          <w:bCs/>
        </w:rPr>
        <w:t xml:space="preserve">.- </w:t>
      </w:r>
      <w:r w:rsidRPr="000D22CF">
        <w:rPr>
          <w:rFonts w:ascii="Arial" w:hAnsi="Arial" w:cs="Arial"/>
          <w:b/>
          <w:bCs/>
        </w:rPr>
        <w:t>Implementación de reductores de velocidad conforme la norma n-pry-car-10-04-006/08, parte 10, título 04, capítulo 006 “proyecto de señalamiento y dispositivos de seguridad en calles y carreteras”.  (</w:t>
      </w:r>
      <w:r w:rsidR="00B3163B" w:rsidRPr="000D22CF">
        <w:rPr>
          <w:rFonts w:ascii="Arial" w:hAnsi="Arial" w:cs="Arial"/>
          <w:b/>
          <w:bCs/>
        </w:rPr>
        <w:t>Incluye</w:t>
      </w:r>
      <w:r w:rsidRPr="000D22CF">
        <w:rPr>
          <w:rFonts w:ascii="Arial" w:hAnsi="Arial" w:cs="Arial"/>
          <w:b/>
          <w:bCs/>
        </w:rPr>
        <w:t xml:space="preserve"> todo lo necesario para su correcta ejecución)</w:t>
      </w:r>
    </w:p>
    <w:p w:rsidR="00F82E50" w:rsidRPr="000D22CF" w:rsidRDefault="00121401">
      <w:pPr>
        <w:rPr>
          <w:rFonts w:ascii="Arial" w:hAnsi="Arial" w:cs="Arial"/>
          <w:b/>
          <w:bCs/>
        </w:rPr>
      </w:pPr>
      <w:r w:rsidRPr="000D22CF">
        <w:rPr>
          <w:rFonts w:ascii="Arial" w:hAnsi="Arial" w:cs="Arial"/>
          <w:b/>
          <w:bCs/>
        </w:rPr>
        <w:t xml:space="preserve"> </w:t>
      </w:r>
    </w:p>
    <w:p w:rsidR="00121401" w:rsidRPr="000D22CF" w:rsidRDefault="00121401">
      <w:pPr>
        <w:rPr>
          <w:rFonts w:ascii="Arial" w:hAnsi="Arial" w:cs="Arial"/>
          <w:b/>
          <w:bCs/>
        </w:rPr>
      </w:pPr>
      <w:r w:rsidRPr="000D22CF">
        <w:rPr>
          <w:rFonts w:ascii="Arial" w:hAnsi="Arial" w:cs="Arial"/>
          <w:b/>
          <w:bCs/>
        </w:rPr>
        <w:t>RV</w:t>
      </w:r>
      <w:r w:rsidR="000D22CF">
        <w:rPr>
          <w:rFonts w:ascii="Arial" w:hAnsi="Arial" w:cs="Arial"/>
          <w:b/>
          <w:bCs/>
        </w:rPr>
        <w:t xml:space="preserve"> 1</w:t>
      </w:r>
      <w:r w:rsidRPr="000D22CF">
        <w:rPr>
          <w:rFonts w:ascii="Arial" w:hAnsi="Arial" w:cs="Arial"/>
          <w:b/>
          <w:bCs/>
        </w:rPr>
        <w:t xml:space="preserve">.-   Reductor de velocidad de 0.10 </w:t>
      </w:r>
      <w:proofErr w:type="spellStart"/>
      <w:r w:rsidRPr="000D22CF">
        <w:rPr>
          <w:rFonts w:ascii="Arial" w:hAnsi="Arial" w:cs="Arial"/>
          <w:b/>
          <w:bCs/>
        </w:rPr>
        <w:t>cms</w:t>
      </w:r>
      <w:proofErr w:type="spellEnd"/>
      <w:r w:rsidRPr="000D22CF">
        <w:rPr>
          <w:rFonts w:ascii="Arial" w:hAnsi="Arial" w:cs="Arial"/>
          <w:b/>
          <w:bCs/>
        </w:rPr>
        <w:t xml:space="preserve"> de espesor, incluye concreto hidráulico </w:t>
      </w:r>
      <w:proofErr w:type="spellStart"/>
      <w:r w:rsidRPr="000D22CF">
        <w:rPr>
          <w:rFonts w:ascii="Arial" w:hAnsi="Arial" w:cs="Arial"/>
          <w:b/>
          <w:bCs/>
        </w:rPr>
        <w:t>f´c</w:t>
      </w:r>
      <w:proofErr w:type="spellEnd"/>
      <w:r w:rsidRPr="000D22CF">
        <w:rPr>
          <w:rFonts w:ascii="Arial" w:hAnsi="Arial" w:cs="Arial"/>
          <w:b/>
          <w:bCs/>
        </w:rPr>
        <w:t xml:space="preserve">=300 kg/cm2, riego de impregnación, malla </w:t>
      </w:r>
      <w:proofErr w:type="spellStart"/>
      <w:r w:rsidRPr="000D22CF">
        <w:rPr>
          <w:rFonts w:ascii="Arial" w:hAnsi="Arial" w:cs="Arial"/>
          <w:b/>
          <w:bCs/>
        </w:rPr>
        <w:t>elecrosoldada</w:t>
      </w:r>
      <w:proofErr w:type="spellEnd"/>
      <w:r w:rsidRPr="000D22CF">
        <w:rPr>
          <w:rFonts w:ascii="Arial" w:hAnsi="Arial" w:cs="Arial"/>
          <w:b/>
          <w:bCs/>
        </w:rPr>
        <w:t>, pintura tráfico color negro y pintura tráfico color amarillo.</w:t>
      </w:r>
    </w:p>
    <w:p w:rsidR="00121401" w:rsidRPr="00121401" w:rsidRDefault="00121401">
      <w:pPr>
        <w:rPr>
          <w:rFonts w:ascii="Arial" w:hAnsi="Arial" w:cs="Arial"/>
          <w:b/>
        </w:rPr>
      </w:pPr>
    </w:p>
    <w:p w:rsidR="00F82E50" w:rsidRPr="00E864EE" w:rsidRDefault="00F82E50" w:rsidP="00F82E50">
      <w:pPr>
        <w:rPr>
          <w:rFonts w:ascii="Arial" w:hAnsi="Arial" w:cs="Arial"/>
        </w:rPr>
      </w:pPr>
      <w:r w:rsidRPr="00E864EE">
        <w:rPr>
          <w:rFonts w:ascii="Arial" w:hAnsi="Arial" w:cs="Arial"/>
        </w:rPr>
        <w:t>Los reductores de velocidad cumplirán con las características establecidas en la Norma N-PRY-CAR-10-04-006/08, Parte 10, Titulo 04, Capítulo 006 “Proyecto de Señalamiento y Dispositivos de Seguridad en Calles y Carreteras, sobresaliendo de la superficie de rodamiento cinco centímetros como máximo, y cuando existan guarniciones o banquetas, se dejará un espacio de 20 centímetros entre éstas y el reductor de velocidad, colocando ductos con la capacidad adecuada para el drenaje superficial.</w:t>
      </w:r>
    </w:p>
    <w:p w:rsidR="00F82E50" w:rsidRPr="00E864EE" w:rsidRDefault="00F82E50" w:rsidP="00F82E50">
      <w:pPr>
        <w:rPr>
          <w:rFonts w:ascii="Arial" w:hAnsi="Arial" w:cs="Arial"/>
        </w:rPr>
      </w:pPr>
    </w:p>
    <w:p w:rsidR="00F82E50" w:rsidRPr="00E864EE" w:rsidRDefault="00F82E50" w:rsidP="00F82E50">
      <w:pPr>
        <w:rPr>
          <w:rFonts w:ascii="Arial" w:hAnsi="Arial" w:cs="Arial"/>
        </w:rPr>
      </w:pPr>
      <w:r w:rsidRPr="00E864EE">
        <w:rPr>
          <w:rFonts w:ascii="Arial" w:hAnsi="Arial" w:cs="Arial"/>
        </w:rPr>
        <w:t xml:space="preserve">Se deberá colocar malla electro soldada de 6x6 6-6 con </w:t>
      </w:r>
      <w:proofErr w:type="spellStart"/>
      <w:r w:rsidRPr="00E864EE">
        <w:rPr>
          <w:rFonts w:ascii="Arial" w:hAnsi="Arial" w:cs="Arial"/>
        </w:rPr>
        <w:t>fy</w:t>
      </w:r>
      <w:proofErr w:type="spellEnd"/>
      <w:r w:rsidRPr="00E864EE">
        <w:rPr>
          <w:rFonts w:ascii="Arial" w:hAnsi="Arial" w:cs="Arial"/>
        </w:rPr>
        <w:t xml:space="preserve">=4200 kg/cm2, acompañada de concreto hidráulico de fraguado rápido de </w:t>
      </w:r>
      <w:proofErr w:type="spellStart"/>
      <w:r w:rsidRPr="00E864EE">
        <w:rPr>
          <w:rFonts w:ascii="Arial" w:hAnsi="Arial" w:cs="Arial"/>
        </w:rPr>
        <w:t>F´c</w:t>
      </w:r>
      <w:proofErr w:type="spellEnd"/>
      <w:r w:rsidRPr="00E864EE">
        <w:rPr>
          <w:rFonts w:ascii="Arial" w:hAnsi="Arial" w:cs="Arial"/>
        </w:rPr>
        <w:t xml:space="preserve"> = 300 kg/cm2, perfectamente vibrado para evitar filtraciones y porosidad en el acabado exterior. </w:t>
      </w:r>
    </w:p>
    <w:p w:rsidR="00F82E50" w:rsidRPr="00E864EE" w:rsidRDefault="00F82E50" w:rsidP="00F82E50">
      <w:pPr>
        <w:rPr>
          <w:rFonts w:ascii="Arial" w:hAnsi="Arial" w:cs="Arial"/>
        </w:rPr>
      </w:pPr>
    </w:p>
    <w:p w:rsidR="00F82E50" w:rsidRDefault="00F82E50" w:rsidP="00F82E50">
      <w:pPr>
        <w:rPr>
          <w:rFonts w:ascii="Arial" w:hAnsi="Arial" w:cs="Arial"/>
        </w:rPr>
      </w:pPr>
      <w:r>
        <w:rPr>
          <w:rFonts w:ascii="Arial" w:hAnsi="Arial" w:cs="Arial"/>
        </w:rPr>
        <w:t>L</w:t>
      </w:r>
      <w:r w:rsidRPr="00E864EE">
        <w:rPr>
          <w:rFonts w:ascii="Arial" w:hAnsi="Arial" w:cs="Arial"/>
        </w:rPr>
        <w:t>os reductores de velocidad ( RV ) , se pintaran con franjas diagonales alternadas de color negro y amarillo reflejante que este dentro del área definida , de 60 cm de ancho  inclinadas a 45 grados hacia ambos lados respecto al eje del camino , abarcando todo el ancho del reductor para que sea visible.</w:t>
      </w:r>
    </w:p>
    <w:p w:rsidR="005959FA" w:rsidRDefault="005959FA" w:rsidP="00F82E50">
      <w:pPr>
        <w:rPr>
          <w:rFonts w:ascii="Arial" w:hAnsi="Arial" w:cs="Arial"/>
        </w:rPr>
      </w:pPr>
    </w:p>
    <w:p w:rsidR="005959FA" w:rsidRDefault="005959FA" w:rsidP="00F82E50">
      <w:pPr>
        <w:rPr>
          <w:rFonts w:ascii="Arial" w:hAnsi="Arial" w:cs="Arial"/>
        </w:rPr>
      </w:pPr>
    </w:p>
    <w:p w:rsidR="005959FA" w:rsidRDefault="005959FA" w:rsidP="005959FA">
      <w:pPr>
        <w:jc w:val="center"/>
        <w:rPr>
          <w:rFonts w:ascii="Arial" w:hAnsi="Arial" w:cs="Arial"/>
          <w:b/>
        </w:rPr>
      </w:pPr>
      <w:r>
        <w:rPr>
          <w:rFonts w:ascii="Arial" w:hAnsi="Arial" w:cs="Arial"/>
          <w:b/>
          <w:noProof/>
          <w:lang w:val="es-MX" w:eastAsia="es-MX"/>
        </w:rPr>
        <w:drawing>
          <wp:inline distT="0" distB="0" distL="0" distR="0" wp14:anchorId="26AA156D" wp14:editId="6604C2F3">
            <wp:extent cx="6038850" cy="4279900"/>
            <wp:effectExtent l="1905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srcRect l="11205" t="21268" r="13275" b="6563"/>
                    <a:stretch>
                      <a:fillRect/>
                    </a:stretch>
                  </pic:blipFill>
                  <pic:spPr bwMode="auto">
                    <a:xfrm>
                      <a:off x="0" y="0"/>
                      <a:ext cx="6038850" cy="4279900"/>
                    </a:xfrm>
                    <a:prstGeom prst="rect">
                      <a:avLst/>
                    </a:prstGeom>
                    <a:noFill/>
                    <a:ln w="9525">
                      <a:noFill/>
                      <a:miter lim="800000"/>
                      <a:headEnd/>
                      <a:tailEnd/>
                    </a:ln>
                  </pic:spPr>
                </pic:pic>
              </a:graphicData>
            </a:graphic>
          </wp:inline>
        </w:drawing>
      </w:r>
    </w:p>
    <w:p w:rsidR="005959FA" w:rsidRDefault="005959FA" w:rsidP="00F82E50">
      <w:pPr>
        <w:rPr>
          <w:rFonts w:ascii="Arial" w:hAnsi="Arial" w:cs="Arial"/>
          <w:b/>
        </w:rPr>
      </w:pPr>
    </w:p>
    <w:p w:rsidR="005959FA" w:rsidRDefault="005959FA" w:rsidP="00F82E50">
      <w:pPr>
        <w:rPr>
          <w:rFonts w:ascii="Arial" w:hAnsi="Arial" w:cs="Arial"/>
          <w:b/>
        </w:rPr>
      </w:pPr>
    </w:p>
    <w:p w:rsidR="005959FA" w:rsidRDefault="005959FA" w:rsidP="00F82E50">
      <w:pPr>
        <w:rPr>
          <w:rFonts w:ascii="Arial" w:hAnsi="Arial" w:cs="Arial"/>
          <w:b/>
        </w:rPr>
      </w:pPr>
    </w:p>
    <w:p w:rsidR="005959FA" w:rsidRDefault="005959FA" w:rsidP="00F82E50">
      <w:pPr>
        <w:rPr>
          <w:rFonts w:ascii="Arial" w:hAnsi="Arial" w:cs="Arial"/>
          <w:b/>
        </w:rPr>
      </w:pPr>
    </w:p>
    <w:p w:rsidR="005959FA" w:rsidRDefault="005959FA" w:rsidP="00F82E50">
      <w:pPr>
        <w:rPr>
          <w:rFonts w:ascii="Arial" w:hAnsi="Arial" w:cs="Arial"/>
          <w:b/>
        </w:rPr>
      </w:pPr>
    </w:p>
    <w:p w:rsidR="005959FA" w:rsidRDefault="005959FA" w:rsidP="00F82E50">
      <w:pPr>
        <w:rPr>
          <w:rFonts w:ascii="Arial" w:hAnsi="Arial" w:cs="Arial"/>
          <w:b/>
        </w:rPr>
      </w:pPr>
    </w:p>
    <w:p w:rsidR="005959FA" w:rsidRDefault="005959FA" w:rsidP="00F82E50">
      <w:pPr>
        <w:rPr>
          <w:rFonts w:ascii="Arial" w:hAnsi="Arial" w:cs="Arial"/>
          <w:b/>
        </w:rPr>
      </w:pPr>
    </w:p>
    <w:p w:rsidR="005959FA" w:rsidRDefault="005959FA" w:rsidP="00F82E50">
      <w:pPr>
        <w:rPr>
          <w:rFonts w:ascii="Arial" w:hAnsi="Arial" w:cs="Arial"/>
          <w:b/>
        </w:rPr>
      </w:pPr>
    </w:p>
    <w:p w:rsidR="005959FA" w:rsidRDefault="005959FA" w:rsidP="00F82E50">
      <w:pPr>
        <w:rPr>
          <w:rFonts w:ascii="Arial" w:hAnsi="Arial" w:cs="Arial"/>
          <w:b/>
        </w:rPr>
      </w:pPr>
    </w:p>
    <w:p w:rsidR="005959FA" w:rsidRDefault="005959FA" w:rsidP="00F82E50">
      <w:pPr>
        <w:rPr>
          <w:rFonts w:ascii="Arial" w:hAnsi="Arial" w:cs="Arial"/>
          <w:b/>
        </w:rPr>
      </w:pPr>
    </w:p>
    <w:p w:rsidR="005959FA" w:rsidRDefault="005959FA" w:rsidP="00F82E50">
      <w:pPr>
        <w:rPr>
          <w:rFonts w:ascii="Arial" w:hAnsi="Arial" w:cs="Arial"/>
          <w:b/>
        </w:rPr>
      </w:pPr>
    </w:p>
    <w:p w:rsidR="00F82E50" w:rsidRDefault="00252C09" w:rsidP="00F82E50">
      <w:pPr>
        <w:rPr>
          <w:rFonts w:ascii="Arial" w:hAnsi="Arial" w:cs="Arial"/>
          <w:b/>
        </w:rPr>
      </w:pPr>
      <w:r w:rsidRPr="00252C09">
        <w:rPr>
          <w:rFonts w:ascii="Arial" w:hAnsi="Arial" w:cs="Arial"/>
          <w:b/>
        </w:rPr>
        <w:lastRenderedPageBreak/>
        <w:t>SR.-</w:t>
      </w:r>
      <w:r w:rsidR="00F82E50" w:rsidRPr="00252C09">
        <w:rPr>
          <w:rFonts w:ascii="Arial" w:hAnsi="Arial" w:cs="Arial"/>
          <w:b/>
        </w:rPr>
        <w:t xml:space="preserve"> Suministro e instalación, de superficie de rodamiento a base placas de hule de neopreno, complementada con junta de concreto armado entre las losas de concreto o placas de hule de neopreno y el pavimento en  cruces de ferrocarril con caminos y calles, de conformidad con las normas nom-050-sct2-2001, disposición para la señalización de cruces a nivel de caminos y calles con vías férreas. (Incluye todo lo necesario para su correcta ejecución)</w:t>
      </w:r>
    </w:p>
    <w:p w:rsidR="00252C09" w:rsidRDefault="00252C09" w:rsidP="00F82E50">
      <w:pPr>
        <w:rPr>
          <w:rFonts w:ascii="Arial" w:hAnsi="Arial" w:cs="Arial"/>
          <w:b/>
        </w:rPr>
      </w:pPr>
    </w:p>
    <w:p w:rsidR="00252C09" w:rsidRDefault="00252C09" w:rsidP="00F82E50">
      <w:pPr>
        <w:rPr>
          <w:rFonts w:ascii="Arial" w:hAnsi="Arial" w:cs="Arial"/>
          <w:b/>
        </w:rPr>
      </w:pPr>
      <w:r>
        <w:rPr>
          <w:rFonts w:ascii="Arial" w:hAnsi="Arial" w:cs="Arial"/>
          <w:b/>
        </w:rPr>
        <w:t xml:space="preserve">SR1.- </w:t>
      </w:r>
      <w:r w:rsidRPr="00252C09">
        <w:rPr>
          <w:rFonts w:ascii="Arial" w:hAnsi="Arial" w:cs="Arial"/>
          <w:b/>
        </w:rPr>
        <w:t>Suministro e instalación, de superficie de rodamiento a base de losas de concreto o placas de hule de neopreno, complementada con junta de concreto armado entre las losas de concreto o placas de hule de neopreno y el pavimento en  cruces de ferrocarril con caminos y calles, de conformidad con las normas nom-050-sct2-2001, disposición para la señalización de cruces a nivel de caminos y calles con vías férreas. (</w:t>
      </w:r>
      <w:proofErr w:type="gramStart"/>
      <w:r w:rsidRPr="00252C09">
        <w:rPr>
          <w:rFonts w:ascii="Arial" w:hAnsi="Arial" w:cs="Arial"/>
          <w:b/>
        </w:rPr>
        <w:t>incluye</w:t>
      </w:r>
      <w:proofErr w:type="gramEnd"/>
      <w:r w:rsidRPr="00252C09">
        <w:rPr>
          <w:rFonts w:ascii="Arial" w:hAnsi="Arial" w:cs="Arial"/>
          <w:b/>
        </w:rPr>
        <w:t xml:space="preserve"> todo lo necesario para su correcta ejecución)</w:t>
      </w:r>
    </w:p>
    <w:p w:rsidR="00252C09" w:rsidRDefault="00252C09" w:rsidP="00F82E50">
      <w:pPr>
        <w:rPr>
          <w:rFonts w:ascii="Arial" w:hAnsi="Arial" w:cs="Arial"/>
          <w:b/>
        </w:rPr>
      </w:pPr>
    </w:p>
    <w:p w:rsidR="00F82E50" w:rsidRPr="00202972" w:rsidRDefault="00F82E50" w:rsidP="00F82E50">
      <w:pPr>
        <w:rPr>
          <w:rFonts w:ascii="Arial" w:hAnsi="Arial" w:cs="Arial"/>
        </w:rPr>
      </w:pPr>
    </w:p>
    <w:p w:rsidR="00F82E50" w:rsidRPr="00202972" w:rsidRDefault="00F82E50" w:rsidP="00F82E50">
      <w:pPr>
        <w:rPr>
          <w:rFonts w:ascii="Arial" w:hAnsi="Arial" w:cs="Arial"/>
        </w:rPr>
      </w:pPr>
      <w:r w:rsidRPr="00202972">
        <w:rPr>
          <w:rFonts w:ascii="Arial" w:hAnsi="Arial" w:cs="Arial"/>
        </w:rPr>
        <w:t>Este tipo de superficies de rodamiento requieren de durmientes nuevos, que el riel sea soldado, nivelándola, verificando el escantillón y el balasto.</w:t>
      </w:r>
    </w:p>
    <w:p w:rsidR="00F82E50" w:rsidRPr="00202972" w:rsidRDefault="00F82E50" w:rsidP="00F82E50">
      <w:pPr>
        <w:rPr>
          <w:rFonts w:ascii="Arial" w:hAnsi="Arial" w:cs="Arial"/>
        </w:rPr>
      </w:pPr>
    </w:p>
    <w:p w:rsidR="00F82E50" w:rsidRPr="00202972" w:rsidRDefault="00F82E50" w:rsidP="00F82E50">
      <w:pPr>
        <w:rPr>
          <w:rFonts w:ascii="Arial" w:hAnsi="Arial" w:cs="Arial"/>
        </w:rPr>
      </w:pPr>
      <w:r w:rsidRPr="00202972">
        <w:rPr>
          <w:rFonts w:ascii="Arial" w:hAnsi="Arial" w:cs="Arial"/>
        </w:rPr>
        <w:t>Previa a la instalación de las placas se elimina el exceso de balasto; que no exceda la altura del durmiente</w:t>
      </w:r>
    </w:p>
    <w:p w:rsidR="00F82E50" w:rsidRPr="00202972" w:rsidRDefault="00F82E50" w:rsidP="00F82E50">
      <w:pPr>
        <w:rPr>
          <w:rFonts w:ascii="Arial" w:hAnsi="Arial" w:cs="Arial"/>
        </w:rPr>
      </w:pPr>
    </w:p>
    <w:p w:rsidR="00F82E50" w:rsidRPr="00202972" w:rsidRDefault="00F82E50" w:rsidP="00F82E50">
      <w:pPr>
        <w:rPr>
          <w:rFonts w:ascii="Arial" w:hAnsi="Arial" w:cs="Arial"/>
        </w:rPr>
      </w:pPr>
      <w:r w:rsidRPr="00202972">
        <w:rPr>
          <w:rFonts w:ascii="Arial" w:hAnsi="Arial" w:cs="Arial"/>
        </w:rPr>
        <w:t>Los módulos de neopreno deberán de constar de un módulo central (entre rieles) y dos de extremo (costado de la vía), para fijarse con clips a cada 6 ft, a fin de evitar movimientos de los neoprenos, deberá de contar con bloques metálicos de seguridad tipo rampa a los extremos, a fin de proteger la superficie de rodamiento por objetos arrastrados, debiendo de ser resistente el neopreno a los siguientes componentes químicos:</w:t>
      </w:r>
    </w:p>
    <w:p w:rsidR="000C5784" w:rsidRDefault="000C5784" w:rsidP="00F82E50">
      <w:pPr>
        <w:rPr>
          <w:rFonts w:ascii="Arial" w:hAnsi="Arial" w:cs="Arial"/>
        </w:rPr>
      </w:pPr>
    </w:p>
    <w:p w:rsidR="00F82E50" w:rsidRPr="00202972" w:rsidRDefault="00F82E50" w:rsidP="00F82E50">
      <w:pPr>
        <w:rPr>
          <w:rFonts w:ascii="Arial" w:hAnsi="Arial" w:cs="Arial"/>
        </w:rPr>
      </w:pPr>
      <w:r w:rsidRPr="00202972">
        <w:rPr>
          <w:rFonts w:ascii="Arial" w:hAnsi="Arial" w:cs="Arial"/>
        </w:rPr>
        <w:t xml:space="preserve">Amonio, aceites ASTM, líquidos de frenos de vehículos, n-butanol, etanol, </w:t>
      </w:r>
      <w:proofErr w:type="spellStart"/>
      <w:r w:rsidRPr="00202972">
        <w:rPr>
          <w:rFonts w:ascii="Arial" w:hAnsi="Arial" w:cs="Arial"/>
        </w:rPr>
        <w:t>hidrocloruro</w:t>
      </w:r>
      <w:proofErr w:type="spellEnd"/>
      <w:r w:rsidRPr="00202972">
        <w:rPr>
          <w:rFonts w:ascii="Arial" w:hAnsi="Arial" w:cs="Arial"/>
        </w:rPr>
        <w:t>, acido, metanol, n-propanol, sodio, ácido sulfúrico, arena, agua, etc.</w:t>
      </w:r>
    </w:p>
    <w:p w:rsidR="00F82E50" w:rsidRPr="00202972" w:rsidRDefault="000C5784" w:rsidP="00F82E50">
      <w:pPr>
        <w:rPr>
          <w:rFonts w:ascii="Arial" w:hAnsi="Arial" w:cs="Arial"/>
        </w:rPr>
      </w:pPr>
      <w:r w:rsidRPr="00F82E50">
        <w:rPr>
          <w:noProof/>
          <w:lang w:val="es-MX" w:eastAsia="es-MX"/>
        </w:rPr>
        <w:lastRenderedPageBreak/>
        <w:drawing>
          <wp:anchor distT="0" distB="0" distL="114300" distR="114300" simplePos="0" relativeHeight="251732992" behindDoc="0" locked="0" layoutInCell="1" allowOverlap="1" wp14:anchorId="18366614" wp14:editId="79F6DCB0">
            <wp:simplePos x="0" y="0"/>
            <wp:positionH relativeFrom="page">
              <wp:posOffset>1724025</wp:posOffset>
            </wp:positionH>
            <wp:positionV relativeFrom="margin">
              <wp:posOffset>5316220</wp:posOffset>
            </wp:positionV>
            <wp:extent cx="4319905" cy="2775585"/>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9905"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E50" w:rsidRDefault="00F82E50" w:rsidP="00F82E50"/>
    <w:p w:rsidR="00F82E50" w:rsidRDefault="00F82E50" w:rsidP="00F82E50">
      <w:r w:rsidRPr="00F82E50">
        <w:rPr>
          <w:noProof/>
          <w:lang w:val="es-MX" w:eastAsia="es-MX"/>
        </w:rPr>
        <w:drawing>
          <wp:inline distT="0" distB="0" distL="0" distR="0">
            <wp:extent cx="6127750" cy="2265680"/>
            <wp:effectExtent l="0" t="0" r="635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7750" cy="2265680"/>
                    </a:xfrm>
                    <a:prstGeom prst="rect">
                      <a:avLst/>
                    </a:prstGeom>
                    <a:noFill/>
                    <a:ln>
                      <a:noFill/>
                    </a:ln>
                  </pic:spPr>
                </pic:pic>
              </a:graphicData>
            </a:graphic>
          </wp:inline>
        </w:drawing>
      </w:r>
    </w:p>
    <w:p w:rsidR="00F82E50" w:rsidRDefault="00F82E50" w:rsidP="00F82E50">
      <w:pPr>
        <w:jc w:val="center"/>
      </w:pPr>
    </w:p>
    <w:p w:rsidR="00416BD4" w:rsidRPr="00202972" w:rsidRDefault="00416BD4" w:rsidP="000C5784">
      <w:pPr>
        <w:spacing w:line="360" w:lineRule="auto"/>
        <w:rPr>
          <w:rFonts w:ascii="Arial" w:hAnsi="Arial" w:cs="Arial"/>
        </w:rPr>
      </w:pPr>
    </w:p>
    <w:p w:rsidR="000C5784" w:rsidRDefault="000C5784" w:rsidP="000C5784">
      <w:pPr>
        <w:spacing w:line="360" w:lineRule="auto"/>
        <w:rPr>
          <w:rFonts w:ascii="Arial" w:hAnsi="Arial" w:cs="Arial"/>
        </w:rPr>
      </w:pPr>
    </w:p>
    <w:p w:rsidR="00416BD4" w:rsidRPr="000C5784" w:rsidRDefault="00F82E50" w:rsidP="000C5784">
      <w:pPr>
        <w:spacing w:line="360" w:lineRule="auto"/>
        <w:rPr>
          <w:rFonts w:ascii="Arial" w:hAnsi="Arial" w:cs="Arial"/>
        </w:rPr>
      </w:pPr>
      <w:r w:rsidRPr="00202972">
        <w:rPr>
          <w:rFonts w:ascii="Arial" w:hAnsi="Arial" w:cs="Arial"/>
        </w:rPr>
        <w:t xml:space="preserve">Al final se colocaran unas rampas de acero con chaflán de 45 ° de inclinación que hará la labor de remate para evitar </w:t>
      </w:r>
      <w:r w:rsidR="005F0D38">
        <w:rPr>
          <w:rFonts w:ascii="Arial" w:hAnsi="Arial" w:cs="Arial"/>
        </w:rPr>
        <w:t>daños por</w:t>
      </w:r>
      <w:r w:rsidRPr="00202972">
        <w:rPr>
          <w:rFonts w:ascii="Arial" w:hAnsi="Arial" w:cs="Arial"/>
        </w:rPr>
        <w:t xml:space="preserve"> objetos que vengan arrastrando en el tren</w:t>
      </w:r>
      <w:r w:rsidR="00E04665">
        <w:rPr>
          <w:rFonts w:ascii="Arial" w:hAnsi="Arial" w:cs="Arial"/>
        </w:rPr>
        <w:t xml:space="preserve"> y </w:t>
      </w:r>
      <w:r w:rsidRPr="00202972">
        <w:rPr>
          <w:rFonts w:ascii="Arial" w:hAnsi="Arial" w:cs="Arial"/>
        </w:rPr>
        <w:t xml:space="preserve"> golpeen </w:t>
      </w:r>
      <w:r w:rsidR="00E04665">
        <w:rPr>
          <w:rFonts w:ascii="Arial" w:hAnsi="Arial" w:cs="Arial"/>
        </w:rPr>
        <w:t xml:space="preserve"> la superficie de rodamiento en el </w:t>
      </w:r>
      <w:r w:rsidRPr="00202972">
        <w:rPr>
          <w:rFonts w:ascii="Arial" w:hAnsi="Arial" w:cs="Arial"/>
        </w:rPr>
        <w:t>al cruce</w:t>
      </w:r>
      <w:r w:rsidR="00E04665">
        <w:rPr>
          <w:rFonts w:ascii="Arial" w:hAnsi="Arial" w:cs="Arial"/>
        </w:rPr>
        <w:t xml:space="preserve"> a nivel</w:t>
      </w:r>
      <w:r w:rsidRPr="00202972">
        <w:rPr>
          <w:rFonts w:ascii="Arial" w:hAnsi="Arial" w:cs="Arial"/>
        </w:rPr>
        <w:t xml:space="preserve">. </w:t>
      </w:r>
    </w:p>
    <w:p w:rsidR="00416BD4" w:rsidRDefault="00416BD4" w:rsidP="000C5784"/>
    <w:p w:rsidR="00416BD4" w:rsidRDefault="00416BD4" w:rsidP="00F82E50">
      <w:pPr>
        <w:jc w:val="left"/>
      </w:pPr>
      <w:r>
        <w:rPr>
          <w:noProof/>
          <w:lang w:val="es-MX" w:eastAsia="es-MX"/>
        </w:rPr>
        <w:drawing>
          <wp:anchor distT="0" distB="0" distL="114300" distR="114300" simplePos="0" relativeHeight="251735040" behindDoc="0" locked="0" layoutInCell="1" allowOverlap="1" wp14:anchorId="226D477C" wp14:editId="555C159F">
            <wp:simplePos x="0" y="0"/>
            <wp:positionH relativeFrom="margin">
              <wp:posOffset>379730</wp:posOffset>
            </wp:positionH>
            <wp:positionV relativeFrom="paragraph">
              <wp:posOffset>19050</wp:posOffset>
            </wp:positionV>
            <wp:extent cx="5759450" cy="4310380"/>
            <wp:effectExtent l="19050" t="19050" r="12700" b="139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4310380"/>
                    </a:xfrm>
                    <a:prstGeom prst="rect">
                      <a:avLst/>
                    </a:prstGeom>
                    <a:noFill/>
                    <a:ln w="3175">
                      <a:solidFill>
                        <a:schemeClr val="bg1">
                          <a:lumMod val="85000"/>
                        </a:schemeClr>
                      </a:solidFill>
                    </a:ln>
                  </pic:spPr>
                </pic:pic>
              </a:graphicData>
            </a:graphic>
            <wp14:sizeRelH relativeFrom="page">
              <wp14:pctWidth>0</wp14:pctWidth>
            </wp14:sizeRelH>
            <wp14:sizeRelV relativeFrom="page">
              <wp14:pctHeight>0</wp14:pctHeight>
            </wp14:sizeRelV>
          </wp:anchor>
        </w:drawing>
      </w: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416BD4" w:rsidRDefault="00416BD4" w:rsidP="00F82E50">
      <w:pPr>
        <w:jc w:val="left"/>
      </w:pPr>
    </w:p>
    <w:p w:rsidR="00252C09" w:rsidRPr="00252C09" w:rsidRDefault="00252C09" w:rsidP="00252C09">
      <w:pPr>
        <w:rPr>
          <w:rFonts w:ascii="Arial" w:hAnsi="Arial" w:cs="Arial"/>
          <w:b/>
        </w:rPr>
      </w:pPr>
      <w:r>
        <w:rPr>
          <w:rFonts w:ascii="Arial" w:hAnsi="Arial" w:cs="Arial"/>
          <w:b/>
        </w:rPr>
        <w:lastRenderedPageBreak/>
        <w:t xml:space="preserve">SR2.- </w:t>
      </w:r>
      <w:r w:rsidRPr="00252C09">
        <w:rPr>
          <w:rFonts w:ascii="Arial" w:hAnsi="Arial" w:cs="Arial"/>
          <w:b/>
        </w:rPr>
        <w:t xml:space="preserve">Suministro e instalación de remates de concreto hidráulico  con corte de carpeta a un ancho de 2.5 </w:t>
      </w:r>
      <w:proofErr w:type="spellStart"/>
      <w:r w:rsidRPr="00252C09">
        <w:rPr>
          <w:rFonts w:ascii="Arial" w:hAnsi="Arial" w:cs="Arial"/>
          <w:b/>
        </w:rPr>
        <w:t>mts</w:t>
      </w:r>
      <w:proofErr w:type="spellEnd"/>
      <w:r w:rsidRPr="00252C09">
        <w:rPr>
          <w:rFonts w:ascii="Arial" w:hAnsi="Arial" w:cs="Arial"/>
          <w:b/>
        </w:rPr>
        <w:t xml:space="preserve"> con una profundidad de 0.2mts, con malla electro soldada de 6x6 6-6 con </w:t>
      </w:r>
      <w:proofErr w:type="spellStart"/>
      <w:r w:rsidRPr="00252C09">
        <w:rPr>
          <w:rFonts w:ascii="Arial" w:hAnsi="Arial" w:cs="Arial"/>
          <w:b/>
        </w:rPr>
        <w:t>fy</w:t>
      </w:r>
      <w:proofErr w:type="spellEnd"/>
      <w:r w:rsidRPr="00252C09">
        <w:rPr>
          <w:rFonts w:ascii="Arial" w:hAnsi="Arial" w:cs="Arial"/>
          <w:b/>
        </w:rPr>
        <w:t xml:space="preserve">=4200 kg/cm2, con concreto hidráulico de </w:t>
      </w:r>
      <w:proofErr w:type="spellStart"/>
      <w:r w:rsidRPr="00252C09">
        <w:rPr>
          <w:rFonts w:ascii="Arial" w:hAnsi="Arial" w:cs="Arial"/>
          <w:b/>
        </w:rPr>
        <w:t>f´c</w:t>
      </w:r>
      <w:proofErr w:type="spellEnd"/>
      <w:r w:rsidRPr="00252C09">
        <w:rPr>
          <w:rFonts w:ascii="Arial" w:hAnsi="Arial" w:cs="Arial"/>
          <w:b/>
        </w:rPr>
        <w:t xml:space="preserve"> = 300 kg/cm2, perfectamente vibrado para evitar filtraciones y porosidad en el acabado exterior para la correcta instalación. (</w:t>
      </w:r>
      <w:r w:rsidR="00424021" w:rsidRPr="00252C09">
        <w:rPr>
          <w:rFonts w:ascii="Arial" w:hAnsi="Arial" w:cs="Arial"/>
          <w:b/>
        </w:rPr>
        <w:t>Incluye</w:t>
      </w:r>
      <w:r w:rsidRPr="00252C09">
        <w:rPr>
          <w:rFonts w:ascii="Arial" w:hAnsi="Arial" w:cs="Arial"/>
          <w:b/>
        </w:rPr>
        <w:t xml:space="preserve"> todo lo necesario para su correcta ejecución)</w:t>
      </w:r>
    </w:p>
    <w:p w:rsidR="00416BD4" w:rsidRPr="00A73365" w:rsidRDefault="00416BD4" w:rsidP="00416BD4">
      <w:pPr>
        <w:rPr>
          <w:rFonts w:ascii="Arial" w:hAnsi="Arial" w:cs="Arial"/>
          <w:b/>
        </w:rPr>
      </w:pPr>
    </w:p>
    <w:p w:rsidR="0004062E" w:rsidRPr="00A73365" w:rsidRDefault="0004062E" w:rsidP="0004062E">
      <w:pPr>
        <w:pStyle w:val="Textoindependiente"/>
        <w:rPr>
          <w:rFonts w:ascii="Arial" w:hAnsi="Arial" w:cs="Arial"/>
        </w:rPr>
      </w:pPr>
      <w:r w:rsidRPr="00B24F2C">
        <w:rPr>
          <w:rFonts w:ascii="Arial" w:hAnsi="Arial" w:cs="Arial"/>
        </w:rPr>
        <w:t>Suministro y colocación de junta de concreto armado, la cual se</w:t>
      </w:r>
      <w:r w:rsidRPr="00A73365">
        <w:rPr>
          <w:rFonts w:ascii="Arial" w:hAnsi="Arial" w:cs="Arial"/>
          <w:b/>
        </w:rPr>
        <w:t xml:space="preserve"> </w:t>
      </w:r>
      <w:r w:rsidRPr="00A73365">
        <w:rPr>
          <w:rFonts w:ascii="Arial" w:hAnsi="Arial" w:cs="Arial"/>
        </w:rPr>
        <w:t xml:space="preserve">rellenara con material adecuado, recomendando utilizar material con características de suelo, cemento o material de banco, compactándose hasta un grado mínimo del 95%, debiendo de aplicar el riego de impregnación sobre la terracería, </w:t>
      </w:r>
      <w:r w:rsidR="00A73365" w:rsidRPr="00A73365">
        <w:rPr>
          <w:rFonts w:ascii="Arial" w:hAnsi="Arial" w:cs="Arial"/>
        </w:rPr>
        <w:t xml:space="preserve">colocando </w:t>
      </w:r>
      <w:r w:rsidRPr="00A73365">
        <w:rPr>
          <w:rFonts w:ascii="Arial" w:hAnsi="Arial" w:cs="Arial"/>
        </w:rPr>
        <w:t xml:space="preserve">al término juntas de concreto hidráulico de fraguado rápido de resistencia de </w:t>
      </w:r>
      <w:proofErr w:type="spellStart"/>
      <w:r w:rsidRPr="00A73365">
        <w:rPr>
          <w:rFonts w:ascii="Arial" w:hAnsi="Arial" w:cs="Arial"/>
        </w:rPr>
        <w:t>f´c</w:t>
      </w:r>
      <w:proofErr w:type="spellEnd"/>
      <w:r w:rsidRPr="00A73365">
        <w:rPr>
          <w:rFonts w:ascii="Arial" w:hAnsi="Arial" w:cs="Arial"/>
        </w:rPr>
        <w:t xml:space="preserve">= 300 kg/cm2 armado con malla electro soldada 6-6/6x6 y buscando que no existan diferencias o desniveles entre el pavimento y la cara de rodamiento de la losa de crucero.  La dimensión de la junta de concreto será de 0.20 m ó la misma profundidad que las placas de hule de neopreno x 2 </w:t>
      </w:r>
      <w:proofErr w:type="spellStart"/>
      <w:r w:rsidRPr="00A73365">
        <w:rPr>
          <w:rFonts w:ascii="Arial" w:hAnsi="Arial" w:cs="Arial"/>
        </w:rPr>
        <w:t>mde</w:t>
      </w:r>
      <w:proofErr w:type="spellEnd"/>
      <w:r w:rsidRPr="00A73365">
        <w:rPr>
          <w:rFonts w:ascii="Arial" w:hAnsi="Arial" w:cs="Arial"/>
        </w:rPr>
        <w:t xml:space="preserve"> longitud del ancho de la vialidad (cruce) más 0.50 metros a cada lado del crucero presentado en su vista longitudinal</w:t>
      </w:r>
      <w:r w:rsidR="00A73365" w:rsidRPr="00A73365">
        <w:rPr>
          <w:rFonts w:ascii="Arial" w:hAnsi="Arial" w:cs="Arial"/>
        </w:rPr>
        <w:t>.</w:t>
      </w:r>
    </w:p>
    <w:p w:rsidR="00416BD4" w:rsidRDefault="00416BD4" w:rsidP="00416BD4">
      <w:pPr>
        <w:rPr>
          <w:b/>
        </w:rPr>
      </w:pPr>
    </w:p>
    <w:p w:rsidR="00416BD4" w:rsidRPr="00424021" w:rsidRDefault="00424021" w:rsidP="00416BD4">
      <w:pPr>
        <w:rPr>
          <w:rFonts w:ascii="Arial" w:hAnsi="Arial" w:cs="Arial"/>
          <w:b/>
        </w:rPr>
      </w:pPr>
      <w:r w:rsidRPr="00424021">
        <w:rPr>
          <w:rFonts w:ascii="Arial" w:hAnsi="Arial" w:cs="Arial"/>
          <w:b/>
        </w:rPr>
        <w:t>RD.-</w:t>
      </w:r>
      <w:r w:rsidR="00416BD4" w:rsidRPr="00424021">
        <w:rPr>
          <w:rFonts w:ascii="Arial" w:hAnsi="Arial" w:cs="Arial"/>
          <w:b/>
        </w:rPr>
        <w:tab/>
        <w:t xml:space="preserve">Rehabilitación de vía, remplazando el durmiente, riel de acero y balasto, complementando con obras de drenaje a lo largo del cruce, en cruces de ferrocarril con caminos y calles, de conformidad con la nom-050-sct2-2001, “disposición para la señalización de cruces a nivel de caminos y calles con vías férreas” reglamento de conservación de vía y estructuras para los ferrocarriles mexicanos y proyecto de norma oficial mexicana proy-nom-048/1-sct2-2000, “para durmiente de concreto. </w:t>
      </w:r>
      <w:proofErr w:type="gramStart"/>
      <w:r w:rsidR="00416BD4" w:rsidRPr="00424021">
        <w:rPr>
          <w:rFonts w:ascii="Arial" w:hAnsi="Arial" w:cs="Arial"/>
          <w:b/>
        </w:rPr>
        <w:t>parte</w:t>
      </w:r>
      <w:proofErr w:type="gramEnd"/>
      <w:r w:rsidR="00416BD4" w:rsidRPr="00424021">
        <w:rPr>
          <w:rFonts w:ascii="Arial" w:hAnsi="Arial" w:cs="Arial"/>
          <w:b/>
        </w:rPr>
        <w:t xml:space="preserve"> 1.- durmiente monolítico” y nom-056-sct2-2000, para durmientes de madera. (Incluye todo lo necesario para su correcta ejecución)</w:t>
      </w:r>
    </w:p>
    <w:p w:rsidR="00416BD4" w:rsidRDefault="00416BD4" w:rsidP="00416BD4"/>
    <w:p w:rsidR="00416BD4" w:rsidRPr="00202972" w:rsidRDefault="00416BD4" w:rsidP="00202972">
      <w:pPr>
        <w:rPr>
          <w:rFonts w:ascii="Arial" w:hAnsi="Arial" w:cs="Arial"/>
        </w:rPr>
      </w:pPr>
      <w:r w:rsidRPr="00202972">
        <w:rPr>
          <w:rFonts w:ascii="Arial" w:hAnsi="Arial" w:cs="Arial"/>
        </w:rPr>
        <w:t>Previo a la rehabilitación del cruce, se deben de considerar las ventanas de trabajo para intervenir la vía con la compañía concesionaria y autoridades correspondientes, a fin de realizar el cierre de las vialidades o desvíos necesarios para la correcta rehabilitación del cruce, debiendo de contemplar los materiales necesarios a ocupar para la ejecución de los trabajos, con una semana de anticipación, que se soliciten las ventanas de tiempo. En caso de que por algún motivo fortuito o fuerza mayor, no se pudiera contar con la disponibilidad de los materiales u otro evento que impida la ejecución de los trabajos parciales o totales, se deberá de avisarse a la Concesionaria con 24 horas de anticipación, con el propósito de cancelar la ventana de tiempo.</w:t>
      </w:r>
    </w:p>
    <w:p w:rsidR="00416BD4" w:rsidRPr="00202972" w:rsidRDefault="00416BD4"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rPr>
        <w:lastRenderedPageBreak/>
        <w:t>Retiro de superficie de rodamiento existente, se realizara utilizando una cortadora de disco de diamante y retroexcavadora se procederá a cortar el pavimento asfáltico entre las vías de ferrocarril y en las zonas de aproximación del tráfico al crucero, dejando espacio libre suficiente para alojar las losas del crucero. El material producto de las demoliciones será colocado en un tiradero autorizado por la SEMARNAT, cargándolo a un camión de Volteo.</w:t>
      </w:r>
    </w:p>
    <w:p w:rsidR="00416BD4" w:rsidRPr="00202972" w:rsidRDefault="00416BD4"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rPr>
        <w:t xml:space="preserve">Los cortes a los rieles existentes se harán a una distancia de al menos 5 metros hacia fuera en la zona del cruce y conservando el </w:t>
      </w:r>
      <w:proofErr w:type="spellStart"/>
      <w:r w:rsidRPr="00202972">
        <w:rPr>
          <w:rFonts w:ascii="Arial" w:hAnsi="Arial" w:cs="Arial"/>
        </w:rPr>
        <w:t>cuatrapeo</w:t>
      </w:r>
      <w:proofErr w:type="spellEnd"/>
      <w:r w:rsidRPr="00202972">
        <w:rPr>
          <w:rFonts w:ascii="Arial" w:hAnsi="Arial" w:cs="Arial"/>
        </w:rPr>
        <w:t xml:space="preserve"> de los rieles, asimismo se deberá de remover los clavos, placa de asiento, durmientes y retiro de balasto.</w:t>
      </w:r>
    </w:p>
    <w:p w:rsidR="00416BD4" w:rsidRPr="00202972" w:rsidRDefault="00416BD4"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rPr>
        <w:t xml:space="preserve">El balasto contaminado será depositado en un tiradero autorizado por la SEMARNAT </w:t>
      </w:r>
    </w:p>
    <w:p w:rsidR="00416BD4" w:rsidRPr="00202972" w:rsidRDefault="00416BD4" w:rsidP="00202972">
      <w:pPr>
        <w:rPr>
          <w:rFonts w:ascii="Arial" w:hAnsi="Arial" w:cs="Arial"/>
        </w:rPr>
      </w:pPr>
    </w:p>
    <w:p w:rsidR="00416BD4" w:rsidRDefault="00416BD4" w:rsidP="00202972">
      <w:pPr>
        <w:rPr>
          <w:rFonts w:ascii="Arial" w:hAnsi="Arial" w:cs="Arial"/>
        </w:rPr>
      </w:pPr>
      <w:r w:rsidRPr="00202972">
        <w:rPr>
          <w:rFonts w:ascii="Arial" w:hAnsi="Arial" w:cs="Arial"/>
        </w:rPr>
        <w:t xml:space="preserve">La instalación de tubería para drenaje, se hará con un tubo de acero de 6” de diámetro x .188” de espesor, para el correcto desalojo de las aguas pluviales. Este tubo se colocara en forma longitudinal a la orilla del cruce, en un solo lado del cruce el cual será donde se encuentre la cuneta de drenaje existente, y contará con la resistencia para soportar los esfuerzos a que estará sometido por el tránsito vehicular y las vibraciones provocadas por el ferrocarril. Asimismo de preverán  las canalizaciones necesarias para el cruce de vía de  80 cm de altura  x 20 cm de ancho por debajo del balasto, a lo ancho de las vía mediante medios manuales, con tubo de PVC eléctrico servicio pesado de 4” conectando de lado a lado de la vía a los registros eléctricos. Se realizara el relleno  y compactación de la zanja mediante compactación mecánicas, terminado  con un encofrado de tubería con concreto </w:t>
      </w:r>
      <w:proofErr w:type="spellStart"/>
      <w:r w:rsidRPr="00202972">
        <w:rPr>
          <w:rFonts w:ascii="Arial" w:hAnsi="Arial" w:cs="Arial"/>
        </w:rPr>
        <w:t>fc</w:t>
      </w:r>
      <w:proofErr w:type="spellEnd"/>
      <w:r w:rsidRPr="00202972">
        <w:rPr>
          <w:rFonts w:ascii="Arial" w:hAnsi="Arial" w:cs="Arial"/>
        </w:rPr>
        <w:t xml:space="preserve"> = 150 kg/cm2. La función de este tubo es el tendido de cable de alimentación y control de las SR1, mismo que será cubierto después con balasto nuevo.</w:t>
      </w:r>
    </w:p>
    <w:p w:rsidR="00A73365" w:rsidRPr="00202972" w:rsidRDefault="00A73365"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rPr>
        <w:t xml:space="preserve">El armado de vía se hará con durmiente de madera dura de encino (impregnados con creosota y con una escuadría de 0.18 X 0.23 X 2.59 m.), colocándose al centro del eje de referencia y espaciados a 50 cm de centro a centro entre si y perpendiculares al eje de proyecto y de los rieles. </w:t>
      </w:r>
    </w:p>
    <w:p w:rsidR="00416BD4" w:rsidRPr="00202972" w:rsidRDefault="00416BD4"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rPr>
        <w:t>El riel se fijará al durmiente de madera  utilizando el siguiente sistema de fijación:</w:t>
      </w:r>
    </w:p>
    <w:p w:rsidR="00416BD4" w:rsidRPr="00202972" w:rsidRDefault="00416BD4" w:rsidP="00202972">
      <w:pPr>
        <w:rPr>
          <w:rFonts w:ascii="Arial" w:hAnsi="Arial" w:cs="Arial"/>
        </w:rPr>
      </w:pPr>
    </w:p>
    <w:p w:rsidR="00416BD4" w:rsidRPr="00202972" w:rsidRDefault="00416BD4"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rPr>
        <w:t>•</w:t>
      </w:r>
      <w:r w:rsidRPr="00202972">
        <w:rPr>
          <w:rFonts w:ascii="Arial" w:hAnsi="Arial" w:cs="Arial"/>
        </w:rPr>
        <w:tab/>
        <w:t xml:space="preserve">Placa de Asiento para riel de 115 </w:t>
      </w:r>
      <w:proofErr w:type="spellStart"/>
      <w:r w:rsidRPr="00202972">
        <w:rPr>
          <w:rFonts w:ascii="Arial" w:hAnsi="Arial" w:cs="Arial"/>
        </w:rPr>
        <w:t>lbs</w:t>
      </w:r>
      <w:proofErr w:type="spellEnd"/>
      <w:r w:rsidRPr="00202972">
        <w:rPr>
          <w:rFonts w:ascii="Arial" w:hAnsi="Arial" w:cs="Arial"/>
        </w:rPr>
        <w:t>/</w:t>
      </w:r>
      <w:proofErr w:type="spellStart"/>
      <w:r w:rsidRPr="00202972">
        <w:rPr>
          <w:rFonts w:ascii="Arial" w:hAnsi="Arial" w:cs="Arial"/>
        </w:rPr>
        <w:t>ydde</w:t>
      </w:r>
      <w:proofErr w:type="spellEnd"/>
      <w:r w:rsidRPr="00202972">
        <w:rPr>
          <w:rFonts w:ascii="Arial" w:hAnsi="Arial" w:cs="Arial"/>
        </w:rPr>
        <w:t xml:space="preserve"> 7” x 3/4” x 14”o 136 </w:t>
      </w:r>
      <w:proofErr w:type="spellStart"/>
      <w:r w:rsidRPr="00202972">
        <w:rPr>
          <w:rFonts w:ascii="Arial" w:hAnsi="Arial" w:cs="Arial"/>
        </w:rPr>
        <w:t>lbs</w:t>
      </w:r>
      <w:proofErr w:type="spellEnd"/>
      <w:r w:rsidRPr="00202972">
        <w:rPr>
          <w:rFonts w:ascii="Arial" w:hAnsi="Arial" w:cs="Arial"/>
        </w:rPr>
        <w:t>/</w:t>
      </w:r>
      <w:proofErr w:type="spellStart"/>
      <w:r w:rsidRPr="00202972">
        <w:rPr>
          <w:rFonts w:ascii="Arial" w:hAnsi="Arial" w:cs="Arial"/>
        </w:rPr>
        <w:t>ydde</w:t>
      </w:r>
      <w:proofErr w:type="spellEnd"/>
      <w:r w:rsidRPr="00202972">
        <w:rPr>
          <w:rFonts w:ascii="Arial" w:hAnsi="Arial" w:cs="Arial"/>
        </w:rPr>
        <w:t xml:space="preserve"> 7” x ¾” x 16” (Figura No.8), con sección RE. </w:t>
      </w:r>
    </w:p>
    <w:p w:rsidR="00416BD4" w:rsidRPr="00202972" w:rsidRDefault="00416BD4"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rPr>
        <w:t>•</w:t>
      </w:r>
      <w:r w:rsidRPr="00202972">
        <w:rPr>
          <w:rFonts w:ascii="Arial" w:hAnsi="Arial" w:cs="Arial"/>
        </w:rPr>
        <w:tab/>
        <w:t>Clavo de Vía de 5/8” x 6” (Figura No.9)</w:t>
      </w:r>
    </w:p>
    <w:p w:rsidR="00416BD4" w:rsidRPr="00202972" w:rsidRDefault="00416BD4"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rPr>
        <w:t>Se deberá de verificar el  escantillón y el patrón de clavado sea la correcta. El balasto será de origen de extracción basáltica y la granulometría del mismo está comprendida entre la abertura de las mallas de 2 ½” – ¾”, 2 ½” – 3/8” y 2” – ¾”,  de acuerdo a las especificaciones del Instituto Mexicano del Transporte de la SCT, ISSN 0188-7297 “Efecto de rotura de granos en material de balasto bajo carga repetida”.</w:t>
      </w:r>
    </w:p>
    <w:p w:rsidR="00416BD4" w:rsidRPr="00202972" w:rsidRDefault="00416BD4"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rPr>
        <w:t>El calzado, nivelado y alineado de la vía se realizara conforme a las especificaciones y de acuerdo a los niveles que se establecieron previamente como de referencia</w:t>
      </w:r>
    </w:p>
    <w:p w:rsidR="00416BD4" w:rsidRPr="00202972" w:rsidRDefault="00416BD4"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rPr>
        <w:t xml:space="preserve">La aplicación de soldadura </w:t>
      </w:r>
      <w:proofErr w:type="spellStart"/>
      <w:r w:rsidRPr="00202972">
        <w:rPr>
          <w:rFonts w:ascii="Arial" w:hAnsi="Arial" w:cs="Arial"/>
        </w:rPr>
        <w:t>aluminotérmica</w:t>
      </w:r>
      <w:proofErr w:type="spellEnd"/>
      <w:r w:rsidRPr="00202972">
        <w:rPr>
          <w:rFonts w:ascii="Arial" w:hAnsi="Arial" w:cs="Arial"/>
        </w:rPr>
        <w:t xml:space="preserve"> tendrá las siguientes características:</w:t>
      </w:r>
    </w:p>
    <w:p w:rsidR="00416BD4" w:rsidRPr="00202972" w:rsidRDefault="00416BD4"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rPr>
        <w:t xml:space="preserve">Aplicación será del tipo crisol desechable (QP) de cala normal para riel 115 </w:t>
      </w:r>
      <w:proofErr w:type="spellStart"/>
      <w:r w:rsidRPr="00202972">
        <w:rPr>
          <w:rFonts w:ascii="Arial" w:hAnsi="Arial" w:cs="Arial"/>
        </w:rPr>
        <w:t>lbs</w:t>
      </w:r>
      <w:proofErr w:type="spellEnd"/>
      <w:r w:rsidRPr="00202972">
        <w:rPr>
          <w:rFonts w:ascii="Arial" w:hAnsi="Arial" w:cs="Arial"/>
        </w:rPr>
        <w:t>/</w:t>
      </w:r>
      <w:proofErr w:type="spellStart"/>
      <w:r w:rsidRPr="00202972">
        <w:rPr>
          <w:rFonts w:ascii="Arial" w:hAnsi="Arial" w:cs="Arial"/>
        </w:rPr>
        <w:t>yda</w:t>
      </w:r>
      <w:proofErr w:type="spellEnd"/>
      <w:r w:rsidRPr="00202972">
        <w:rPr>
          <w:rFonts w:ascii="Arial" w:hAnsi="Arial" w:cs="Arial"/>
        </w:rPr>
        <w:t xml:space="preserve"> y de cala de 1 ½” para riel de 136 </w:t>
      </w:r>
      <w:proofErr w:type="spellStart"/>
      <w:r w:rsidRPr="00202972">
        <w:rPr>
          <w:rFonts w:ascii="Arial" w:hAnsi="Arial" w:cs="Arial"/>
        </w:rPr>
        <w:t>lbs</w:t>
      </w:r>
      <w:proofErr w:type="spellEnd"/>
      <w:r w:rsidRPr="00202972">
        <w:rPr>
          <w:rFonts w:ascii="Arial" w:hAnsi="Arial" w:cs="Arial"/>
        </w:rPr>
        <w:t>/</w:t>
      </w:r>
      <w:proofErr w:type="spellStart"/>
      <w:r w:rsidRPr="00202972">
        <w:rPr>
          <w:rFonts w:ascii="Arial" w:hAnsi="Arial" w:cs="Arial"/>
        </w:rPr>
        <w:t>yda</w:t>
      </w:r>
      <w:proofErr w:type="spellEnd"/>
      <w:r w:rsidRPr="00202972">
        <w:rPr>
          <w:rFonts w:ascii="Arial" w:hAnsi="Arial" w:cs="Arial"/>
        </w:rPr>
        <w:t>, ésta soldadura se aplicará conforme a lo indicado en la NOM-055-SCT2-2000 y el Reglamento de Conservación de Vía y Estructuras para los Ferrocarriles Mexicanos.</w:t>
      </w:r>
    </w:p>
    <w:p w:rsidR="00416BD4" w:rsidRPr="00202972" w:rsidRDefault="00416BD4" w:rsidP="00202972">
      <w:pPr>
        <w:rPr>
          <w:rFonts w:ascii="Arial" w:hAnsi="Arial" w:cs="Arial"/>
        </w:rPr>
      </w:pPr>
    </w:p>
    <w:p w:rsidR="00416BD4" w:rsidRPr="00202972" w:rsidRDefault="00416BD4" w:rsidP="00202972">
      <w:pPr>
        <w:rPr>
          <w:rFonts w:ascii="Arial" w:hAnsi="Arial" w:cs="Arial"/>
        </w:rPr>
      </w:pPr>
    </w:p>
    <w:p w:rsidR="00416BD4" w:rsidRPr="00202972" w:rsidRDefault="00416BD4" w:rsidP="00202972">
      <w:pPr>
        <w:rPr>
          <w:rFonts w:ascii="Arial" w:hAnsi="Arial" w:cs="Arial"/>
        </w:rPr>
      </w:pPr>
      <w:r w:rsidRPr="00202972">
        <w:rPr>
          <w:rFonts w:ascii="Arial" w:hAnsi="Arial" w:cs="Arial"/>
          <w:noProof/>
          <w:lang w:val="es-MX" w:eastAsia="es-MX"/>
        </w:rPr>
        <w:drawing>
          <wp:anchor distT="0" distB="0" distL="114300" distR="114300" simplePos="0" relativeHeight="251736064" behindDoc="0" locked="0" layoutInCell="1" allowOverlap="1" wp14:anchorId="299BA12A" wp14:editId="528293EF">
            <wp:simplePos x="0" y="0"/>
            <wp:positionH relativeFrom="margin">
              <wp:posOffset>422910</wp:posOffset>
            </wp:positionH>
            <wp:positionV relativeFrom="paragraph">
              <wp:posOffset>57463</wp:posOffset>
            </wp:positionV>
            <wp:extent cx="1828800" cy="249745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285"/>
                    <a:stretch/>
                  </pic:blipFill>
                  <pic:spPr bwMode="auto">
                    <a:xfrm>
                      <a:off x="0" y="0"/>
                      <a:ext cx="1828800" cy="249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BD4" w:rsidRPr="00202972" w:rsidRDefault="00416BD4" w:rsidP="00202972">
      <w:pPr>
        <w:rPr>
          <w:rFonts w:ascii="Arial" w:hAnsi="Arial" w:cs="Arial"/>
        </w:rPr>
      </w:pPr>
    </w:p>
    <w:p w:rsidR="00416BD4" w:rsidRPr="00202972" w:rsidRDefault="00416BD4" w:rsidP="00202972">
      <w:pPr>
        <w:rPr>
          <w:rFonts w:ascii="Arial" w:hAnsi="Arial" w:cs="Arial"/>
        </w:rPr>
      </w:pPr>
    </w:p>
    <w:p w:rsidR="00416BD4" w:rsidRPr="00202972" w:rsidRDefault="00416BD4" w:rsidP="00202972">
      <w:pPr>
        <w:rPr>
          <w:rFonts w:ascii="Arial" w:hAnsi="Arial" w:cs="Arial"/>
        </w:rPr>
      </w:pPr>
    </w:p>
    <w:p w:rsidR="00416BD4" w:rsidRPr="00202972" w:rsidRDefault="00416BD4" w:rsidP="00202972">
      <w:pPr>
        <w:rPr>
          <w:rFonts w:ascii="Arial" w:hAnsi="Arial" w:cs="Arial"/>
        </w:rPr>
      </w:pPr>
    </w:p>
    <w:p w:rsidR="00416BD4" w:rsidRPr="00202972" w:rsidRDefault="00416BD4" w:rsidP="00202972">
      <w:pPr>
        <w:rPr>
          <w:rFonts w:ascii="Arial" w:hAnsi="Arial" w:cs="Arial"/>
        </w:rPr>
      </w:pPr>
    </w:p>
    <w:p w:rsidR="00416BD4" w:rsidRPr="00202972" w:rsidRDefault="00416BD4" w:rsidP="00202972">
      <w:pPr>
        <w:rPr>
          <w:rFonts w:ascii="Arial" w:hAnsi="Arial" w:cs="Arial"/>
        </w:rPr>
      </w:pPr>
    </w:p>
    <w:p w:rsidR="00416BD4" w:rsidRPr="00202972" w:rsidRDefault="00416BD4" w:rsidP="00202972">
      <w:pPr>
        <w:rPr>
          <w:rFonts w:ascii="Arial" w:hAnsi="Arial" w:cs="Arial"/>
        </w:rPr>
      </w:pPr>
    </w:p>
    <w:p w:rsidR="00416BD4" w:rsidRPr="00202972" w:rsidRDefault="00416BD4" w:rsidP="00202972">
      <w:pPr>
        <w:rPr>
          <w:rFonts w:ascii="Arial" w:hAnsi="Arial" w:cs="Arial"/>
        </w:rPr>
      </w:pPr>
    </w:p>
    <w:p w:rsidR="00416BD4" w:rsidRPr="00202972" w:rsidRDefault="00416BD4" w:rsidP="00202972">
      <w:pPr>
        <w:rPr>
          <w:rFonts w:ascii="Arial" w:hAnsi="Arial" w:cs="Arial"/>
        </w:rPr>
      </w:pPr>
    </w:p>
    <w:p w:rsidR="00823D51" w:rsidRPr="00202972" w:rsidRDefault="00823D51" w:rsidP="00202972">
      <w:pPr>
        <w:rPr>
          <w:rFonts w:ascii="Arial" w:hAnsi="Arial" w:cs="Arial"/>
        </w:rPr>
      </w:pPr>
    </w:p>
    <w:p w:rsidR="00823D51" w:rsidRPr="00202972" w:rsidRDefault="00823D51" w:rsidP="00202972">
      <w:pPr>
        <w:rPr>
          <w:rFonts w:ascii="Arial" w:hAnsi="Arial" w:cs="Arial"/>
        </w:rPr>
      </w:pPr>
      <w:r w:rsidRPr="00202972">
        <w:rPr>
          <w:rFonts w:ascii="Arial" w:hAnsi="Arial" w:cs="Arial"/>
          <w:noProof/>
          <w:lang w:val="es-MX" w:eastAsia="es-MX"/>
        </w:rPr>
        <w:drawing>
          <wp:anchor distT="0" distB="0" distL="114300" distR="114300" simplePos="0" relativeHeight="251742208" behindDoc="0" locked="0" layoutInCell="1" allowOverlap="1" wp14:anchorId="28C38B4D" wp14:editId="70C3E1D6">
            <wp:simplePos x="0" y="0"/>
            <wp:positionH relativeFrom="margin">
              <wp:align>right</wp:align>
            </wp:positionH>
            <wp:positionV relativeFrom="paragraph">
              <wp:posOffset>103827</wp:posOffset>
            </wp:positionV>
            <wp:extent cx="5759450" cy="196469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05"/>
                    <a:stretch/>
                  </pic:blipFill>
                  <pic:spPr bwMode="auto">
                    <a:xfrm>
                      <a:off x="0" y="0"/>
                      <a:ext cx="5759450" cy="1964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D51" w:rsidRDefault="00823D51" w:rsidP="00202972">
      <w:pPr>
        <w:rPr>
          <w:rFonts w:ascii="Arial" w:hAnsi="Arial" w:cs="Arial"/>
        </w:rPr>
      </w:pPr>
    </w:p>
    <w:p w:rsidR="000D22CF" w:rsidRPr="00202972" w:rsidRDefault="000D22CF" w:rsidP="00202972">
      <w:pPr>
        <w:rPr>
          <w:rFonts w:ascii="Arial" w:hAnsi="Arial" w:cs="Arial"/>
        </w:rPr>
      </w:pPr>
    </w:p>
    <w:p w:rsidR="00823D51" w:rsidRDefault="00823D51" w:rsidP="00202972">
      <w:pPr>
        <w:rPr>
          <w:rFonts w:ascii="Arial" w:hAnsi="Arial" w:cs="Arial"/>
        </w:rPr>
      </w:pPr>
    </w:p>
    <w:p w:rsidR="000D22CF" w:rsidRDefault="000D22CF" w:rsidP="00202972">
      <w:pPr>
        <w:rPr>
          <w:rFonts w:ascii="Arial" w:hAnsi="Arial" w:cs="Arial"/>
        </w:rPr>
      </w:pPr>
    </w:p>
    <w:p w:rsidR="000D22CF" w:rsidRDefault="000D22CF" w:rsidP="00202972">
      <w:pPr>
        <w:rPr>
          <w:rFonts w:ascii="Arial" w:hAnsi="Arial" w:cs="Arial"/>
        </w:rPr>
      </w:pPr>
    </w:p>
    <w:p w:rsidR="000D22CF" w:rsidRDefault="000D22CF" w:rsidP="00202972">
      <w:pPr>
        <w:rPr>
          <w:rFonts w:ascii="Arial" w:hAnsi="Arial" w:cs="Arial"/>
        </w:rPr>
      </w:pPr>
    </w:p>
    <w:p w:rsidR="000D22CF" w:rsidRDefault="000D22CF" w:rsidP="00202972">
      <w:pPr>
        <w:rPr>
          <w:rFonts w:ascii="Arial" w:hAnsi="Arial" w:cs="Arial"/>
        </w:rPr>
      </w:pPr>
      <w:r w:rsidRPr="00202972">
        <w:rPr>
          <w:rFonts w:ascii="Arial" w:hAnsi="Arial" w:cs="Arial"/>
          <w:noProof/>
          <w:lang w:val="es-MX" w:eastAsia="es-MX"/>
        </w:rPr>
        <w:lastRenderedPageBreak/>
        <w:drawing>
          <wp:anchor distT="0" distB="0" distL="114300" distR="114300" simplePos="0" relativeHeight="251746304" behindDoc="0" locked="0" layoutInCell="1" allowOverlap="1" wp14:anchorId="06D47313" wp14:editId="1F4F4E23">
            <wp:simplePos x="0" y="0"/>
            <wp:positionH relativeFrom="page">
              <wp:posOffset>962025</wp:posOffset>
            </wp:positionH>
            <wp:positionV relativeFrom="paragraph">
              <wp:posOffset>438785</wp:posOffset>
            </wp:positionV>
            <wp:extent cx="5124450" cy="312547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762"/>
                    <a:stretch/>
                  </pic:blipFill>
                  <pic:spPr bwMode="auto">
                    <a:xfrm>
                      <a:off x="0" y="0"/>
                      <a:ext cx="5124450" cy="312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22CF" w:rsidRDefault="000D22CF" w:rsidP="00202972">
      <w:pPr>
        <w:rPr>
          <w:rFonts w:ascii="Arial" w:hAnsi="Arial" w:cs="Arial"/>
        </w:rPr>
      </w:pPr>
    </w:p>
    <w:p w:rsidR="000D22CF" w:rsidRDefault="000D22CF" w:rsidP="00202972">
      <w:pPr>
        <w:widowControl/>
        <w:adjustRightInd/>
        <w:spacing w:after="160" w:line="259" w:lineRule="auto"/>
        <w:textAlignment w:val="auto"/>
        <w:rPr>
          <w:rFonts w:ascii="Arial" w:hAnsi="Arial" w:cs="Arial"/>
          <w:b/>
        </w:rPr>
      </w:pPr>
    </w:p>
    <w:p w:rsidR="000D22CF" w:rsidRDefault="000D22CF" w:rsidP="00202972">
      <w:pPr>
        <w:widowControl/>
        <w:adjustRightInd/>
        <w:spacing w:after="160" w:line="259" w:lineRule="auto"/>
        <w:textAlignment w:val="auto"/>
        <w:rPr>
          <w:rFonts w:ascii="Arial" w:hAnsi="Arial" w:cs="Arial"/>
          <w:b/>
        </w:rPr>
      </w:pPr>
    </w:p>
    <w:p w:rsidR="000D22CF" w:rsidRDefault="000D22CF" w:rsidP="00202972">
      <w:pPr>
        <w:widowControl/>
        <w:adjustRightInd/>
        <w:spacing w:after="160" w:line="259" w:lineRule="auto"/>
        <w:textAlignment w:val="auto"/>
        <w:rPr>
          <w:rFonts w:ascii="Arial" w:hAnsi="Arial" w:cs="Arial"/>
          <w:b/>
        </w:rPr>
      </w:pPr>
    </w:p>
    <w:p w:rsidR="000D22CF" w:rsidRDefault="000D22CF" w:rsidP="00202972">
      <w:pPr>
        <w:widowControl/>
        <w:adjustRightInd/>
        <w:spacing w:after="160" w:line="259" w:lineRule="auto"/>
        <w:textAlignment w:val="auto"/>
        <w:rPr>
          <w:rFonts w:ascii="Arial" w:hAnsi="Arial" w:cs="Arial"/>
          <w:b/>
        </w:rPr>
      </w:pPr>
    </w:p>
    <w:p w:rsidR="000D22CF" w:rsidRDefault="000D22CF" w:rsidP="00202972">
      <w:pPr>
        <w:widowControl/>
        <w:adjustRightInd/>
        <w:spacing w:after="160" w:line="259" w:lineRule="auto"/>
        <w:textAlignment w:val="auto"/>
        <w:rPr>
          <w:rFonts w:ascii="Arial" w:hAnsi="Arial" w:cs="Arial"/>
          <w:b/>
        </w:rPr>
      </w:pPr>
    </w:p>
    <w:p w:rsidR="000D22CF" w:rsidRDefault="000D22CF" w:rsidP="00202972">
      <w:pPr>
        <w:widowControl/>
        <w:adjustRightInd/>
        <w:spacing w:after="160" w:line="259" w:lineRule="auto"/>
        <w:textAlignment w:val="auto"/>
        <w:rPr>
          <w:rFonts w:ascii="Arial" w:hAnsi="Arial" w:cs="Arial"/>
          <w:b/>
        </w:rPr>
      </w:pPr>
    </w:p>
    <w:p w:rsidR="000D22CF" w:rsidRDefault="000D22CF" w:rsidP="00202972">
      <w:pPr>
        <w:widowControl/>
        <w:adjustRightInd/>
        <w:spacing w:after="160" w:line="259" w:lineRule="auto"/>
        <w:textAlignment w:val="auto"/>
        <w:rPr>
          <w:rFonts w:ascii="Arial" w:hAnsi="Arial" w:cs="Arial"/>
          <w:b/>
        </w:rPr>
      </w:pPr>
    </w:p>
    <w:p w:rsidR="000D22CF" w:rsidRDefault="000D22CF" w:rsidP="00202972">
      <w:pPr>
        <w:widowControl/>
        <w:adjustRightInd/>
        <w:spacing w:after="160" w:line="259" w:lineRule="auto"/>
        <w:textAlignment w:val="auto"/>
        <w:rPr>
          <w:rFonts w:ascii="Arial" w:hAnsi="Arial" w:cs="Arial"/>
          <w:b/>
        </w:rPr>
      </w:pPr>
    </w:p>
    <w:p w:rsidR="000D22CF" w:rsidRDefault="000D22CF" w:rsidP="00202972">
      <w:pPr>
        <w:widowControl/>
        <w:adjustRightInd/>
        <w:spacing w:after="160" w:line="259" w:lineRule="auto"/>
        <w:textAlignment w:val="auto"/>
        <w:rPr>
          <w:rFonts w:ascii="Arial" w:hAnsi="Arial" w:cs="Arial"/>
          <w:b/>
        </w:rPr>
      </w:pPr>
    </w:p>
    <w:p w:rsidR="000D22CF" w:rsidRDefault="000D22CF" w:rsidP="00202972">
      <w:pPr>
        <w:widowControl/>
        <w:adjustRightInd/>
        <w:spacing w:after="160" w:line="259" w:lineRule="auto"/>
        <w:textAlignment w:val="auto"/>
        <w:rPr>
          <w:rFonts w:ascii="Arial" w:hAnsi="Arial" w:cs="Arial"/>
          <w:b/>
        </w:rPr>
      </w:pPr>
    </w:p>
    <w:p w:rsidR="00823D51" w:rsidRPr="00202972" w:rsidRDefault="00823D51" w:rsidP="00202972">
      <w:pPr>
        <w:widowControl/>
        <w:adjustRightInd/>
        <w:spacing w:after="160" w:line="259" w:lineRule="auto"/>
        <w:textAlignment w:val="auto"/>
        <w:rPr>
          <w:rFonts w:ascii="Arial" w:hAnsi="Arial" w:cs="Arial"/>
          <w:b/>
        </w:rPr>
      </w:pPr>
    </w:p>
    <w:p w:rsidR="00823D51" w:rsidRPr="00202972" w:rsidRDefault="00823D51" w:rsidP="00202972">
      <w:pPr>
        <w:rPr>
          <w:rFonts w:ascii="Arial" w:hAnsi="Arial" w:cs="Arial"/>
          <w:b/>
        </w:rPr>
      </w:pPr>
    </w:p>
    <w:p w:rsidR="00823D51" w:rsidRPr="00496FC2" w:rsidRDefault="00496FC2" w:rsidP="00202972">
      <w:pPr>
        <w:rPr>
          <w:rFonts w:ascii="Arial" w:hAnsi="Arial" w:cs="Arial"/>
          <w:b/>
        </w:rPr>
      </w:pPr>
      <w:r w:rsidRPr="00496FC2">
        <w:rPr>
          <w:rFonts w:ascii="Arial" w:hAnsi="Arial" w:cs="Arial"/>
          <w:b/>
        </w:rPr>
        <w:t>DVA.-</w:t>
      </w:r>
      <w:r w:rsidR="00823D51" w:rsidRPr="00496FC2">
        <w:rPr>
          <w:rFonts w:ascii="Arial" w:hAnsi="Arial" w:cs="Arial"/>
          <w:b/>
        </w:rPr>
        <w:t xml:space="preserve">  Suministro, instalación, programación y puesta en operación, de semáforo vial para el control de tráfico en cruces de vías férreas con caminos y calles a base de semáforos con 3 señales tipo led, 2 en  color ámbar destellante y 1 en rojo. (Incluye todo lo necesario para su correcta ejecución).</w:t>
      </w:r>
    </w:p>
    <w:p w:rsidR="00823D51" w:rsidRDefault="00823D51" w:rsidP="00202972">
      <w:pPr>
        <w:rPr>
          <w:rFonts w:ascii="Arial" w:hAnsi="Arial" w:cs="Arial"/>
        </w:rPr>
      </w:pPr>
    </w:p>
    <w:p w:rsidR="003D58D8" w:rsidRDefault="003D58D8" w:rsidP="00202972">
      <w:pPr>
        <w:rPr>
          <w:rFonts w:ascii="Arial" w:hAnsi="Arial" w:cs="Arial"/>
          <w:b/>
        </w:rPr>
      </w:pPr>
      <w:r w:rsidRPr="003D58D8">
        <w:rPr>
          <w:rFonts w:ascii="Arial" w:hAnsi="Arial" w:cs="Arial"/>
          <w:b/>
        </w:rPr>
        <w:t xml:space="preserve">DVA1.- Suministro e instalación de poste inoxidable, </w:t>
      </w:r>
      <w:r>
        <w:rPr>
          <w:rFonts w:ascii="Arial" w:hAnsi="Arial" w:cs="Arial"/>
          <w:b/>
        </w:rPr>
        <w:t xml:space="preserve">SENCILLO, </w:t>
      </w:r>
      <w:r w:rsidRPr="003D58D8">
        <w:rPr>
          <w:rFonts w:ascii="Arial" w:hAnsi="Arial" w:cs="Arial"/>
          <w:b/>
        </w:rPr>
        <w:t>TIPO LATIGO</w:t>
      </w:r>
      <w:r>
        <w:rPr>
          <w:rFonts w:ascii="Arial" w:hAnsi="Arial" w:cs="Arial"/>
          <w:b/>
        </w:rPr>
        <w:t xml:space="preserve"> O MARCO</w:t>
      </w:r>
      <w:r w:rsidRPr="003D58D8">
        <w:rPr>
          <w:rFonts w:ascii="Arial" w:hAnsi="Arial" w:cs="Arial"/>
          <w:b/>
        </w:rPr>
        <w:t>, con bases de concreto y anclajes necesarios a base de tornillería galvanizada, donde se instalaran las señales luminosas tipo led, a base de 2 cabezas una en rojo y otra en ámbar destellante, de conformidad con las normas nom-050-sct2-2001, disposición para la señalización de cruces a nivel de caminos y calles con vías férreas. (Incluye todo lo necesario para su correcta ejecución)</w:t>
      </w:r>
    </w:p>
    <w:p w:rsidR="003D58D8" w:rsidRDefault="003D58D8" w:rsidP="00202972">
      <w:pPr>
        <w:rPr>
          <w:rFonts w:ascii="Arial" w:hAnsi="Arial" w:cs="Arial"/>
          <w:b/>
        </w:rPr>
      </w:pPr>
    </w:p>
    <w:p w:rsidR="003D58D8" w:rsidRPr="003D58D8" w:rsidRDefault="003D58D8" w:rsidP="00202972">
      <w:pPr>
        <w:rPr>
          <w:rFonts w:ascii="Arial" w:hAnsi="Arial" w:cs="Arial"/>
        </w:rPr>
      </w:pPr>
      <w:r w:rsidRPr="003D58D8">
        <w:rPr>
          <w:rFonts w:ascii="Arial" w:hAnsi="Arial" w:cs="Arial"/>
        </w:rPr>
        <w:t>Los postes para los semáforos viales deberán de montarse en postes sencillo, tipo látigo o marco, de acuerdo a lo solicitado en el proyecto y tendrán las siguientes características generales:</w:t>
      </w:r>
    </w:p>
    <w:p w:rsidR="003D58D8" w:rsidRDefault="003D58D8" w:rsidP="00202972">
      <w:pPr>
        <w:rPr>
          <w:rFonts w:ascii="Arial" w:hAnsi="Arial" w:cs="Arial"/>
          <w:b/>
        </w:rPr>
      </w:pPr>
    </w:p>
    <w:tbl>
      <w:tblPr>
        <w:tblW w:w="0" w:type="auto"/>
        <w:tblLook w:val="04A0" w:firstRow="1" w:lastRow="0" w:firstColumn="1" w:lastColumn="0" w:noHBand="0" w:noVBand="1"/>
      </w:tblPr>
      <w:tblGrid>
        <w:gridCol w:w="2306"/>
        <w:gridCol w:w="7598"/>
      </w:tblGrid>
      <w:tr w:rsidR="00404ADD" w:rsidRPr="00202972" w:rsidTr="005959FA">
        <w:tc>
          <w:tcPr>
            <w:tcW w:w="2376" w:type="dxa"/>
          </w:tcPr>
          <w:p w:rsidR="003D58D8" w:rsidRPr="00202972" w:rsidRDefault="003D58D8" w:rsidP="005959FA">
            <w:pPr>
              <w:autoSpaceDE w:val="0"/>
              <w:autoSpaceDN w:val="0"/>
              <w:spacing w:before="13" w:line="360" w:lineRule="auto"/>
              <w:rPr>
                <w:rFonts w:ascii="Arial" w:hAnsi="Arial" w:cs="Arial"/>
              </w:rPr>
            </w:pPr>
          </w:p>
        </w:tc>
        <w:tc>
          <w:tcPr>
            <w:tcW w:w="7783" w:type="dxa"/>
          </w:tcPr>
          <w:p w:rsidR="003D58D8" w:rsidRPr="00202972" w:rsidRDefault="003D58D8" w:rsidP="005959FA">
            <w:pPr>
              <w:pStyle w:val="Default"/>
              <w:widowControl/>
              <w:numPr>
                <w:ilvl w:val="0"/>
                <w:numId w:val="10"/>
              </w:numPr>
              <w:spacing w:line="360" w:lineRule="auto"/>
              <w:textAlignment w:val="auto"/>
              <w:rPr>
                <w:rFonts w:cs="Arial"/>
                <w:color w:val="auto"/>
                <w:lang w:eastAsia="es-MX"/>
              </w:rPr>
            </w:pPr>
            <w:r>
              <w:rPr>
                <w:rFonts w:cs="Arial"/>
                <w:color w:val="auto"/>
                <w:lang w:eastAsia="es-MX"/>
              </w:rPr>
              <w:t>Para p</w:t>
            </w:r>
            <w:r w:rsidRPr="00202972">
              <w:rPr>
                <w:rFonts w:cs="Arial"/>
                <w:color w:val="auto"/>
                <w:lang w:eastAsia="es-MX"/>
              </w:rPr>
              <w:t xml:space="preserve">oste </w:t>
            </w:r>
            <w:r>
              <w:rPr>
                <w:rFonts w:cs="Arial"/>
                <w:color w:val="auto"/>
                <w:lang w:eastAsia="es-MX"/>
              </w:rPr>
              <w:t xml:space="preserve">sencillo o látigo el poste será de </w:t>
            </w:r>
            <w:proofErr w:type="spellStart"/>
            <w:r w:rsidRPr="00202972">
              <w:rPr>
                <w:rFonts w:cs="Arial"/>
                <w:color w:val="auto"/>
                <w:lang w:eastAsia="es-MX"/>
              </w:rPr>
              <w:t>de</w:t>
            </w:r>
            <w:proofErr w:type="spellEnd"/>
            <w:r w:rsidRPr="00202972">
              <w:rPr>
                <w:rFonts w:cs="Arial"/>
                <w:color w:val="auto"/>
                <w:lang w:eastAsia="es-MX"/>
              </w:rPr>
              <w:t xml:space="preserve"> 5” X 18 ft </w:t>
            </w:r>
          </w:p>
          <w:p w:rsidR="00404ADD" w:rsidRDefault="00404ADD" w:rsidP="005959FA">
            <w:pPr>
              <w:pStyle w:val="Default"/>
              <w:widowControl/>
              <w:numPr>
                <w:ilvl w:val="0"/>
                <w:numId w:val="10"/>
              </w:numPr>
              <w:spacing w:line="360" w:lineRule="auto"/>
              <w:textAlignment w:val="auto"/>
              <w:rPr>
                <w:rFonts w:cs="Arial"/>
                <w:color w:val="auto"/>
                <w:lang w:eastAsia="es-MX"/>
              </w:rPr>
            </w:pPr>
            <w:r>
              <w:rPr>
                <w:rFonts w:cs="Arial"/>
                <w:color w:val="auto"/>
                <w:lang w:eastAsia="es-MX"/>
              </w:rPr>
              <w:t xml:space="preserve">Para marco, este deberá de ser de estructura galvanizada, con bases de concreto </w:t>
            </w:r>
          </w:p>
          <w:p w:rsidR="003D58D8" w:rsidRPr="00202972" w:rsidRDefault="003D58D8" w:rsidP="005959FA">
            <w:pPr>
              <w:pStyle w:val="Default"/>
              <w:widowControl/>
              <w:numPr>
                <w:ilvl w:val="0"/>
                <w:numId w:val="10"/>
              </w:numPr>
              <w:spacing w:line="360" w:lineRule="auto"/>
              <w:textAlignment w:val="auto"/>
              <w:rPr>
                <w:rFonts w:cs="Arial"/>
                <w:color w:val="auto"/>
                <w:lang w:eastAsia="es-MX"/>
              </w:rPr>
            </w:pPr>
            <w:r>
              <w:rPr>
                <w:rFonts w:cs="Arial"/>
                <w:color w:val="auto"/>
                <w:lang w:eastAsia="es-MX"/>
              </w:rPr>
              <w:lastRenderedPageBreak/>
              <w:t>Contar con p</w:t>
            </w:r>
            <w:r w:rsidRPr="00202972">
              <w:rPr>
                <w:rFonts w:cs="Arial"/>
                <w:color w:val="auto"/>
                <w:lang w:eastAsia="es-MX"/>
              </w:rPr>
              <w:t>ináculo</w:t>
            </w:r>
          </w:p>
          <w:p w:rsidR="003D58D8" w:rsidRPr="00202972" w:rsidRDefault="003D58D8" w:rsidP="005959FA">
            <w:pPr>
              <w:pStyle w:val="Default"/>
              <w:widowControl/>
              <w:numPr>
                <w:ilvl w:val="0"/>
                <w:numId w:val="10"/>
              </w:numPr>
              <w:spacing w:line="360" w:lineRule="auto"/>
              <w:textAlignment w:val="auto"/>
              <w:rPr>
                <w:rFonts w:cs="Arial"/>
                <w:color w:val="auto"/>
                <w:lang w:eastAsia="es-MX"/>
              </w:rPr>
            </w:pPr>
            <w:r w:rsidRPr="00202972">
              <w:rPr>
                <w:rFonts w:cs="Arial"/>
                <w:color w:val="auto"/>
                <w:lang w:eastAsia="es-MX"/>
              </w:rPr>
              <w:t>Con Split box o placa soldada con cartabones</w:t>
            </w:r>
          </w:p>
          <w:p w:rsidR="00404ADD" w:rsidRDefault="003D58D8" w:rsidP="005959FA">
            <w:pPr>
              <w:pStyle w:val="Default"/>
              <w:widowControl/>
              <w:numPr>
                <w:ilvl w:val="0"/>
                <w:numId w:val="10"/>
              </w:numPr>
              <w:spacing w:line="360" w:lineRule="auto"/>
              <w:textAlignment w:val="auto"/>
              <w:rPr>
                <w:rFonts w:cs="Arial"/>
                <w:color w:val="auto"/>
                <w:lang w:eastAsia="es-MX"/>
              </w:rPr>
            </w:pPr>
            <w:r w:rsidRPr="00404ADD">
              <w:rPr>
                <w:rFonts w:cs="Arial"/>
                <w:color w:val="auto"/>
                <w:lang w:eastAsia="es-MX"/>
              </w:rPr>
              <w:t xml:space="preserve">Base de concreto </w:t>
            </w:r>
          </w:p>
          <w:p w:rsidR="003D58D8" w:rsidRPr="00404ADD" w:rsidRDefault="003D58D8" w:rsidP="005959FA">
            <w:pPr>
              <w:pStyle w:val="Default"/>
              <w:widowControl/>
              <w:numPr>
                <w:ilvl w:val="0"/>
                <w:numId w:val="10"/>
              </w:numPr>
              <w:spacing w:line="360" w:lineRule="auto"/>
              <w:textAlignment w:val="auto"/>
              <w:rPr>
                <w:rFonts w:cs="Arial"/>
                <w:color w:val="auto"/>
                <w:lang w:eastAsia="es-MX"/>
              </w:rPr>
            </w:pPr>
            <w:r w:rsidRPr="00404ADD">
              <w:rPr>
                <w:rFonts w:cs="Arial"/>
                <w:color w:val="auto"/>
                <w:lang w:eastAsia="es-MX"/>
              </w:rPr>
              <w:t>Señal luminosa tipo led de 3 cabezas (roja y 2 ámbar destellante)</w:t>
            </w:r>
          </w:p>
          <w:p w:rsidR="003D58D8" w:rsidRPr="00202972" w:rsidRDefault="003D58D8" w:rsidP="005959FA">
            <w:pPr>
              <w:pStyle w:val="Default"/>
              <w:widowControl/>
              <w:numPr>
                <w:ilvl w:val="0"/>
                <w:numId w:val="10"/>
              </w:numPr>
              <w:spacing w:line="360" w:lineRule="auto"/>
              <w:textAlignment w:val="auto"/>
              <w:rPr>
                <w:rFonts w:cs="Arial"/>
                <w:color w:val="auto"/>
                <w:lang w:eastAsia="es-MX"/>
              </w:rPr>
            </w:pPr>
            <w:r w:rsidRPr="00202972">
              <w:rPr>
                <w:rFonts w:cs="Arial"/>
                <w:color w:val="auto"/>
                <w:lang w:eastAsia="es-MX"/>
              </w:rPr>
              <w:t>Control electrónico de semáforo vial</w:t>
            </w:r>
          </w:p>
        </w:tc>
      </w:tr>
    </w:tbl>
    <w:p w:rsidR="003D58D8" w:rsidRDefault="003D58D8" w:rsidP="00202972">
      <w:pPr>
        <w:rPr>
          <w:rFonts w:ascii="Arial" w:hAnsi="Arial" w:cs="Arial"/>
          <w:b/>
        </w:rPr>
      </w:pPr>
    </w:p>
    <w:p w:rsidR="003D58D8" w:rsidRPr="003D58D8" w:rsidRDefault="003D58D8" w:rsidP="00202972">
      <w:pPr>
        <w:rPr>
          <w:rFonts w:ascii="Arial" w:hAnsi="Arial" w:cs="Arial"/>
          <w:b/>
        </w:rPr>
      </w:pPr>
      <w:r>
        <w:rPr>
          <w:rFonts w:ascii="Arial" w:hAnsi="Arial" w:cs="Arial"/>
          <w:b/>
        </w:rPr>
        <w:t xml:space="preserve">DVA2.- </w:t>
      </w:r>
      <w:r w:rsidRPr="003D58D8">
        <w:rPr>
          <w:rFonts w:ascii="Arial" w:hAnsi="Arial" w:cs="Arial"/>
          <w:b/>
        </w:rPr>
        <w:t>Suministro e instalación de señales luminosas tipo led, a base de 3 cabezas una en color rojo y 2  en color ámbar destellante, a fin de advertir el paso del tren sobre el cruce a nivel, de conformidad con las normas nom-050-sct2-2001, disposición para la señalización de cruces a nivel de caminos y calles con vías férreas. (Incluye todo lo necesario para su correcta ejecución)</w:t>
      </w:r>
    </w:p>
    <w:p w:rsidR="00823D51" w:rsidRPr="00202972" w:rsidRDefault="00823D51" w:rsidP="00202972">
      <w:pPr>
        <w:rPr>
          <w:rFonts w:ascii="Arial" w:hAnsi="Arial" w:cs="Arial"/>
        </w:rPr>
      </w:pPr>
    </w:p>
    <w:tbl>
      <w:tblPr>
        <w:tblW w:w="0" w:type="auto"/>
        <w:tblLook w:val="04A0" w:firstRow="1" w:lastRow="0" w:firstColumn="1" w:lastColumn="0" w:noHBand="0" w:noVBand="1"/>
      </w:tblPr>
      <w:tblGrid>
        <w:gridCol w:w="2335"/>
        <w:gridCol w:w="7569"/>
      </w:tblGrid>
      <w:tr w:rsidR="00823D51" w:rsidRPr="00202972" w:rsidTr="00823D51">
        <w:tc>
          <w:tcPr>
            <w:tcW w:w="2376" w:type="dxa"/>
          </w:tcPr>
          <w:p w:rsidR="00823D51" w:rsidRPr="00202972" w:rsidRDefault="00823D51" w:rsidP="003D58D8">
            <w:pPr>
              <w:autoSpaceDE w:val="0"/>
              <w:autoSpaceDN w:val="0"/>
              <w:spacing w:before="13" w:line="360" w:lineRule="auto"/>
              <w:rPr>
                <w:rFonts w:ascii="Arial" w:hAnsi="Arial" w:cs="Arial"/>
              </w:rPr>
            </w:pPr>
            <w:r w:rsidRPr="00202972">
              <w:rPr>
                <w:rFonts w:ascii="Arial" w:hAnsi="Arial" w:cs="Arial"/>
              </w:rPr>
              <w:t xml:space="preserve">Señal luminosa tipo led para semáforo vial </w:t>
            </w:r>
            <w:r w:rsidR="003D58D8">
              <w:rPr>
                <w:rFonts w:ascii="Arial" w:hAnsi="Arial" w:cs="Arial"/>
              </w:rPr>
              <w:t>3 cabezas</w:t>
            </w:r>
          </w:p>
        </w:tc>
        <w:tc>
          <w:tcPr>
            <w:tcW w:w="7783" w:type="dxa"/>
          </w:tcPr>
          <w:p w:rsidR="00823D51" w:rsidRPr="00202972" w:rsidRDefault="00823D51" w:rsidP="003D58D8">
            <w:pPr>
              <w:pStyle w:val="Default"/>
              <w:spacing w:line="360" w:lineRule="auto"/>
              <w:rPr>
                <w:rFonts w:cs="Arial"/>
                <w:color w:val="auto"/>
                <w:lang w:eastAsia="es-MX"/>
              </w:rPr>
            </w:pPr>
            <w:r w:rsidRPr="00202972">
              <w:rPr>
                <w:rFonts w:cs="Arial"/>
                <w:color w:val="auto"/>
                <w:lang w:eastAsia="es-MX"/>
              </w:rPr>
              <w:t xml:space="preserve">Señal luminosa tipo led de 3 cabezas, la cabeza superior e inferior exhibirá aspectos  </w:t>
            </w:r>
            <w:r w:rsidRPr="00202972">
              <w:rPr>
                <w:rFonts w:cs="Arial"/>
              </w:rPr>
              <w:t xml:space="preserve">ámbar fijo o destellante </w:t>
            </w:r>
            <w:r w:rsidRPr="00202972">
              <w:rPr>
                <w:rFonts w:cs="Arial"/>
                <w:color w:val="auto"/>
                <w:lang w:eastAsia="es-MX"/>
              </w:rPr>
              <w:t xml:space="preserve">y la cabeza central exhibirá  aspectos </w:t>
            </w:r>
            <w:r w:rsidRPr="00202972">
              <w:rPr>
                <w:rFonts w:cs="Arial"/>
              </w:rPr>
              <w:t>rojo</w:t>
            </w:r>
            <w:r w:rsidRPr="00202972">
              <w:rPr>
                <w:rFonts w:cs="Arial"/>
                <w:color w:val="auto"/>
                <w:lang w:eastAsia="es-MX"/>
              </w:rPr>
              <w:t>, en donde aplique, lo anterior para exhibir el estado de la vía (presencia de trenes y cruce sobre vía desocupada), las cuales irán montadas sobre un poste metálico, sencillo, tipo látigo o marco, según aplique,  fijado a una base de concreto para detectar el movimiento de trenes sobre el cruce a nivel. La señal luminosa deberá de ser tipo unidad con leds y deberán ser controladas por una tarjeta electrónica</w:t>
            </w:r>
            <w:r w:rsidRPr="00202972">
              <w:rPr>
                <w:rFonts w:cs="Arial"/>
                <w:color w:val="FF0000"/>
                <w:lang w:eastAsia="es-MX"/>
              </w:rPr>
              <w:t xml:space="preserve"> </w:t>
            </w:r>
          </w:p>
          <w:p w:rsidR="00823D51" w:rsidRPr="00202972" w:rsidRDefault="00823D51" w:rsidP="003D58D8">
            <w:pPr>
              <w:pStyle w:val="Default"/>
              <w:spacing w:line="360" w:lineRule="auto"/>
              <w:rPr>
                <w:rFonts w:cs="Arial"/>
                <w:color w:val="auto"/>
                <w:lang w:eastAsia="es-MX"/>
              </w:rPr>
            </w:pPr>
          </w:p>
          <w:p w:rsidR="00823D51" w:rsidRPr="00202972" w:rsidRDefault="00823D51" w:rsidP="003D58D8">
            <w:pPr>
              <w:pStyle w:val="Default"/>
              <w:spacing w:line="360" w:lineRule="auto"/>
              <w:rPr>
                <w:rFonts w:cs="Arial"/>
                <w:color w:val="auto"/>
                <w:lang w:eastAsia="es-MX"/>
              </w:rPr>
            </w:pPr>
            <w:r w:rsidRPr="00202972">
              <w:rPr>
                <w:rFonts w:cs="Arial"/>
                <w:color w:val="auto"/>
                <w:lang w:eastAsia="es-MX"/>
              </w:rPr>
              <w:t xml:space="preserve">La señal luminosa se montara en un poste </w:t>
            </w:r>
            <w:r w:rsidR="003D58D8">
              <w:rPr>
                <w:rFonts w:cs="Arial"/>
                <w:color w:val="auto"/>
                <w:lang w:eastAsia="es-MX"/>
              </w:rPr>
              <w:t xml:space="preserve">sencillo, tipo </w:t>
            </w:r>
            <w:proofErr w:type="spellStart"/>
            <w:r w:rsidR="003D58D8">
              <w:rPr>
                <w:rFonts w:cs="Arial"/>
                <w:color w:val="auto"/>
                <w:lang w:eastAsia="es-MX"/>
              </w:rPr>
              <w:t>latigo</w:t>
            </w:r>
            <w:proofErr w:type="spellEnd"/>
            <w:r w:rsidR="003D58D8">
              <w:rPr>
                <w:rFonts w:cs="Arial"/>
                <w:color w:val="auto"/>
                <w:lang w:eastAsia="es-MX"/>
              </w:rPr>
              <w:t xml:space="preserve"> o marco, de acuerdo a lo requerido en el proyecto</w:t>
            </w:r>
          </w:p>
          <w:p w:rsidR="00823D51" w:rsidRPr="00202972" w:rsidRDefault="00823D51" w:rsidP="003D58D8">
            <w:pPr>
              <w:pStyle w:val="Default"/>
              <w:spacing w:line="360" w:lineRule="auto"/>
              <w:rPr>
                <w:rFonts w:cs="Arial"/>
                <w:color w:val="auto"/>
                <w:lang w:eastAsia="es-MX"/>
              </w:rPr>
            </w:pPr>
          </w:p>
        </w:tc>
      </w:tr>
      <w:tr w:rsidR="00823D51" w:rsidRPr="00202972" w:rsidTr="00823D51">
        <w:tc>
          <w:tcPr>
            <w:tcW w:w="2376" w:type="dxa"/>
          </w:tcPr>
          <w:p w:rsidR="00823D51" w:rsidRPr="00202972" w:rsidRDefault="00823D51" w:rsidP="003D58D8">
            <w:pPr>
              <w:autoSpaceDE w:val="0"/>
              <w:autoSpaceDN w:val="0"/>
              <w:spacing w:before="13" w:line="360" w:lineRule="auto"/>
              <w:rPr>
                <w:rFonts w:ascii="Arial" w:hAnsi="Arial" w:cs="Arial"/>
              </w:rPr>
            </w:pPr>
          </w:p>
        </w:tc>
        <w:tc>
          <w:tcPr>
            <w:tcW w:w="7783" w:type="dxa"/>
          </w:tcPr>
          <w:p w:rsidR="00823D51" w:rsidRPr="00202972" w:rsidRDefault="00823D51" w:rsidP="003D58D8">
            <w:pPr>
              <w:pStyle w:val="Default"/>
              <w:widowControl/>
              <w:spacing w:line="360" w:lineRule="auto"/>
              <w:textAlignment w:val="auto"/>
              <w:rPr>
                <w:rFonts w:cs="Arial"/>
                <w:color w:val="auto"/>
                <w:lang w:eastAsia="es-MX"/>
              </w:rPr>
            </w:pPr>
          </w:p>
        </w:tc>
      </w:tr>
    </w:tbl>
    <w:p w:rsidR="00823D51" w:rsidRPr="00496FC2" w:rsidRDefault="00496FC2" w:rsidP="00202972">
      <w:pPr>
        <w:rPr>
          <w:rFonts w:ascii="Arial" w:hAnsi="Arial" w:cs="Arial"/>
          <w:b/>
        </w:rPr>
      </w:pPr>
      <w:r w:rsidRPr="00496FC2">
        <w:rPr>
          <w:rFonts w:ascii="Arial" w:hAnsi="Arial" w:cs="Arial"/>
          <w:b/>
        </w:rPr>
        <w:t>BA.-</w:t>
      </w:r>
      <w:r w:rsidR="00823D51" w:rsidRPr="00496FC2">
        <w:rPr>
          <w:rFonts w:ascii="Arial" w:hAnsi="Arial" w:cs="Arial"/>
          <w:b/>
        </w:rPr>
        <w:t xml:space="preserve">  Suministro e instalación de boyas de  separación de carriles, las cuales se fijaran a la carpeta asfáltica con el propósito de delimitar el carril de retorno que se encuentre después de pasar el cruce a nivel y que normalmente se colocaran en sentido de la vialidad en el carril izquierdo a fin de retornar en dirección nuevamente al cruce, debiendo de tener las boyas las siguientes características.</w:t>
      </w:r>
    </w:p>
    <w:p w:rsidR="00823D51" w:rsidRDefault="00823D51" w:rsidP="00202972">
      <w:pPr>
        <w:rPr>
          <w:rFonts w:ascii="Arial" w:hAnsi="Arial" w:cs="Arial"/>
        </w:rPr>
      </w:pPr>
    </w:p>
    <w:p w:rsidR="00404ADD" w:rsidRDefault="00404ADD" w:rsidP="00202972">
      <w:pPr>
        <w:rPr>
          <w:rFonts w:ascii="Arial" w:hAnsi="Arial" w:cs="Arial"/>
        </w:rPr>
      </w:pPr>
      <w:r>
        <w:rPr>
          <w:rFonts w:ascii="Arial" w:hAnsi="Arial" w:cs="Arial"/>
        </w:rPr>
        <w:t xml:space="preserve">Las boyas  de lámina troquelada, calibre 10, en color amarillo de alta resistencia, se </w:t>
      </w:r>
      <w:r>
        <w:rPr>
          <w:rFonts w:ascii="Arial" w:hAnsi="Arial" w:cs="Arial"/>
        </w:rPr>
        <w:lastRenderedPageBreak/>
        <w:t xml:space="preserve">instalaran para separar carriles y evitar la invasión de un carril a otro por vehículos automotores 20 </w:t>
      </w:r>
      <w:proofErr w:type="spellStart"/>
      <w:r>
        <w:rPr>
          <w:rFonts w:ascii="Arial" w:hAnsi="Arial" w:cs="Arial"/>
        </w:rPr>
        <w:t>mts</w:t>
      </w:r>
      <w:proofErr w:type="spellEnd"/>
      <w:r>
        <w:rPr>
          <w:rFonts w:ascii="Arial" w:hAnsi="Arial" w:cs="Arial"/>
        </w:rPr>
        <w:t xml:space="preserve">. Antes de llegar al cruce a nivel, debiéndose instalar a 40 </w:t>
      </w:r>
      <w:proofErr w:type="spellStart"/>
      <w:r>
        <w:rPr>
          <w:rFonts w:ascii="Arial" w:hAnsi="Arial" w:cs="Arial"/>
        </w:rPr>
        <w:t>cms</w:t>
      </w:r>
      <w:proofErr w:type="spellEnd"/>
      <w:r>
        <w:rPr>
          <w:rFonts w:ascii="Arial" w:hAnsi="Arial" w:cs="Arial"/>
        </w:rPr>
        <w:t>. de separación entre boyas de centro a centro</w:t>
      </w:r>
    </w:p>
    <w:p w:rsidR="00404ADD" w:rsidRPr="00202972" w:rsidRDefault="00404ADD" w:rsidP="00202972">
      <w:pPr>
        <w:rPr>
          <w:rFonts w:ascii="Arial" w:hAnsi="Arial" w:cs="Arial"/>
        </w:rPr>
      </w:pPr>
    </w:p>
    <w:p w:rsidR="00823D51" w:rsidRPr="00202972" w:rsidRDefault="00404ADD" w:rsidP="00202972">
      <w:pPr>
        <w:rPr>
          <w:rFonts w:ascii="Arial" w:hAnsi="Arial" w:cs="Arial"/>
        </w:rPr>
      </w:pPr>
      <w:r>
        <w:rPr>
          <w:rFonts w:ascii="Arial" w:hAnsi="Arial" w:cs="Arial"/>
        </w:rPr>
        <w:t>•</w:t>
      </w:r>
      <w:r>
        <w:rPr>
          <w:rFonts w:ascii="Arial" w:hAnsi="Arial" w:cs="Arial"/>
        </w:rPr>
        <w:tab/>
        <w:t>Boy</w:t>
      </w:r>
      <w:r w:rsidR="00823D51" w:rsidRPr="00202972">
        <w:rPr>
          <w:rFonts w:ascii="Arial" w:hAnsi="Arial" w:cs="Arial"/>
        </w:rPr>
        <w:t>a troquelada en lámina calibre 10.</w:t>
      </w:r>
    </w:p>
    <w:p w:rsidR="00823D51" w:rsidRPr="00202972" w:rsidRDefault="00823D51" w:rsidP="00202972">
      <w:pPr>
        <w:rPr>
          <w:rFonts w:ascii="Arial" w:hAnsi="Arial" w:cs="Arial"/>
        </w:rPr>
      </w:pPr>
      <w:r w:rsidRPr="00202972">
        <w:rPr>
          <w:rFonts w:ascii="Arial" w:hAnsi="Arial" w:cs="Arial"/>
        </w:rPr>
        <w:t>•</w:t>
      </w:r>
      <w:r w:rsidRPr="00202972">
        <w:rPr>
          <w:rFonts w:ascii="Arial" w:hAnsi="Arial" w:cs="Arial"/>
        </w:rPr>
        <w:tab/>
        <w:t>Acabado en color amarillo micro pulverizado.</w:t>
      </w:r>
    </w:p>
    <w:p w:rsidR="00823D51" w:rsidRPr="00202972" w:rsidRDefault="00823D51" w:rsidP="00202972">
      <w:pPr>
        <w:rPr>
          <w:rFonts w:ascii="Arial" w:hAnsi="Arial" w:cs="Arial"/>
        </w:rPr>
      </w:pPr>
      <w:r w:rsidRPr="00202972">
        <w:rPr>
          <w:rFonts w:ascii="Arial" w:hAnsi="Arial" w:cs="Arial"/>
        </w:rPr>
        <w:t>•</w:t>
      </w:r>
      <w:r w:rsidRPr="00202972">
        <w:rPr>
          <w:rFonts w:ascii="Arial" w:hAnsi="Arial" w:cs="Arial"/>
        </w:rPr>
        <w:tab/>
      </w:r>
      <w:r w:rsidR="00404ADD" w:rsidRPr="00202972">
        <w:rPr>
          <w:rFonts w:ascii="Arial" w:hAnsi="Arial" w:cs="Arial"/>
        </w:rPr>
        <w:t>Poliéster</w:t>
      </w:r>
      <w:r w:rsidRPr="00202972">
        <w:rPr>
          <w:rFonts w:ascii="Arial" w:hAnsi="Arial" w:cs="Arial"/>
        </w:rPr>
        <w:t xml:space="preserve"> horneado.</w:t>
      </w:r>
    </w:p>
    <w:p w:rsidR="00823D51" w:rsidRPr="00202972" w:rsidRDefault="00823D51" w:rsidP="00202972">
      <w:pPr>
        <w:rPr>
          <w:rFonts w:ascii="Arial" w:hAnsi="Arial" w:cs="Arial"/>
        </w:rPr>
      </w:pPr>
      <w:r w:rsidRPr="00202972">
        <w:rPr>
          <w:rFonts w:ascii="Arial" w:hAnsi="Arial" w:cs="Arial"/>
        </w:rPr>
        <w:t>•</w:t>
      </w:r>
      <w:r w:rsidRPr="00202972">
        <w:rPr>
          <w:rFonts w:ascii="Arial" w:hAnsi="Arial" w:cs="Arial"/>
        </w:rPr>
        <w:tab/>
        <w:t>Fijación con 4 clavos de acero.</w:t>
      </w:r>
    </w:p>
    <w:p w:rsidR="00823D51" w:rsidRPr="00202972" w:rsidRDefault="00823D51" w:rsidP="00202972">
      <w:pPr>
        <w:rPr>
          <w:rFonts w:ascii="Arial" w:hAnsi="Arial" w:cs="Arial"/>
        </w:rPr>
      </w:pPr>
      <w:r w:rsidRPr="00202972">
        <w:rPr>
          <w:rFonts w:ascii="Arial" w:hAnsi="Arial" w:cs="Arial"/>
        </w:rPr>
        <w:t>•</w:t>
      </w:r>
      <w:r w:rsidRPr="00202972">
        <w:rPr>
          <w:rFonts w:ascii="Arial" w:hAnsi="Arial" w:cs="Arial"/>
        </w:rPr>
        <w:tab/>
        <w:t>Alta resistencia.</w:t>
      </w:r>
    </w:p>
    <w:p w:rsidR="00823D51" w:rsidRPr="00202972" w:rsidRDefault="00823D51" w:rsidP="00202972">
      <w:pPr>
        <w:rPr>
          <w:rFonts w:ascii="Arial" w:hAnsi="Arial" w:cs="Arial"/>
        </w:rPr>
      </w:pPr>
      <w:r w:rsidRPr="00202972">
        <w:rPr>
          <w:rFonts w:ascii="Arial" w:hAnsi="Arial" w:cs="Arial"/>
        </w:rPr>
        <w:t>•</w:t>
      </w:r>
      <w:r w:rsidRPr="00202972">
        <w:rPr>
          <w:rFonts w:ascii="Arial" w:hAnsi="Arial" w:cs="Arial"/>
        </w:rPr>
        <w:tab/>
        <w:t>Con reflejante alta intensidad.</w:t>
      </w:r>
    </w:p>
    <w:p w:rsidR="00823D51" w:rsidRPr="00202972" w:rsidRDefault="00823D51" w:rsidP="00202972">
      <w:pPr>
        <w:rPr>
          <w:rFonts w:ascii="Arial" w:hAnsi="Arial" w:cs="Arial"/>
        </w:rPr>
      </w:pPr>
      <w:r w:rsidRPr="00202972">
        <w:rPr>
          <w:rFonts w:ascii="Arial" w:hAnsi="Arial" w:cs="Arial"/>
        </w:rPr>
        <w:t>•</w:t>
      </w:r>
      <w:r w:rsidRPr="00202972">
        <w:rPr>
          <w:rFonts w:ascii="Arial" w:hAnsi="Arial" w:cs="Arial"/>
        </w:rPr>
        <w:tab/>
        <w:t>Medidas: 23.5 cm. por lado, Alto 5.5 cm</w:t>
      </w:r>
    </w:p>
    <w:p w:rsidR="00823D51" w:rsidRPr="00202972" w:rsidRDefault="00823D51" w:rsidP="00202972">
      <w:pPr>
        <w:rPr>
          <w:rFonts w:ascii="Arial" w:hAnsi="Arial" w:cs="Arial"/>
        </w:rPr>
      </w:pPr>
    </w:p>
    <w:p w:rsidR="00823D51" w:rsidRDefault="00A73365" w:rsidP="00202972">
      <w:pPr>
        <w:rPr>
          <w:rFonts w:ascii="Arial" w:hAnsi="Arial" w:cs="Arial"/>
          <w:b/>
        </w:rPr>
      </w:pPr>
      <w:r w:rsidRPr="00A73365">
        <w:rPr>
          <w:rFonts w:ascii="Arial" w:hAnsi="Arial" w:cs="Arial"/>
          <w:b/>
        </w:rPr>
        <w:t>PROT.-</w:t>
      </w:r>
      <w:r w:rsidR="00823D51" w:rsidRPr="00A73365">
        <w:rPr>
          <w:rFonts w:ascii="Arial" w:hAnsi="Arial" w:cs="Arial"/>
          <w:b/>
        </w:rPr>
        <w:t xml:space="preserve">     Suministro e instalación, de protección de concreto armado, con reja, postes de fijación, herrajes ahogados en concreto, concertina, canalizaciones de PVC </w:t>
      </w:r>
      <w:proofErr w:type="spellStart"/>
      <w:r w:rsidR="00823D51" w:rsidRPr="00A73365">
        <w:rPr>
          <w:rFonts w:ascii="Arial" w:hAnsi="Arial" w:cs="Arial"/>
          <w:b/>
        </w:rPr>
        <w:t>conduit</w:t>
      </w:r>
      <w:proofErr w:type="spellEnd"/>
      <w:r w:rsidR="00823D51" w:rsidRPr="00A73365">
        <w:rPr>
          <w:rFonts w:ascii="Arial" w:hAnsi="Arial" w:cs="Arial"/>
          <w:b/>
        </w:rPr>
        <w:t xml:space="preserve"> de 1", 1 1/2" y 3/4, puerta de acceso con chapa y candado  de alta seguridad, contemplando el relleno y compactado a base de tepetate y suministro y colocación de grava de 3/4. (Incluyendo todo lo necesario para su correcta ejecución)</w:t>
      </w:r>
    </w:p>
    <w:p w:rsidR="00B3428D" w:rsidRDefault="00B3428D" w:rsidP="00202972">
      <w:pPr>
        <w:rPr>
          <w:rFonts w:ascii="Arial" w:hAnsi="Arial" w:cs="Arial"/>
          <w:b/>
        </w:rPr>
      </w:pPr>
    </w:p>
    <w:p w:rsidR="00B3428D" w:rsidRDefault="00B3428D" w:rsidP="00202972">
      <w:pPr>
        <w:rPr>
          <w:rFonts w:ascii="Arial" w:hAnsi="Arial" w:cs="Arial"/>
          <w:b/>
        </w:rPr>
      </w:pPr>
      <w:r>
        <w:rPr>
          <w:rFonts w:ascii="Arial" w:hAnsi="Arial" w:cs="Arial"/>
          <w:b/>
        </w:rPr>
        <w:t xml:space="preserve">PROT 1.- </w:t>
      </w:r>
      <w:r w:rsidRPr="00B3428D">
        <w:rPr>
          <w:rFonts w:ascii="Arial" w:hAnsi="Arial" w:cs="Arial"/>
          <w:b/>
        </w:rPr>
        <w:t xml:space="preserve">Suministro, instalación de protección de concreto armado, con reja, postes de fijación, herrajes ahogados en concreto, concertina, canalizaciones de PVC </w:t>
      </w:r>
      <w:proofErr w:type="spellStart"/>
      <w:r w:rsidRPr="00B3428D">
        <w:rPr>
          <w:rFonts w:ascii="Arial" w:hAnsi="Arial" w:cs="Arial"/>
          <w:b/>
        </w:rPr>
        <w:t>conduit</w:t>
      </w:r>
      <w:proofErr w:type="spellEnd"/>
      <w:r w:rsidRPr="00B3428D">
        <w:rPr>
          <w:rFonts w:ascii="Arial" w:hAnsi="Arial" w:cs="Arial"/>
          <w:b/>
        </w:rPr>
        <w:t xml:space="preserve"> de 1", 1 1/2" y 3/4, puerta de acceso con chapa y candado  de alta seguridad, contemplando el relleno y compactado a base de tepetate y suministro y colocación de grava de 3/4. , en un área de 4X4 </w:t>
      </w:r>
      <w:proofErr w:type="spellStart"/>
      <w:r w:rsidRPr="00B3428D">
        <w:rPr>
          <w:rFonts w:ascii="Arial" w:hAnsi="Arial" w:cs="Arial"/>
          <w:b/>
        </w:rPr>
        <w:t>mts</w:t>
      </w:r>
      <w:proofErr w:type="spellEnd"/>
      <w:r w:rsidRPr="00B3428D">
        <w:rPr>
          <w:rFonts w:ascii="Arial" w:hAnsi="Arial" w:cs="Arial"/>
          <w:b/>
        </w:rPr>
        <w:t>, donde se encontrara el equipo de control resguardado. (Incluyendo todo lo necesario para su correcta ejecución)</w:t>
      </w:r>
    </w:p>
    <w:p w:rsidR="00B3428D" w:rsidRDefault="00B3428D" w:rsidP="00202972">
      <w:pPr>
        <w:rPr>
          <w:rFonts w:ascii="Arial" w:hAnsi="Arial" w:cs="Arial"/>
          <w:b/>
        </w:rPr>
      </w:pPr>
    </w:p>
    <w:p w:rsidR="007C4F81" w:rsidRPr="00202972" w:rsidRDefault="007C4F81" w:rsidP="007C4F81">
      <w:pPr>
        <w:rPr>
          <w:rFonts w:ascii="Arial" w:hAnsi="Arial" w:cs="Arial"/>
        </w:rPr>
      </w:pPr>
      <w:r w:rsidRPr="00202972">
        <w:rPr>
          <w:rFonts w:ascii="Arial" w:hAnsi="Arial" w:cs="Arial"/>
        </w:rPr>
        <w:t xml:space="preserve">Construcción de Terraplén de relleno con material local, compactado sin piedra, losa de cimentación, cepa para desplante de muro de contención de concreto de 250 Kg/cm2, a nivel del terreno natural de 30 cm de ancho, para formar el cubo del terraplén (4mx4m), incluye la instalación de drenes para evitar encharcamientos. </w:t>
      </w:r>
    </w:p>
    <w:p w:rsidR="007C4F81" w:rsidRPr="00202972" w:rsidRDefault="007C4F81" w:rsidP="007C4F81">
      <w:pPr>
        <w:rPr>
          <w:rFonts w:ascii="Arial" w:hAnsi="Arial" w:cs="Arial"/>
        </w:rPr>
      </w:pPr>
    </w:p>
    <w:p w:rsidR="007C4F81" w:rsidRPr="00202972" w:rsidRDefault="007C4F81" w:rsidP="007C4F81">
      <w:pPr>
        <w:rPr>
          <w:rFonts w:ascii="Arial" w:hAnsi="Arial" w:cs="Arial"/>
        </w:rPr>
      </w:pPr>
      <w:r w:rsidRPr="00202972">
        <w:rPr>
          <w:rFonts w:ascii="Arial" w:hAnsi="Arial" w:cs="Arial"/>
        </w:rPr>
        <w:t xml:space="preserve">El acabado superior del terraplén será con piedra balasto con una capa de 10 </w:t>
      </w:r>
      <w:proofErr w:type="spellStart"/>
      <w:r w:rsidRPr="00202972">
        <w:rPr>
          <w:rFonts w:ascii="Arial" w:hAnsi="Arial" w:cs="Arial"/>
        </w:rPr>
        <w:t>cms</w:t>
      </w:r>
      <w:proofErr w:type="spellEnd"/>
      <w:r w:rsidRPr="00202972">
        <w:rPr>
          <w:rFonts w:ascii="Arial" w:hAnsi="Arial" w:cs="Arial"/>
        </w:rPr>
        <w:t xml:space="preserve"> de espesor, con colocación de soporte y anclaje de caseta de equipo.  Montando la caseta sobre bases de concreto de 300 kg/cm2, instalación de reja de protección perimetral de 2 </w:t>
      </w:r>
      <w:proofErr w:type="spellStart"/>
      <w:r w:rsidRPr="00202972">
        <w:rPr>
          <w:rFonts w:ascii="Arial" w:hAnsi="Arial" w:cs="Arial"/>
        </w:rPr>
        <w:t>mt</w:t>
      </w:r>
      <w:proofErr w:type="spellEnd"/>
      <w:r w:rsidRPr="00202972">
        <w:rPr>
          <w:rFonts w:ascii="Arial" w:hAnsi="Arial" w:cs="Arial"/>
        </w:rPr>
        <w:t xml:space="preserve"> de alto, con una puerta de acceso de 1 </w:t>
      </w:r>
      <w:proofErr w:type="spellStart"/>
      <w:r w:rsidRPr="00202972">
        <w:rPr>
          <w:rFonts w:ascii="Arial" w:hAnsi="Arial" w:cs="Arial"/>
        </w:rPr>
        <w:t>mts</w:t>
      </w:r>
      <w:proofErr w:type="spellEnd"/>
      <w:r w:rsidRPr="00202972">
        <w:rPr>
          <w:rFonts w:ascii="Arial" w:hAnsi="Arial" w:cs="Arial"/>
        </w:rPr>
        <w:t xml:space="preserve"> y concertina tipo arpón en la parte superior. La reja y los postes deberán ir "colados" en cadena de concreto en la parte inferior.</w:t>
      </w:r>
    </w:p>
    <w:p w:rsidR="007C4F81" w:rsidRPr="00202972" w:rsidRDefault="007C4F81" w:rsidP="007C4F81">
      <w:pPr>
        <w:rPr>
          <w:rFonts w:ascii="Arial" w:hAnsi="Arial" w:cs="Arial"/>
        </w:rPr>
      </w:pPr>
    </w:p>
    <w:p w:rsidR="007C4F81" w:rsidRDefault="007C4F81" w:rsidP="00202972">
      <w:pPr>
        <w:rPr>
          <w:rFonts w:ascii="Arial" w:hAnsi="Arial" w:cs="Arial"/>
          <w:b/>
        </w:rPr>
      </w:pPr>
    </w:p>
    <w:p w:rsidR="00B3428D" w:rsidRPr="00A73365" w:rsidRDefault="00B3428D" w:rsidP="00202972">
      <w:pPr>
        <w:rPr>
          <w:rFonts w:ascii="Arial" w:hAnsi="Arial" w:cs="Arial"/>
          <w:b/>
        </w:rPr>
      </w:pPr>
      <w:r>
        <w:rPr>
          <w:rFonts w:ascii="Arial" w:hAnsi="Arial" w:cs="Arial"/>
          <w:b/>
        </w:rPr>
        <w:t xml:space="preserve">PROT2.- </w:t>
      </w:r>
      <w:r w:rsidRPr="00B3428D">
        <w:rPr>
          <w:rFonts w:ascii="Arial" w:hAnsi="Arial" w:cs="Arial"/>
          <w:b/>
        </w:rPr>
        <w:t xml:space="preserve">Suministro e instalación de canalizaciones a base de tuvo PVC </w:t>
      </w:r>
      <w:proofErr w:type="spellStart"/>
      <w:r w:rsidRPr="00B3428D">
        <w:rPr>
          <w:rFonts w:ascii="Arial" w:hAnsi="Arial" w:cs="Arial"/>
          <w:b/>
        </w:rPr>
        <w:t>conduit</w:t>
      </w:r>
      <w:proofErr w:type="spellEnd"/>
      <w:r w:rsidRPr="00B3428D">
        <w:rPr>
          <w:rFonts w:ascii="Arial" w:hAnsi="Arial" w:cs="Arial"/>
          <w:b/>
        </w:rPr>
        <w:t xml:space="preserve"> de 1", 1 1/2" y 3/4" en marco de la puerta para canalización de sensores, pará cruces de canalización de EE y </w:t>
      </w:r>
      <w:proofErr w:type="spellStart"/>
      <w:r w:rsidRPr="00B3428D">
        <w:rPr>
          <w:rFonts w:ascii="Arial" w:hAnsi="Arial" w:cs="Arial"/>
          <w:b/>
        </w:rPr>
        <w:t>Telecoms</w:t>
      </w:r>
      <w:proofErr w:type="spellEnd"/>
      <w:r w:rsidRPr="00B3428D">
        <w:rPr>
          <w:rFonts w:ascii="Arial" w:hAnsi="Arial" w:cs="Arial"/>
          <w:b/>
        </w:rPr>
        <w:t>, protección con Angulo la canalización del poste en toda su altura. (Incluyendo todo lo necesario para su correcta ejecución)</w:t>
      </w:r>
    </w:p>
    <w:p w:rsidR="00823D51" w:rsidRPr="00A73365" w:rsidRDefault="00823D51" w:rsidP="00202972">
      <w:pPr>
        <w:rPr>
          <w:rFonts w:ascii="Arial" w:hAnsi="Arial" w:cs="Arial"/>
          <w:b/>
        </w:rPr>
      </w:pPr>
    </w:p>
    <w:p w:rsidR="00823D51" w:rsidRPr="00202972" w:rsidRDefault="007C4F81" w:rsidP="00202972">
      <w:pPr>
        <w:rPr>
          <w:rFonts w:ascii="Arial" w:hAnsi="Arial" w:cs="Arial"/>
        </w:rPr>
      </w:pPr>
      <w:r>
        <w:rPr>
          <w:rFonts w:ascii="Arial" w:hAnsi="Arial" w:cs="Arial"/>
        </w:rPr>
        <w:t>L</w:t>
      </w:r>
      <w:r w:rsidR="00823D51" w:rsidRPr="00202972">
        <w:rPr>
          <w:rFonts w:ascii="Arial" w:hAnsi="Arial" w:cs="Arial"/>
        </w:rPr>
        <w:t xml:space="preserve">a tubería para canalizaciones de cables será a base de PVC eléctrico servicio pesado de 1”, 1 1/2” y ¾” y tubo </w:t>
      </w:r>
      <w:proofErr w:type="spellStart"/>
      <w:r w:rsidR="00823D51" w:rsidRPr="00202972">
        <w:rPr>
          <w:rFonts w:ascii="Arial" w:hAnsi="Arial" w:cs="Arial"/>
        </w:rPr>
        <w:t>licotite</w:t>
      </w:r>
      <w:proofErr w:type="spellEnd"/>
      <w:r w:rsidR="00823D51" w:rsidRPr="00202972">
        <w:rPr>
          <w:rFonts w:ascii="Arial" w:hAnsi="Arial" w:cs="Arial"/>
        </w:rPr>
        <w:t xml:space="preserve"> con conectores, evitando entradas eléctrica, abiertas a la caseta de control</w:t>
      </w:r>
    </w:p>
    <w:p w:rsidR="00823D51" w:rsidRPr="00202972" w:rsidRDefault="00823D51" w:rsidP="00202972">
      <w:pPr>
        <w:rPr>
          <w:rFonts w:ascii="Arial" w:hAnsi="Arial" w:cs="Arial"/>
        </w:rPr>
      </w:pPr>
    </w:p>
    <w:p w:rsidR="00823D51" w:rsidRPr="00202972" w:rsidRDefault="00823D51" w:rsidP="00202972">
      <w:pPr>
        <w:rPr>
          <w:rFonts w:ascii="Arial" w:hAnsi="Arial" w:cs="Arial"/>
        </w:rPr>
      </w:pPr>
      <w:r w:rsidRPr="00202972">
        <w:rPr>
          <w:rFonts w:ascii="Arial" w:hAnsi="Arial" w:cs="Arial"/>
        </w:rPr>
        <w:t xml:space="preserve">La puerta debe de contar con chapa y candado de alta seguridad y contramarco a base de solera </w:t>
      </w:r>
    </w:p>
    <w:p w:rsidR="00823D51" w:rsidRPr="00202972" w:rsidRDefault="00823D51" w:rsidP="00202972">
      <w:pPr>
        <w:rPr>
          <w:rFonts w:ascii="Arial" w:hAnsi="Arial" w:cs="Arial"/>
        </w:rPr>
      </w:pPr>
    </w:p>
    <w:p w:rsidR="00823D51" w:rsidRPr="00202972" w:rsidRDefault="00823D51" w:rsidP="00202972">
      <w:pPr>
        <w:rPr>
          <w:rFonts w:ascii="Arial" w:hAnsi="Arial" w:cs="Arial"/>
        </w:rPr>
      </w:pPr>
      <w:r w:rsidRPr="00202972">
        <w:rPr>
          <w:rFonts w:ascii="Arial" w:hAnsi="Arial" w:cs="Arial"/>
        </w:rPr>
        <w:t>La colocación del concreto deberá de ser uniforme y tendrá que ser vibrado para evitar huecos y la cimbra deberá ser por módulos completos, con recortes en las terminaciones de los muros</w:t>
      </w:r>
    </w:p>
    <w:p w:rsidR="00823D51" w:rsidRPr="00202972" w:rsidRDefault="00823D51" w:rsidP="00202972">
      <w:pPr>
        <w:rPr>
          <w:rFonts w:ascii="Arial" w:hAnsi="Arial" w:cs="Arial"/>
        </w:rPr>
      </w:pPr>
    </w:p>
    <w:p w:rsidR="00823D51" w:rsidRDefault="007C4F81" w:rsidP="00202972">
      <w:pPr>
        <w:rPr>
          <w:rFonts w:ascii="Arial" w:hAnsi="Arial" w:cs="Arial"/>
          <w:b/>
        </w:rPr>
      </w:pPr>
      <w:r w:rsidRPr="007C4F81">
        <w:rPr>
          <w:rFonts w:ascii="Arial" w:hAnsi="Arial" w:cs="Arial"/>
          <w:b/>
        </w:rPr>
        <w:t>COMP.-</w:t>
      </w:r>
      <w:r>
        <w:rPr>
          <w:rFonts w:ascii="Arial" w:hAnsi="Arial" w:cs="Arial"/>
          <w:b/>
        </w:rPr>
        <w:t xml:space="preserve"> </w:t>
      </w:r>
      <w:r w:rsidR="00823D51" w:rsidRPr="007C4F81">
        <w:rPr>
          <w:rFonts w:ascii="Arial" w:hAnsi="Arial" w:cs="Arial"/>
          <w:b/>
        </w:rPr>
        <w:t>Suministro e instalación de trabajos complementarios en vías, como lo son aislamiento de herrajes, aplicación de soldaduras, desencajonado de durmientes, etc. (incluye todo lo necesario pa</w:t>
      </w:r>
      <w:r>
        <w:rPr>
          <w:rFonts w:ascii="Arial" w:hAnsi="Arial" w:cs="Arial"/>
          <w:b/>
        </w:rPr>
        <w:t>ra su correcta ejecución)</w:t>
      </w:r>
    </w:p>
    <w:p w:rsidR="007C4F81" w:rsidRDefault="007C4F81" w:rsidP="00202972">
      <w:pPr>
        <w:rPr>
          <w:rFonts w:ascii="Arial" w:hAnsi="Arial" w:cs="Arial"/>
          <w:b/>
        </w:rPr>
      </w:pPr>
    </w:p>
    <w:p w:rsidR="007C4F81" w:rsidRPr="007C4F81" w:rsidRDefault="007C4F81" w:rsidP="00202972">
      <w:pPr>
        <w:rPr>
          <w:rFonts w:ascii="Arial" w:hAnsi="Arial" w:cs="Arial"/>
          <w:b/>
        </w:rPr>
      </w:pPr>
      <w:r>
        <w:rPr>
          <w:rFonts w:ascii="Arial" w:hAnsi="Arial" w:cs="Arial"/>
          <w:b/>
        </w:rPr>
        <w:t xml:space="preserve">COMP1.- </w:t>
      </w:r>
      <w:r w:rsidRPr="007C4F81">
        <w:rPr>
          <w:rFonts w:ascii="Arial" w:hAnsi="Arial" w:cs="Arial"/>
          <w:b/>
        </w:rPr>
        <w:t>Suministro e instalación de trabajos complementarios en vías, como lo son aislamiento de herrajes, aplicación de soldaduras, desencajonado de durmientes, etc. (incluye todo lo necesario para su correcta ejecución)</w:t>
      </w:r>
    </w:p>
    <w:p w:rsidR="00823D51" w:rsidRPr="00202972" w:rsidRDefault="00823D51" w:rsidP="00202972">
      <w:pPr>
        <w:rPr>
          <w:rFonts w:ascii="Arial" w:hAnsi="Arial" w:cs="Arial"/>
        </w:rPr>
      </w:pPr>
    </w:p>
    <w:p w:rsidR="00B24F2C" w:rsidRDefault="00B24F2C" w:rsidP="00B24F2C">
      <w:pPr>
        <w:widowControl/>
        <w:adjustRightInd/>
        <w:spacing w:after="160" w:line="360" w:lineRule="auto"/>
        <w:textAlignment w:val="auto"/>
        <w:rPr>
          <w:rFonts w:ascii="Arial" w:hAnsi="Arial" w:cs="Arial"/>
          <w:bCs/>
        </w:rPr>
      </w:pPr>
      <w:r w:rsidRPr="00B24F2C">
        <w:rPr>
          <w:rFonts w:ascii="Arial" w:hAnsi="Arial" w:cs="Arial"/>
          <w:bCs/>
        </w:rPr>
        <w:t>Suministro e Instalación del aislamiento necesario, a fin de garantizar el aislamiento de la vía y operar adecuadamente los circuitos conectados a la vía</w:t>
      </w:r>
      <w:r>
        <w:rPr>
          <w:rFonts w:ascii="Arial" w:hAnsi="Arial" w:cs="Arial"/>
          <w:bCs/>
        </w:rPr>
        <w:t>.</w:t>
      </w:r>
    </w:p>
    <w:p w:rsidR="00B24F2C" w:rsidRDefault="00B24F2C" w:rsidP="00B24F2C">
      <w:pPr>
        <w:widowControl/>
        <w:adjustRightInd/>
        <w:spacing w:after="160" w:line="360" w:lineRule="auto"/>
        <w:textAlignment w:val="auto"/>
        <w:rPr>
          <w:rFonts w:ascii="Arial" w:hAnsi="Arial" w:cs="Arial"/>
        </w:rPr>
      </w:pPr>
    </w:p>
    <w:p w:rsidR="00B24F2C" w:rsidRDefault="00B24F2C" w:rsidP="00B24F2C">
      <w:pPr>
        <w:widowControl/>
        <w:adjustRightInd/>
        <w:spacing w:after="160" w:line="360" w:lineRule="auto"/>
        <w:textAlignment w:val="auto"/>
        <w:rPr>
          <w:rFonts w:ascii="Arial" w:hAnsi="Arial" w:cs="Arial"/>
        </w:rPr>
      </w:pPr>
      <w:r>
        <w:rPr>
          <w:rFonts w:ascii="Arial" w:hAnsi="Arial" w:cs="Arial"/>
        </w:rPr>
        <w:t>Suministro e instalación de ligaduras y resortes, con alambre y/o cable de acero donde aplique, necesarios para dar continuidad entre hongo de riel y sapos, a fin de garantizar el correcto funcionamiento del equipo de señalización que usa la vía como medio de transmisión</w:t>
      </w:r>
    </w:p>
    <w:p w:rsidR="00B24F2C" w:rsidRDefault="00B24F2C" w:rsidP="00B24F2C">
      <w:pPr>
        <w:widowControl/>
        <w:adjustRightInd/>
        <w:spacing w:after="160" w:line="360" w:lineRule="auto"/>
        <w:textAlignment w:val="auto"/>
        <w:rPr>
          <w:rFonts w:ascii="Arial" w:hAnsi="Arial" w:cs="Arial"/>
        </w:rPr>
      </w:pPr>
      <w:r w:rsidRPr="003C2243">
        <w:rPr>
          <w:rFonts w:ascii="Arial" w:hAnsi="Arial" w:cs="Arial"/>
        </w:rPr>
        <w:lastRenderedPageBreak/>
        <w:t>Todas las conexiones a la vía, se harán a través de conectores y soldadura del tipo SB25 o similar, a fin de garantizar la continuidad necesaria para mantener los equipos funcionando adecuadamente.</w:t>
      </w:r>
    </w:p>
    <w:p w:rsidR="00B24F2C" w:rsidRPr="00B24F2C" w:rsidRDefault="00B24F2C" w:rsidP="00B24F2C">
      <w:pPr>
        <w:autoSpaceDE w:val="0"/>
        <w:autoSpaceDN w:val="0"/>
        <w:spacing w:before="13" w:line="240" w:lineRule="exact"/>
        <w:contextualSpacing/>
        <w:textAlignment w:val="auto"/>
        <w:rPr>
          <w:rFonts w:ascii="Arial" w:hAnsi="Arial" w:cs="Arial"/>
        </w:rPr>
      </w:pPr>
      <w:r w:rsidRPr="00B24F2C">
        <w:rPr>
          <w:rFonts w:ascii="Arial" w:hAnsi="Arial" w:cs="Arial"/>
        </w:rPr>
        <w:t xml:space="preserve">La conexión a la vía, se hará con conductor de acero, teniendo que para conectar el conductor de cobre con el cable de acero, quedando la conexión oculta debajo del balastro 60 </w:t>
      </w:r>
      <w:proofErr w:type="spellStart"/>
      <w:r w:rsidRPr="00B24F2C">
        <w:rPr>
          <w:rFonts w:ascii="Arial" w:hAnsi="Arial" w:cs="Arial"/>
        </w:rPr>
        <w:t>cms</w:t>
      </w:r>
      <w:proofErr w:type="spellEnd"/>
      <w:r w:rsidRPr="00B24F2C">
        <w:rPr>
          <w:rFonts w:ascii="Arial" w:hAnsi="Arial" w:cs="Arial"/>
        </w:rPr>
        <w:t>.</w:t>
      </w:r>
    </w:p>
    <w:p w:rsidR="00B24F2C" w:rsidRPr="003C2243" w:rsidRDefault="00B24F2C" w:rsidP="00B24F2C">
      <w:pPr>
        <w:pStyle w:val="Prrafodelista"/>
        <w:widowControl/>
        <w:adjustRightInd/>
        <w:spacing w:after="200" w:line="240" w:lineRule="auto"/>
        <w:ind w:left="318" w:hanging="318"/>
        <w:contextualSpacing/>
        <w:textAlignment w:val="auto"/>
        <w:rPr>
          <w:rFonts w:ascii="Arial" w:hAnsi="Arial" w:cs="Arial"/>
        </w:rPr>
      </w:pPr>
    </w:p>
    <w:p w:rsidR="00B24F2C" w:rsidRDefault="00B24F2C" w:rsidP="00B24F2C">
      <w:pPr>
        <w:widowControl/>
        <w:adjustRightInd/>
        <w:spacing w:after="160" w:line="360" w:lineRule="auto"/>
        <w:textAlignment w:val="auto"/>
        <w:rPr>
          <w:rFonts w:ascii="Arial" w:hAnsi="Arial" w:cs="Arial"/>
        </w:rPr>
      </w:pPr>
      <w:r>
        <w:rPr>
          <w:rFonts w:ascii="Arial" w:hAnsi="Arial" w:cs="Arial"/>
        </w:rPr>
        <w:t>C</w:t>
      </w:r>
      <w:r w:rsidRPr="0064298D">
        <w:rPr>
          <w:rFonts w:ascii="Arial" w:hAnsi="Arial" w:cs="Arial"/>
        </w:rPr>
        <w:t xml:space="preserve">ontemplar tubos de conexión tipo barril 3/16” no. 6 </w:t>
      </w:r>
      <w:r>
        <w:rPr>
          <w:rFonts w:ascii="Arial" w:hAnsi="Arial" w:cs="Arial"/>
        </w:rPr>
        <w:t xml:space="preserve">para empalmar el conductor de cobre con el de acero, quedando la conexión oculta debajo del balastro a 60 </w:t>
      </w:r>
      <w:proofErr w:type="spellStart"/>
      <w:r>
        <w:rPr>
          <w:rFonts w:ascii="Arial" w:hAnsi="Arial" w:cs="Arial"/>
        </w:rPr>
        <w:t>cms</w:t>
      </w:r>
      <w:proofErr w:type="spellEnd"/>
      <w:r>
        <w:rPr>
          <w:rFonts w:ascii="Arial" w:hAnsi="Arial" w:cs="Arial"/>
        </w:rPr>
        <w:t>.</w:t>
      </w:r>
    </w:p>
    <w:p w:rsidR="00404ADD" w:rsidRDefault="00404ADD" w:rsidP="00202972">
      <w:pPr>
        <w:rPr>
          <w:rFonts w:ascii="Arial" w:hAnsi="Arial" w:cs="Arial"/>
          <w:b/>
        </w:rPr>
      </w:pPr>
    </w:p>
    <w:p w:rsidR="007C4F81" w:rsidRDefault="007C4F81" w:rsidP="00202972">
      <w:pPr>
        <w:rPr>
          <w:rFonts w:ascii="Arial" w:hAnsi="Arial" w:cs="Arial"/>
          <w:b/>
        </w:rPr>
      </w:pPr>
      <w:r w:rsidRPr="007C4F81">
        <w:rPr>
          <w:rFonts w:ascii="Arial" w:hAnsi="Arial" w:cs="Arial"/>
          <w:b/>
        </w:rPr>
        <w:t>CUA.-</w:t>
      </w:r>
      <w:r w:rsidR="00823D51" w:rsidRPr="007C4F81">
        <w:rPr>
          <w:rFonts w:ascii="Arial" w:hAnsi="Arial" w:cs="Arial"/>
          <w:b/>
        </w:rPr>
        <w:t xml:space="preserve"> </w:t>
      </w:r>
      <w:r w:rsidRPr="007C4F81">
        <w:rPr>
          <w:rFonts w:ascii="Arial" w:hAnsi="Arial" w:cs="Arial"/>
          <w:b/>
        </w:rPr>
        <w:t>Limpieza general en el cruce a nivel. (</w:t>
      </w:r>
      <w:proofErr w:type="gramStart"/>
      <w:r w:rsidRPr="007C4F81">
        <w:rPr>
          <w:rFonts w:ascii="Arial" w:hAnsi="Arial" w:cs="Arial"/>
          <w:b/>
        </w:rPr>
        <w:t>incluye</w:t>
      </w:r>
      <w:proofErr w:type="gramEnd"/>
      <w:r w:rsidRPr="007C4F81">
        <w:rPr>
          <w:rFonts w:ascii="Arial" w:hAnsi="Arial" w:cs="Arial"/>
          <w:b/>
        </w:rPr>
        <w:t xml:space="preserve"> todo lo necesario para su correcta ejecución)</w:t>
      </w:r>
    </w:p>
    <w:p w:rsidR="007C4F81" w:rsidRDefault="007C4F81" w:rsidP="00202972">
      <w:pPr>
        <w:rPr>
          <w:rFonts w:ascii="Arial" w:hAnsi="Arial" w:cs="Arial"/>
          <w:b/>
        </w:rPr>
      </w:pPr>
    </w:p>
    <w:p w:rsidR="00823D51" w:rsidRPr="007C4F81" w:rsidRDefault="007C4F81" w:rsidP="00202972">
      <w:pPr>
        <w:rPr>
          <w:rFonts w:ascii="Arial" w:hAnsi="Arial" w:cs="Arial"/>
          <w:b/>
        </w:rPr>
      </w:pPr>
      <w:r>
        <w:rPr>
          <w:rFonts w:ascii="Arial" w:hAnsi="Arial" w:cs="Arial"/>
          <w:b/>
        </w:rPr>
        <w:t>CUA1.-</w:t>
      </w:r>
      <w:r w:rsidR="00823D51" w:rsidRPr="007C4F81">
        <w:rPr>
          <w:rFonts w:ascii="Arial" w:hAnsi="Arial" w:cs="Arial"/>
          <w:b/>
        </w:rPr>
        <w:t xml:space="preserve">Limpieza general en el cruce a nivel, eliminando los materiales que  sean producto de los trabajos de rehabilitación o se encuentren obstruyendo la zona de influencia del cruce a nivel (100 </w:t>
      </w:r>
      <w:proofErr w:type="spellStart"/>
      <w:r w:rsidR="00823D51" w:rsidRPr="007C4F81">
        <w:rPr>
          <w:rFonts w:ascii="Arial" w:hAnsi="Arial" w:cs="Arial"/>
          <w:b/>
        </w:rPr>
        <w:t>mts</w:t>
      </w:r>
      <w:proofErr w:type="spellEnd"/>
      <w:r w:rsidR="00823D51" w:rsidRPr="007C4F81">
        <w:rPr>
          <w:rFonts w:ascii="Arial" w:hAnsi="Arial" w:cs="Arial"/>
          <w:b/>
        </w:rPr>
        <w:t xml:space="preserve"> a los extremos de la vía y área de influencia del cruce por vialidades)</w:t>
      </w:r>
    </w:p>
    <w:p w:rsidR="00823D51" w:rsidRPr="007C4F81" w:rsidRDefault="00823D51" w:rsidP="00202972">
      <w:pPr>
        <w:rPr>
          <w:rFonts w:ascii="Arial" w:hAnsi="Arial" w:cs="Arial"/>
          <w:b/>
        </w:rPr>
      </w:pPr>
    </w:p>
    <w:p w:rsidR="00823D51" w:rsidRPr="00202972" w:rsidRDefault="00823D51" w:rsidP="00202972">
      <w:pPr>
        <w:rPr>
          <w:rFonts w:ascii="Arial" w:hAnsi="Arial" w:cs="Arial"/>
        </w:rPr>
      </w:pPr>
      <w:r w:rsidRPr="00202972">
        <w:rPr>
          <w:rFonts w:ascii="Arial" w:hAnsi="Arial" w:cs="Arial"/>
        </w:rPr>
        <w:t xml:space="preserve">Al terminar de los trabajos de rehabilitación del cruce se procederá a hacer limpieza sobre los cuatro cuadrantes del derecho de vía 100 </w:t>
      </w:r>
      <w:proofErr w:type="spellStart"/>
      <w:r w:rsidRPr="00202972">
        <w:rPr>
          <w:rFonts w:ascii="Arial" w:hAnsi="Arial" w:cs="Arial"/>
        </w:rPr>
        <w:t>mts</w:t>
      </w:r>
      <w:proofErr w:type="spellEnd"/>
      <w:r w:rsidRPr="00202972">
        <w:rPr>
          <w:rFonts w:ascii="Arial" w:hAnsi="Arial" w:cs="Arial"/>
        </w:rPr>
        <w:t xml:space="preserve"> a partir del eje del cruce hacia ambos lados (200 metros totales sobre la vía en ambos lados de la misma). Se podarán árboles que obstruyan la visibilidad, así como deshierbe y desmonte.</w:t>
      </w:r>
    </w:p>
    <w:p w:rsidR="00823D51" w:rsidRDefault="00823D51" w:rsidP="00202972">
      <w:pPr>
        <w:rPr>
          <w:rFonts w:ascii="Arial" w:hAnsi="Arial" w:cs="Arial"/>
        </w:rPr>
      </w:pPr>
    </w:p>
    <w:p w:rsidR="007C4F81" w:rsidRPr="00202972" w:rsidRDefault="007C4F81" w:rsidP="00202972">
      <w:pPr>
        <w:rPr>
          <w:rFonts w:ascii="Arial" w:hAnsi="Arial" w:cs="Arial"/>
        </w:rPr>
      </w:pPr>
    </w:p>
    <w:p w:rsidR="00823D51" w:rsidRPr="007C4F81" w:rsidRDefault="007C4F81" w:rsidP="007C4F81">
      <w:pPr>
        <w:jc w:val="center"/>
        <w:rPr>
          <w:rFonts w:ascii="Arial" w:hAnsi="Arial" w:cs="Arial"/>
          <w:b/>
        </w:rPr>
      </w:pPr>
      <w:r w:rsidRPr="007C4F81">
        <w:rPr>
          <w:rFonts w:ascii="Arial" w:hAnsi="Arial" w:cs="Arial"/>
          <w:b/>
        </w:rPr>
        <w:t>ADICIONALES</w:t>
      </w:r>
    </w:p>
    <w:p w:rsidR="00823D51" w:rsidRPr="00202972" w:rsidRDefault="00823D51" w:rsidP="00202972">
      <w:pPr>
        <w:rPr>
          <w:rFonts w:ascii="Arial" w:hAnsi="Arial" w:cs="Arial"/>
        </w:rPr>
      </w:pPr>
    </w:p>
    <w:p w:rsidR="00823D51" w:rsidRPr="00202972" w:rsidRDefault="00823D51" w:rsidP="00202972">
      <w:pPr>
        <w:rPr>
          <w:rFonts w:ascii="Arial" w:hAnsi="Arial" w:cs="Arial"/>
        </w:rPr>
      </w:pPr>
      <w:r w:rsidRPr="00202972">
        <w:rPr>
          <w:rFonts w:ascii="Arial" w:hAnsi="Arial" w:cs="Arial"/>
        </w:rPr>
        <w:t>MEDICIÓN.-</w:t>
      </w:r>
      <w:r w:rsidRPr="00202972">
        <w:rPr>
          <w:rFonts w:ascii="Arial" w:hAnsi="Arial" w:cs="Arial"/>
        </w:rPr>
        <w:tab/>
        <w:t>Se tomará como unidad de medida general, para la realización de las propuestas el cruce a nivel equipado con dispositivos para la superficie de rodamiento; junta de transición a base de concreto armado entre las losas de concreto o placas de hule de neopreno, reductores de velocidad que abarquen el ancho de los carriles de circulación vial; señalamiento horizontal; señalamiento vertical informativo, preventivo y restrictivo; semáforos, señales sonoras y rehabilitado con: durmientes, riel de acero y balasto, incluyendo obras de drenaje, limpieza de cuadrantes; en 38 cruces a nivel (relacionados en el numeral 2).</w:t>
      </w:r>
    </w:p>
    <w:p w:rsidR="00823D51" w:rsidRPr="00202972" w:rsidRDefault="00823D51" w:rsidP="00202972">
      <w:pPr>
        <w:rPr>
          <w:rFonts w:ascii="Arial" w:hAnsi="Arial" w:cs="Arial"/>
        </w:rPr>
      </w:pPr>
    </w:p>
    <w:p w:rsidR="00823D51" w:rsidRPr="00202972" w:rsidRDefault="00823D51" w:rsidP="00202972">
      <w:pPr>
        <w:rPr>
          <w:rFonts w:ascii="Arial" w:hAnsi="Arial" w:cs="Arial"/>
        </w:rPr>
      </w:pPr>
    </w:p>
    <w:p w:rsidR="00823D51" w:rsidRPr="00202972" w:rsidRDefault="00823D51" w:rsidP="00202972">
      <w:pPr>
        <w:rPr>
          <w:rFonts w:ascii="Arial" w:hAnsi="Arial" w:cs="Arial"/>
        </w:rPr>
      </w:pPr>
      <w:r w:rsidRPr="00202972">
        <w:rPr>
          <w:rFonts w:ascii="Arial" w:hAnsi="Arial" w:cs="Arial"/>
        </w:rPr>
        <w:lastRenderedPageBreak/>
        <w:t xml:space="preserve">Trabajos que deben ser entregados y funcionando totalmente a entera satisfacción de la Dependencia, así como las garantías señaladas, con lo que las licitantes realizarán sus estimaciones y propondrán los porcentajes de pago a realizar dependiendo de los avances programados; </w:t>
      </w:r>
    </w:p>
    <w:p w:rsidR="00823D51" w:rsidRPr="00202972" w:rsidRDefault="00823D51" w:rsidP="00202972">
      <w:pPr>
        <w:rPr>
          <w:rFonts w:ascii="Arial" w:hAnsi="Arial" w:cs="Arial"/>
        </w:rPr>
      </w:pPr>
    </w:p>
    <w:p w:rsidR="00823D51" w:rsidRPr="00202972" w:rsidRDefault="00823D51" w:rsidP="00202972">
      <w:pPr>
        <w:rPr>
          <w:rFonts w:ascii="Arial" w:hAnsi="Arial" w:cs="Arial"/>
        </w:rPr>
      </w:pPr>
    </w:p>
    <w:p w:rsidR="00823D51" w:rsidRPr="00202972" w:rsidRDefault="00823D51" w:rsidP="00202972">
      <w:pPr>
        <w:rPr>
          <w:rFonts w:ascii="Arial" w:hAnsi="Arial" w:cs="Arial"/>
        </w:rPr>
      </w:pPr>
      <w:r w:rsidRPr="00202972">
        <w:rPr>
          <w:rFonts w:ascii="Arial" w:hAnsi="Arial" w:cs="Arial"/>
        </w:rPr>
        <w:t>BASE DE PAGO.-</w:t>
      </w:r>
      <w:r w:rsidRPr="00202972">
        <w:rPr>
          <w:rFonts w:ascii="Arial" w:hAnsi="Arial" w:cs="Arial"/>
        </w:rPr>
        <w:tab/>
        <w:t xml:space="preserve">De conformidad con los artículos 46, fracciones II y IV de la Ley de Obras Públicas y Servicios Relacionados con las Mismas y 192 de su Reglamento, los pagos se determinarán tomando en consideración las cédulas de avances y de pagos programados propuestos y cumplidos por la licitante ganadora, así como de conformidad con el programa de ejecución de los trabajos aprobado por la Dependencia, los cuales serán establecidos en el contrato a precio unitario que se celebre con el contratista, el cual contemplará 38 cruces a nivel (relacionados en el numeral 2 equipados con: dispositivos para la superficie de rodamiento; junta de transición a base de concreto </w:t>
      </w:r>
    </w:p>
    <w:p w:rsidR="00823D51" w:rsidRPr="00202972" w:rsidRDefault="00823D51" w:rsidP="00202972">
      <w:pPr>
        <w:rPr>
          <w:rFonts w:ascii="Arial" w:hAnsi="Arial" w:cs="Arial"/>
        </w:rPr>
      </w:pPr>
    </w:p>
    <w:p w:rsidR="00823D51" w:rsidRPr="00202972" w:rsidRDefault="00823D51" w:rsidP="00202972">
      <w:pPr>
        <w:rPr>
          <w:rFonts w:ascii="Arial" w:hAnsi="Arial" w:cs="Arial"/>
        </w:rPr>
      </w:pPr>
      <w:r w:rsidRPr="00202972">
        <w:rPr>
          <w:rFonts w:ascii="Arial" w:hAnsi="Arial" w:cs="Arial"/>
        </w:rPr>
        <w:t>armado entre las losas de concreto o placas de hule de neopreno, reductores de velocidad que abarquen el ancho de los carriles de circulación vial; señalamiento horizontal; señalamiento vertical informativo, preventivo y restrictivo; semáforos, señales sonoras y rehabilitado con: durmientes, riel de acero y balasto, incluyendo obras de drenaje, limpieza de cuadrantes; trabajos que deben ser entregados y funcionando totalmente a entera satisfacción de la Dependencia, por lo que las licitantes realizarán sus estimaciones y propondrán los porcentajes de pago a realizar dependiendo de los avances programados</w:t>
      </w:r>
      <w:r w:rsidR="00D40121" w:rsidRPr="00202972">
        <w:rPr>
          <w:rFonts w:ascii="Arial" w:hAnsi="Arial" w:cs="Arial"/>
        </w:rPr>
        <w:t>.</w:t>
      </w:r>
    </w:p>
    <w:p w:rsidR="00823D51" w:rsidRPr="00202972" w:rsidRDefault="00823D51" w:rsidP="00202972">
      <w:pPr>
        <w:widowControl/>
        <w:adjustRightInd/>
        <w:spacing w:after="160" w:line="259" w:lineRule="auto"/>
        <w:textAlignment w:val="auto"/>
        <w:rPr>
          <w:rFonts w:ascii="Arial" w:hAnsi="Arial" w:cs="Arial"/>
        </w:rPr>
      </w:pPr>
    </w:p>
    <w:p w:rsidR="00823D51" w:rsidRPr="00202972" w:rsidRDefault="00823D51" w:rsidP="00202972">
      <w:pPr>
        <w:rPr>
          <w:rFonts w:ascii="Arial" w:hAnsi="Arial" w:cs="Arial"/>
        </w:rPr>
      </w:pPr>
    </w:p>
    <w:p w:rsidR="00823D51" w:rsidRPr="00202972" w:rsidRDefault="00823D51" w:rsidP="00202972">
      <w:pPr>
        <w:rPr>
          <w:rFonts w:ascii="Arial" w:hAnsi="Arial" w:cs="Arial"/>
        </w:rPr>
      </w:pPr>
    </w:p>
    <w:p w:rsidR="00823D51" w:rsidRPr="00202972" w:rsidRDefault="00823D51" w:rsidP="00202972">
      <w:pPr>
        <w:rPr>
          <w:rFonts w:ascii="Arial" w:hAnsi="Arial" w:cs="Arial"/>
        </w:rPr>
      </w:pPr>
    </w:p>
    <w:p w:rsidR="00823D51" w:rsidRPr="00202972" w:rsidRDefault="00823D51" w:rsidP="00202972">
      <w:pPr>
        <w:rPr>
          <w:rFonts w:ascii="Arial" w:hAnsi="Arial" w:cs="Arial"/>
        </w:rPr>
      </w:pPr>
    </w:p>
    <w:p w:rsidR="00823D51" w:rsidRPr="00202972" w:rsidRDefault="00823D51" w:rsidP="00202972">
      <w:pPr>
        <w:rPr>
          <w:rFonts w:ascii="Arial" w:hAnsi="Arial" w:cs="Arial"/>
        </w:rPr>
      </w:pPr>
    </w:p>
    <w:p w:rsidR="00416BD4" w:rsidRPr="00202972" w:rsidRDefault="00416BD4" w:rsidP="00202972">
      <w:pPr>
        <w:rPr>
          <w:rFonts w:ascii="Arial" w:hAnsi="Arial" w:cs="Arial"/>
        </w:rPr>
      </w:pPr>
    </w:p>
    <w:p w:rsidR="00823D51" w:rsidRPr="00202972" w:rsidRDefault="00823D51" w:rsidP="00202972">
      <w:pPr>
        <w:rPr>
          <w:rFonts w:ascii="Arial" w:hAnsi="Arial" w:cs="Arial"/>
        </w:rPr>
      </w:pPr>
    </w:p>
    <w:p w:rsidR="00823D51" w:rsidRPr="00202972" w:rsidRDefault="00823D51" w:rsidP="00202972">
      <w:pPr>
        <w:rPr>
          <w:rFonts w:ascii="Arial" w:hAnsi="Arial" w:cs="Arial"/>
        </w:rPr>
      </w:pPr>
    </w:p>
    <w:p w:rsidR="00823D51" w:rsidRPr="00202972" w:rsidRDefault="00823D51" w:rsidP="00202972">
      <w:pPr>
        <w:rPr>
          <w:rFonts w:ascii="Arial" w:hAnsi="Arial" w:cs="Arial"/>
        </w:rPr>
      </w:pPr>
    </w:p>
    <w:sectPr w:rsidR="00823D51" w:rsidRPr="00202972" w:rsidSect="00F71D5F">
      <w:headerReference w:type="default" r:id="rId31"/>
      <w:pgSz w:w="12240" w:h="15840"/>
      <w:pgMar w:top="1418" w:right="1134"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F2E" w:rsidRDefault="00854F2E" w:rsidP="00182D6F">
      <w:pPr>
        <w:spacing w:line="240" w:lineRule="auto"/>
      </w:pPr>
      <w:r>
        <w:separator/>
      </w:r>
    </w:p>
  </w:endnote>
  <w:endnote w:type="continuationSeparator" w:id="0">
    <w:p w:rsidR="00854F2E" w:rsidRDefault="00854F2E" w:rsidP="00182D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obe Caslon Pro">
    <w:altName w:val="Georgia"/>
    <w:panose1 w:val="00000000000000000000"/>
    <w:charset w:val="00"/>
    <w:family w:val="roman"/>
    <w:notTrueType/>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FA" w:rsidRDefault="005959F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5959FA" w:rsidRDefault="005959FA">
    <w:pPr>
      <w:pStyle w:val="Piedepgin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F2E" w:rsidRDefault="00854F2E" w:rsidP="00182D6F">
      <w:pPr>
        <w:spacing w:line="240" w:lineRule="auto"/>
      </w:pPr>
      <w:r>
        <w:separator/>
      </w:r>
    </w:p>
  </w:footnote>
  <w:footnote w:type="continuationSeparator" w:id="0">
    <w:p w:rsidR="00854F2E" w:rsidRDefault="00854F2E" w:rsidP="00182D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FA" w:rsidRDefault="005959FA">
    <w:pPr>
      <w:autoSpaceDE w:val="0"/>
      <w:autoSpaceDN w:val="0"/>
      <w:jc w:val="right"/>
      <w:rPr>
        <w:rFonts w:ascii="Arial" w:hAnsi="Arial" w:cs="Arial"/>
        <w:b/>
        <w:bCs/>
        <w:color w:val="000000"/>
        <w:szCs w:val="20"/>
      </w:rPr>
    </w:pPr>
    <w:r>
      <w:rPr>
        <w:rFonts w:ascii="Arial" w:hAnsi="Arial" w:cs="Arial"/>
        <w:b/>
        <w:bCs/>
        <w:color w:val="000000"/>
        <w:szCs w:val="20"/>
      </w:rPr>
      <w:t xml:space="preserve">Licitación Pública Nacional Núm. </w:t>
    </w:r>
    <w:r>
      <w:rPr>
        <w:rStyle w:val="SangradetextonormalCar"/>
        <w:b/>
        <w:lang w:val="es-MX"/>
      </w:rPr>
      <w:t>XXXXXXX</w:t>
    </w:r>
    <w:r w:rsidRPr="00A47173">
      <w:rPr>
        <w:rStyle w:val="SangradetextonormalCar"/>
        <w:b/>
        <w:lang w:val="es-MX"/>
      </w:rPr>
      <w:t>-</w:t>
    </w:r>
    <w:r>
      <w:rPr>
        <w:rStyle w:val="SangradetextonormalCar"/>
        <w:b/>
        <w:lang w:val="es-MX"/>
      </w:rPr>
      <w:t>XXX</w:t>
    </w:r>
    <w:r w:rsidRPr="00A47173">
      <w:rPr>
        <w:rStyle w:val="SangradetextonormalCar"/>
        <w:b/>
        <w:lang w:val="es-MX"/>
      </w:rPr>
      <w:t>-</w:t>
    </w:r>
    <w:r>
      <w:rPr>
        <w:rStyle w:val="SangradetextonormalCar"/>
        <w:b/>
        <w:lang w:val="es-MX"/>
      </w:rPr>
      <w:t>XX</w:t>
    </w:r>
  </w:p>
  <w:p w:rsidR="005959FA" w:rsidRDefault="005959F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FA" w:rsidRPr="002A50F4" w:rsidRDefault="005959FA" w:rsidP="002A50F4">
    <w:pPr>
      <w:pStyle w:val="Encabezado"/>
      <w:tabs>
        <w:tab w:val="left" w:pos="7565"/>
      </w:tabs>
      <w:jc w:val="right"/>
      <w:rPr>
        <w:rFonts w:ascii="Arial" w:hAnsi="Arial" w:cs="Arial"/>
        <w:b/>
        <w:bCs/>
        <w:sz w:val="18"/>
        <w:szCs w:val="18"/>
      </w:rPr>
    </w:pPr>
    <w:r>
      <w:rPr>
        <w:noProof/>
        <w:lang w:val="es-MX" w:eastAsia="es-MX"/>
      </w:rPr>
      <w:drawing>
        <wp:anchor distT="0" distB="0" distL="114300" distR="114300" simplePos="0" relativeHeight="251658240" behindDoc="0" locked="0" layoutInCell="1" allowOverlap="1">
          <wp:simplePos x="0" y="0"/>
          <wp:positionH relativeFrom="margin">
            <wp:align>left</wp:align>
          </wp:positionH>
          <wp:positionV relativeFrom="paragraph">
            <wp:posOffset>-97790</wp:posOffset>
          </wp:positionV>
          <wp:extent cx="1003754" cy="455306"/>
          <wp:effectExtent l="0" t="0" r="6350" b="1905"/>
          <wp:wrapSquare wrapText="bothSides"/>
          <wp:docPr id="52" name="2 Imagen" descr="logo"/>
          <wp:cNvGraphicFramePr/>
          <a:graphic xmlns:a="http://schemas.openxmlformats.org/drawingml/2006/main">
            <a:graphicData uri="http://schemas.openxmlformats.org/drawingml/2006/picture">
              <pic:pic xmlns:pic="http://schemas.openxmlformats.org/drawingml/2006/picture">
                <pic:nvPicPr>
                  <pic:cNvPr id="3" name="2 Imagen" descr="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754" cy="45530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A50F4">
      <w:rPr>
        <w:rFonts w:ascii="Arial" w:hAnsi="Arial" w:cs="Arial"/>
        <w:sz w:val="18"/>
        <w:szCs w:val="18"/>
      </w:rPr>
      <w:t>EPCE CONSTRUCCIONES Y SERVICIOS S</w:t>
    </w:r>
    <w:r>
      <w:rPr>
        <w:rFonts w:ascii="Arial" w:hAnsi="Arial" w:cs="Arial"/>
        <w:sz w:val="18"/>
        <w:szCs w:val="18"/>
      </w:rPr>
      <w:t>.</w:t>
    </w:r>
    <w:r w:rsidRPr="002A50F4">
      <w:rPr>
        <w:rFonts w:ascii="Arial" w:hAnsi="Arial" w:cs="Arial"/>
        <w:sz w:val="18"/>
        <w:szCs w:val="18"/>
      </w:rPr>
      <w:t>A</w:t>
    </w:r>
    <w:r>
      <w:rPr>
        <w:rFonts w:ascii="Arial" w:hAnsi="Arial" w:cs="Arial"/>
        <w:sz w:val="18"/>
        <w:szCs w:val="18"/>
      </w:rPr>
      <w:t>.</w:t>
    </w:r>
    <w:r w:rsidRPr="002A50F4">
      <w:rPr>
        <w:rFonts w:ascii="Arial" w:hAnsi="Arial" w:cs="Arial"/>
        <w:sz w:val="18"/>
        <w:szCs w:val="18"/>
      </w:rPr>
      <w:t xml:space="preserve"> DE C</w:t>
    </w:r>
    <w:r>
      <w:rPr>
        <w:rFonts w:ascii="Arial" w:hAnsi="Arial" w:cs="Arial"/>
        <w:sz w:val="18"/>
        <w:szCs w:val="18"/>
      </w:rPr>
      <w:t>.</w:t>
    </w:r>
    <w:r w:rsidRPr="002A50F4">
      <w:rPr>
        <w:rFonts w:ascii="Arial" w:hAnsi="Arial" w:cs="Arial"/>
        <w:sz w:val="18"/>
        <w:szCs w:val="18"/>
      </w:rPr>
      <w:t>V</w:t>
    </w:r>
    <w:r>
      <w:rPr>
        <w:rFonts w:ascii="Arial" w:hAnsi="Arial" w:cs="Arial"/>
        <w:sz w:val="18"/>
        <w:szCs w:val="18"/>
      </w:rPr>
      <w:t>.</w:t>
    </w:r>
  </w:p>
  <w:p w:rsidR="005959FA" w:rsidRDefault="005959FA" w:rsidP="00DA6BB0">
    <w:pPr>
      <w:pStyle w:val="Encabezado"/>
      <w:jc w:val="left"/>
    </w:pPr>
  </w:p>
  <w:p w:rsidR="005959FA" w:rsidRDefault="005959FA">
    <w:pPr>
      <w:pStyle w:val="Encabezado"/>
    </w:pPr>
    <w:r>
      <w:rPr>
        <w:noProof/>
        <w:lang w:val="es-MX" w:eastAsia="es-MX"/>
      </w:rPr>
      <mc:AlternateContent>
        <mc:Choice Requires="wps">
          <w:drawing>
            <wp:anchor distT="0" distB="0" distL="114300" distR="114300" simplePos="0" relativeHeight="251662336" behindDoc="0" locked="0" layoutInCell="1" allowOverlap="1" wp14:anchorId="2DB8E946" wp14:editId="29D9DAED">
              <wp:simplePos x="0" y="0"/>
              <wp:positionH relativeFrom="margin">
                <wp:posOffset>4445</wp:posOffset>
              </wp:positionH>
              <wp:positionV relativeFrom="paragraph">
                <wp:posOffset>90805</wp:posOffset>
              </wp:positionV>
              <wp:extent cx="6124575" cy="19050"/>
              <wp:effectExtent l="0" t="0" r="28575" b="19050"/>
              <wp:wrapNone/>
              <wp:docPr id="2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19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30B8AB" id="Line 1"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7.15pt" to="48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" strokeweight=".25pt">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FA" w:rsidRPr="002A50F4" w:rsidRDefault="005959FA" w:rsidP="00D01C52">
    <w:pPr>
      <w:pStyle w:val="Encabezado"/>
      <w:tabs>
        <w:tab w:val="left" w:pos="7565"/>
      </w:tabs>
      <w:jc w:val="right"/>
      <w:rPr>
        <w:rFonts w:ascii="Arial" w:hAnsi="Arial" w:cs="Arial"/>
        <w:b/>
        <w:bCs/>
        <w:sz w:val="18"/>
        <w:szCs w:val="18"/>
      </w:rPr>
    </w:pPr>
    <w:r>
      <w:rPr>
        <w:noProof/>
        <w:lang w:val="es-MX" w:eastAsia="es-MX"/>
      </w:rPr>
      <w:drawing>
        <wp:anchor distT="0" distB="0" distL="114300" distR="114300" simplePos="0" relativeHeight="251660288" behindDoc="0" locked="0" layoutInCell="1" allowOverlap="1" wp14:anchorId="18D31B65" wp14:editId="75CEAB75">
          <wp:simplePos x="0" y="0"/>
          <wp:positionH relativeFrom="margin">
            <wp:align>left</wp:align>
          </wp:positionH>
          <wp:positionV relativeFrom="paragraph">
            <wp:posOffset>-97790</wp:posOffset>
          </wp:positionV>
          <wp:extent cx="1003754" cy="455306"/>
          <wp:effectExtent l="0" t="0" r="6350" b="1905"/>
          <wp:wrapSquare wrapText="bothSides"/>
          <wp:docPr id="17" name="2 Imagen" descr="logo"/>
          <wp:cNvGraphicFramePr/>
          <a:graphic xmlns:a="http://schemas.openxmlformats.org/drawingml/2006/main">
            <a:graphicData uri="http://schemas.openxmlformats.org/drawingml/2006/picture">
              <pic:pic xmlns:pic="http://schemas.openxmlformats.org/drawingml/2006/picture">
                <pic:nvPicPr>
                  <pic:cNvPr id="3" name="2 Imagen" descr="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754" cy="45530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A50F4">
      <w:rPr>
        <w:rFonts w:ascii="Arial" w:hAnsi="Arial" w:cs="Arial"/>
        <w:sz w:val="18"/>
        <w:szCs w:val="18"/>
      </w:rPr>
      <w:t>EPCE CONSTRUCCIONES Y SERVICIOS S</w:t>
    </w:r>
    <w:r>
      <w:rPr>
        <w:rFonts w:ascii="Arial" w:hAnsi="Arial" w:cs="Arial"/>
        <w:sz w:val="18"/>
        <w:szCs w:val="18"/>
      </w:rPr>
      <w:t>.</w:t>
    </w:r>
    <w:r w:rsidRPr="002A50F4">
      <w:rPr>
        <w:rFonts w:ascii="Arial" w:hAnsi="Arial" w:cs="Arial"/>
        <w:sz w:val="18"/>
        <w:szCs w:val="18"/>
      </w:rPr>
      <w:t>A</w:t>
    </w:r>
    <w:r>
      <w:rPr>
        <w:rFonts w:ascii="Arial" w:hAnsi="Arial" w:cs="Arial"/>
        <w:sz w:val="18"/>
        <w:szCs w:val="18"/>
      </w:rPr>
      <w:t>.</w:t>
    </w:r>
    <w:r w:rsidRPr="002A50F4">
      <w:rPr>
        <w:rFonts w:ascii="Arial" w:hAnsi="Arial" w:cs="Arial"/>
        <w:sz w:val="18"/>
        <w:szCs w:val="18"/>
      </w:rPr>
      <w:t xml:space="preserve"> DE C</w:t>
    </w:r>
    <w:r>
      <w:rPr>
        <w:rFonts w:ascii="Arial" w:hAnsi="Arial" w:cs="Arial"/>
        <w:sz w:val="18"/>
        <w:szCs w:val="18"/>
      </w:rPr>
      <w:t>.</w:t>
    </w:r>
    <w:r w:rsidRPr="002A50F4">
      <w:rPr>
        <w:rFonts w:ascii="Arial" w:hAnsi="Arial" w:cs="Arial"/>
        <w:sz w:val="18"/>
        <w:szCs w:val="18"/>
      </w:rPr>
      <w:t>V</w:t>
    </w:r>
    <w:r>
      <w:rPr>
        <w:rFonts w:ascii="Arial" w:hAnsi="Arial" w:cs="Arial"/>
        <w:sz w:val="18"/>
        <w:szCs w:val="18"/>
      </w:rPr>
      <w:t>.</w:t>
    </w:r>
  </w:p>
  <w:p w:rsidR="005959FA" w:rsidRDefault="005959FA">
    <w:pPr>
      <w:pStyle w:val="Encabezado"/>
    </w:pPr>
    <w:r>
      <w:rPr>
        <w:noProof/>
        <w:lang w:val="es-MX" w:eastAsia="es-MX"/>
      </w:rPr>
      <mc:AlternateContent>
        <mc:Choice Requires="wps">
          <w:drawing>
            <wp:anchor distT="0" distB="0" distL="114300" distR="114300" simplePos="0" relativeHeight="251664384" behindDoc="0" locked="0" layoutInCell="1" allowOverlap="1" wp14:anchorId="1494A96F" wp14:editId="2634B99A">
              <wp:simplePos x="0" y="0"/>
              <wp:positionH relativeFrom="margin">
                <wp:align>left</wp:align>
              </wp:positionH>
              <wp:positionV relativeFrom="paragraph">
                <wp:posOffset>267970</wp:posOffset>
              </wp:positionV>
              <wp:extent cx="6124575" cy="19050"/>
              <wp:effectExtent l="0" t="0" r="28575" b="1905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19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A87F06" id="Line 1"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1.1pt" to="482.2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" strokeweight=".25pt">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D6C"/>
    <w:multiLevelType w:val="hybridMultilevel"/>
    <w:tmpl w:val="00002CD6"/>
    <w:lvl w:ilvl="0" w:tplc="000072AE">
      <w:start w:val="3"/>
      <w:numFmt w:val="decimal"/>
      <w:lvlText w:val="1.3.%1"/>
      <w:lvlJc w:val="left"/>
      <w:pPr>
        <w:tabs>
          <w:tab w:val="num" w:pos="720"/>
        </w:tabs>
        <w:ind w:left="720" w:hanging="360"/>
      </w:pPr>
      <w:rPr>
        <w:rFonts w:cs="Times New Roman"/>
      </w:rPr>
    </w:lvl>
    <w:lvl w:ilvl="1" w:tplc="00006952">
      <w:start w:val="1"/>
      <w:numFmt w:val="bullet"/>
      <w:lvlText w:val="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6035F63"/>
    <w:multiLevelType w:val="hybridMultilevel"/>
    <w:tmpl w:val="D97E564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840203"/>
    <w:multiLevelType w:val="hybridMultilevel"/>
    <w:tmpl w:val="397CDAE8"/>
    <w:lvl w:ilvl="0" w:tplc="BAB2B9B8">
      <w:start w:val="1"/>
      <w:numFmt w:val="decimal"/>
      <w:lvlText w:val="%1)"/>
      <w:lvlJc w:val="left"/>
      <w:pPr>
        <w:ind w:left="881" w:hanging="360"/>
      </w:pPr>
      <w:rPr>
        <w:rFonts w:ascii="Arial" w:eastAsia="Calibri" w:hAnsi="Arial" w:cs="Arial" w:hint="default"/>
      </w:rPr>
    </w:lvl>
    <w:lvl w:ilvl="1" w:tplc="080A0019" w:tentative="1">
      <w:start w:val="1"/>
      <w:numFmt w:val="lowerLetter"/>
      <w:lvlText w:val="%2."/>
      <w:lvlJc w:val="left"/>
      <w:pPr>
        <w:ind w:left="1601" w:hanging="360"/>
      </w:pPr>
    </w:lvl>
    <w:lvl w:ilvl="2" w:tplc="080A001B" w:tentative="1">
      <w:start w:val="1"/>
      <w:numFmt w:val="lowerRoman"/>
      <w:lvlText w:val="%3."/>
      <w:lvlJc w:val="right"/>
      <w:pPr>
        <w:ind w:left="2321" w:hanging="180"/>
      </w:pPr>
    </w:lvl>
    <w:lvl w:ilvl="3" w:tplc="080A000F" w:tentative="1">
      <w:start w:val="1"/>
      <w:numFmt w:val="decimal"/>
      <w:lvlText w:val="%4."/>
      <w:lvlJc w:val="left"/>
      <w:pPr>
        <w:ind w:left="3041" w:hanging="360"/>
      </w:pPr>
    </w:lvl>
    <w:lvl w:ilvl="4" w:tplc="080A0019" w:tentative="1">
      <w:start w:val="1"/>
      <w:numFmt w:val="lowerLetter"/>
      <w:lvlText w:val="%5."/>
      <w:lvlJc w:val="left"/>
      <w:pPr>
        <w:ind w:left="3761" w:hanging="360"/>
      </w:pPr>
    </w:lvl>
    <w:lvl w:ilvl="5" w:tplc="080A001B" w:tentative="1">
      <w:start w:val="1"/>
      <w:numFmt w:val="lowerRoman"/>
      <w:lvlText w:val="%6."/>
      <w:lvlJc w:val="right"/>
      <w:pPr>
        <w:ind w:left="4481" w:hanging="180"/>
      </w:pPr>
    </w:lvl>
    <w:lvl w:ilvl="6" w:tplc="080A000F" w:tentative="1">
      <w:start w:val="1"/>
      <w:numFmt w:val="decimal"/>
      <w:lvlText w:val="%7."/>
      <w:lvlJc w:val="left"/>
      <w:pPr>
        <w:ind w:left="5201" w:hanging="360"/>
      </w:pPr>
    </w:lvl>
    <w:lvl w:ilvl="7" w:tplc="080A0019" w:tentative="1">
      <w:start w:val="1"/>
      <w:numFmt w:val="lowerLetter"/>
      <w:lvlText w:val="%8."/>
      <w:lvlJc w:val="left"/>
      <w:pPr>
        <w:ind w:left="5921" w:hanging="360"/>
      </w:pPr>
    </w:lvl>
    <w:lvl w:ilvl="8" w:tplc="080A001B" w:tentative="1">
      <w:start w:val="1"/>
      <w:numFmt w:val="lowerRoman"/>
      <w:lvlText w:val="%9."/>
      <w:lvlJc w:val="right"/>
      <w:pPr>
        <w:ind w:left="6641" w:hanging="180"/>
      </w:pPr>
    </w:lvl>
  </w:abstractNum>
  <w:abstractNum w:abstractNumId="3">
    <w:nsid w:val="122B2E42"/>
    <w:multiLevelType w:val="hybridMultilevel"/>
    <w:tmpl w:val="EF6E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725543"/>
    <w:multiLevelType w:val="hybridMultilevel"/>
    <w:tmpl w:val="DFE845FC"/>
    <w:lvl w:ilvl="0" w:tplc="A62EA7E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2F15F0E"/>
    <w:multiLevelType w:val="hybridMultilevel"/>
    <w:tmpl w:val="A9C476F0"/>
    <w:lvl w:ilvl="0" w:tplc="0C0A0015">
      <w:start w:val="1"/>
      <w:numFmt w:val="upperLetter"/>
      <w:lvlText w:val="%1."/>
      <w:lvlJc w:val="left"/>
      <w:pPr>
        <w:tabs>
          <w:tab w:val="num" w:pos="715"/>
        </w:tabs>
        <w:ind w:left="715" w:hanging="360"/>
      </w:pPr>
      <w:rPr>
        <w:rFonts w:cs="Times New Roman"/>
      </w:rPr>
    </w:lvl>
    <w:lvl w:ilvl="1" w:tplc="0C0A0019" w:tentative="1">
      <w:start w:val="1"/>
      <w:numFmt w:val="lowerLetter"/>
      <w:lvlText w:val="%2."/>
      <w:lvlJc w:val="left"/>
      <w:pPr>
        <w:tabs>
          <w:tab w:val="num" w:pos="1642"/>
        </w:tabs>
        <w:ind w:left="1642" w:hanging="360"/>
      </w:pPr>
      <w:rPr>
        <w:rFonts w:cs="Times New Roman"/>
      </w:rPr>
    </w:lvl>
    <w:lvl w:ilvl="2" w:tplc="0C0A001B" w:tentative="1">
      <w:start w:val="1"/>
      <w:numFmt w:val="lowerRoman"/>
      <w:lvlText w:val="%3."/>
      <w:lvlJc w:val="right"/>
      <w:pPr>
        <w:tabs>
          <w:tab w:val="num" w:pos="2362"/>
        </w:tabs>
        <w:ind w:left="2362" w:hanging="180"/>
      </w:pPr>
      <w:rPr>
        <w:rFonts w:cs="Times New Roman"/>
      </w:rPr>
    </w:lvl>
    <w:lvl w:ilvl="3" w:tplc="0C0A000F" w:tentative="1">
      <w:start w:val="1"/>
      <w:numFmt w:val="decimal"/>
      <w:lvlText w:val="%4."/>
      <w:lvlJc w:val="left"/>
      <w:pPr>
        <w:tabs>
          <w:tab w:val="num" w:pos="3082"/>
        </w:tabs>
        <w:ind w:left="3082" w:hanging="360"/>
      </w:pPr>
      <w:rPr>
        <w:rFonts w:cs="Times New Roman"/>
      </w:rPr>
    </w:lvl>
    <w:lvl w:ilvl="4" w:tplc="0C0A0019" w:tentative="1">
      <w:start w:val="1"/>
      <w:numFmt w:val="lowerLetter"/>
      <w:lvlText w:val="%5."/>
      <w:lvlJc w:val="left"/>
      <w:pPr>
        <w:tabs>
          <w:tab w:val="num" w:pos="3802"/>
        </w:tabs>
        <w:ind w:left="3802" w:hanging="360"/>
      </w:pPr>
      <w:rPr>
        <w:rFonts w:cs="Times New Roman"/>
      </w:rPr>
    </w:lvl>
    <w:lvl w:ilvl="5" w:tplc="0C0A001B" w:tentative="1">
      <w:start w:val="1"/>
      <w:numFmt w:val="lowerRoman"/>
      <w:lvlText w:val="%6."/>
      <w:lvlJc w:val="right"/>
      <w:pPr>
        <w:tabs>
          <w:tab w:val="num" w:pos="4522"/>
        </w:tabs>
        <w:ind w:left="4522" w:hanging="180"/>
      </w:pPr>
      <w:rPr>
        <w:rFonts w:cs="Times New Roman"/>
      </w:rPr>
    </w:lvl>
    <w:lvl w:ilvl="6" w:tplc="0C0A000F" w:tentative="1">
      <w:start w:val="1"/>
      <w:numFmt w:val="decimal"/>
      <w:lvlText w:val="%7."/>
      <w:lvlJc w:val="left"/>
      <w:pPr>
        <w:tabs>
          <w:tab w:val="num" w:pos="5242"/>
        </w:tabs>
        <w:ind w:left="5242" w:hanging="360"/>
      </w:pPr>
      <w:rPr>
        <w:rFonts w:cs="Times New Roman"/>
      </w:rPr>
    </w:lvl>
    <w:lvl w:ilvl="7" w:tplc="0C0A0019" w:tentative="1">
      <w:start w:val="1"/>
      <w:numFmt w:val="lowerLetter"/>
      <w:lvlText w:val="%8."/>
      <w:lvlJc w:val="left"/>
      <w:pPr>
        <w:tabs>
          <w:tab w:val="num" w:pos="5962"/>
        </w:tabs>
        <w:ind w:left="5962" w:hanging="360"/>
      </w:pPr>
      <w:rPr>
        <w:rFonts w:cs="Times New Roman"/>
      </w:rPr>
    </w:lvl>
    <w:lvl w:ilvl="8" w:tplc="0C0A001B" w:tentative="1">
      <w:start w:val="1"/>
      <w:numFmt w:val="lowerRoman"/>
      <w:lvlText w:val="%9."/>
      <w:lvlJc w:val="right"/>
      <w:pPr>
        <w:tabs>
          <w:tab w:val="num" w:pos="6682"/>
        </w:tabs>
        <w:ind w:left="6682" w:hanging="180"/>
      </w:pPr>
      <w:rPr>
        <w:rFonts w:cs="Times New Roman"/>
      </w:rPr>
    </w:lvl>
  </w:abstractNum>
  <w:abstractNum w:abstractNumId="6">
    <w:nsid w:val="15034FD5"/>
    <w:multiLevelType w:val="hybridMultilevel"/>
    <w:tmpl w:val="41387EB8"/>
    <w:lvl w:ilvl="0" w:tplc="224ADF54">
      <w:start w:val="1"/>
      <w:numFmt w:val="upperLetter"/>
      <w:lvlText w:val="%1)"/>
      <w:lvlJc w:val="left"/>
      <w:pPr>
        <w:ind w:left="957" w:hanging="39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6BA1623"/>
    <w:multiLevelType w:val="hybridMultilevel"/>
    <w:tmpl w:val="C9A67D92"/>
    <w:lvl w:ilvl="0" w:tplc="79BCA76E">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99817EF"/>
    <w:multiLevelType w:val="hybridMultilevel"/>
    <w:tmpl w:val="CB7266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EC5128"/>
    <w:multiLevelType w:val="hybridMultilevel"/>
    <w:tmpl w:val="FA3A3C52"/>
    <w:lvl w:ilvl="0" w:tplc="2D60339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1D40B8"/>
    <w:multiLevelType w:val="hybridMultilevel"/>
    <w:tmpl w:val="4396320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A06BB8"/>
    <w:multiLevelType w:val="hybridMultilevel"/>
    <w:tmpl w:val="74740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101B0F"/>
    <w:multiLevelType w:val="hybridMultilevel"/>
    <w:tmpl w:val="6E2E59A8"/>
    <w:lvl w:ilvl="0" w:tplc="1BDC31E4">
      <w:start w:val="1"/>
      <w:numFmt w:val="decimal"/>
      <w:lvlText w:val="%1)"/>
      <w:lvlJc w:val="left"/>
      <w:pPr>
        <w:ind w:left="1241" w:hanging="360"/>
      </w:pPr>
      <w:rPr>
        <w:rFonts w:ascii="Arial" w:eastAsia="Calibri" w:hAnsi="Arial" w:cs="Arial" w:hint="default"/>
      </w:rPr>
    </w:lvl>
    <w:lvl w:ilvl="1" w:tplc="080A0019" w:tentative="1">
      <w:start w:val="1"/>
      <w:numFmt w:val="lowerLetter"/>
      <w:lvlText w:val="%2."/>
      <w:lvlJc w:val="left"/>
      <w:pPr>
        <w:ind w:left="1601" w:hanging="360"/>
      </w:pPr>
    </w:lvl>
    <w:lvl w:ilvl="2" w:tplc="080A001B" w:tentative="1">
      <w:start w:val="1"/>
      <w:numFmt w:val="lowerRoman"/>
      <w:lvlText w:val="%3."/>
      <w:lvlJc w:val="right"/>
      <w:pPr>
        <w:ind w:left="2321" w:hanging="180"/>
      </w:pPr>
    </w:lvl>
    <w:lvl w:ilvl="3" w:tplc="080A000F" w:tentative="1">
      <w:start w:val="1"/>
      <w:numFmt w:val="decimal"/>
      <w:lvlText w:val="%4."/>
      <w:lvlJc w:val="left"/>
      <w:pPr>
        <w:ind w:left="3041" w:hanging="360"/>
      </w:pPr>
    </w:lvl>
    <w:lvl w:ilvl="4" w:tplc="080A0019" w:tentative="1">
      <w:start w:val="1"/>
      <w:numFmt w:val="lowerLetter"/>
      <w:lvlText w:val="%5."/>
      <w:lvlJc w:val="left"/>
      <w:pPr>
        <w:ind w:left="3761" w:hanging="360"/>
      </w:pPr>
    </w:lvl>
    <w:lvl w:ilvl="5" w:tplc="080A001B" w:tentative="1">
      <w:start w:val="1"/>
      <w:numFmt w:val="lowerRoman"/>
      <w:lvlText w:val="%6."/>
      <w:lvlJc w:val="right"/>
      <w:pPr>
        <w:ind w:left="4481" w:hanging="180"/>
      </w:pPr>
    </w:lvl>
    <w:lvl w:ilvl="6" w:tplc="080A000F" w:tentative="1">
      <w:start w:val="1"/>
      <w:numFmt w:val="decimal"/>
      <w:lvlText w:val="%7."/>
      <w:lvlJc w:val="left"/>
      <w:pPr>
        <w:ind w:left="5201" w:hanging="360"/>
      </w:pPr>
    </w:lvl>
    <w:lvl w:ilvl="7" w:tplc="080A0019" w:tentative="1">
      <w:start w:val="1"/>
      <w:numFmt w:val="lowerLetter"/>
      <w:lvlText w:val="%8."/>
      <w:lvlJc w:val="left"/>
      <w:pPr>
        <w:ind w:left="5921" w:hanging="360"/>
      </w:pPr>
    </w:lvl>
    <w:lvl w:ilvl="8" w:tplc="080A001B" w:tentative="1">
      <w:start w:val="1"/>
      <w:numFmt w:val="lowerRoman"/>
      <w:lvlText w:val="%9."/>
      <w:lvlJc w:val="right"/>
      <w:pPr>
        <w:ind w:left="6641" w:hanging="180"/>
      </w:pPr>
    </w:lvl>
  </w:abstractNum>
  <w:abstractNum w:abstractNumId="13">
    <w:nsid w:val="46707D11"/>
    <w:multiLevelType w:val="hybridMultilevel"/>
    <w:tmpl w:val="0354E8C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9D2C19"/>
    <w:multiLevelType w:val="hybridMultilevel"/>
    <w:tmpl w:val="D9B6DE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C620CB0"/>
    <w:multiLevelType w:val="hybridMultilevel"/>
    <w:tmpl w:val="7F348226"/>
    <w:lvl w:ilvl="0" w:tplc="7E227B72">
      <w:start w:val="1"/>
      <w:numFmt w:val="decimal"/>
      <w:lvlText w:val="%1)"/>
      <w:lvlJc w:val="left"/>
      <w:pPr>
        <w:ind w:left="2520" w:hanging="360"/>
      </w:pPr>
      <w:rPr>
        <w:rFonts w:ascii="Arial" w:eastAsia="Calibri" w:hAnsi="Arial" w:cs="Arial" w:hint="default"/>
        <w:b w:val="0"/>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16">
    <w:nsid w:val="529C7ABC"/>
    <w:multiLevelType w:val="hybridMultilevel"/>
    <w:tmpl w:val="D742BFAE"/>
    <w:lvl w:ilvl="0" w:tplc="FA78915E">
      <w:start w:val="1"/>
      <w:numFmt w:val="decimal"/>
      <w:lvlText w:val="%1)"/>
      <w:lvlJc w:val="left"/>
      <w:pPr>
        <w:ind w:left="2160" w:hanging="360"/>
      </w:pPr>
      <w:rPr>
        <w:rFonts w:ascii="Arial" w:eastAsia="Calibri" w:hAnsi="Arial" w:cs="Arial"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nsid w:val="533011BF"/>
    <w:multiLevelType w:val="hybridMultilevel"/>
    <w:tmpl w:val="3ACE51B0"/>
    <w:lvl w:ilvl="0" w:tplc="66EE55B2">
      <w:start w:val="1"/>
      <w:numFmt w:val="decimal"/>
      <w:lvlText w:val="%1)"/>
      <w:lvlJc w:val="left"/>
      <w:pPr>
        <w:ind w:left="881" w:hanging="360"/>
      </w:pPr>
      <w:rPr>
        <w:rFonts w:ascii="Arial" w:eastAsia="Calibri" w:hAnsi="Arial" w:cs="Arial" w:hint="default"/>
      </w:rPr>
    </w:lvl>
    <w:lvl w:ilvl="1" w:tplc="080A0019" w:tentative="1">
      <w:start w:val="1"/>
      <w:numFmt w:val="lowerLetter"/>
      <w:lvlText w:val="%2."/>
      <w:lvlJc w:val="left"/>
      <w:pPr>
        <w:ind w:left="1601" w:hanging="360"/>
      </w:pPr>
    </w:lvl>
    <w:lvl w:ilvl="2" w:tplc="080A001B" w:tentative="1">
      <w:start w:val="1"/>
      <w:numFmt w:val="lowerRoman"/>
      <w:lvlText w:val="%3."/>
      <w:lvlJc w:val="right"/>
      <w:pPr>
        <w:ind w:left="2321" w:hanging="180"/>
      </w:pPr>
    </w:lvl>
    <w:lvl w:ilvl="3" w:tplc="080A000F" w:tentative="1">
      <w:start w:val="1"/>
      <w:numFmt w:val="decimal"/>
      <w:lvlText w:val="%4."/>
      <w:lvlJc w:val="left"/>
      <w:pPr>
        <w:ind w:left="3041" w:hanging="360"/>
      </w:pPr>
    </w:lvl>
    <w:lvl w:ilvl="4" w:tplc="080A0019" w:tentative="1">
      <w:start w:val="1"/>
      <w:numFmt w:val="lowerLetter"/>
      <w:lvlText w:val="%5."/>
      <w:lvlJc w:val="left"/>
      <w:pPr>
        <w:ind w:left="3761" w:hanging="360"/>
      </w:pPr>
    </w:lvl>
    <w:lvl w:ilvl="5" w:tplc="080A001B" w:tentative="1">
      <w:start w:val="1"/>
      <w:numFmt w:val="lowerRoman"/>
      <w:lvlText w:val="%6."/>
      <w:lvlJc w:val="right"/>
      <w:pPr>
        <w:ind w:left="4481" w:hanging="180"/>
      </w:pPr>
    </w:lvl>
    <w:lvl w:ilvl="6" w:tplc="080A000F" w:tentative="1">
      <w:start w:val="1"/>
      <w:numFmt w:val="decimal"/>
      <w:lvlText w:val="%7."/>
      <w:lvlJc w:val="left"/>
      <w:pPr>
        <w:ind w:left="5201" w:hanging="360"/>
      </w:pPr>
    </w:lvl>
    <w:lvl w:ilvl="7" w:tplc="080A0019" w:tentative="1">
      <w:start w:val="1"/>
      <w:numFmt w:val="lowerLetter"/>
      <w:lvlText w:val="%8."/>
      <w:lvlJc w:val="left"/>
      <w:pPr>
        <w:ind w:left="5921" w:hanging="360"/>
      </w:pPr>
    </w:lvl>
    <w:lvl w:ilvl="8" w:tplc="080A001B" w:tentative="1">
      <w:start w:val="1"/>
      <w:numFmt w:val="lowerRoman"/>
      <w:lvlText w:val="%9."/>
      <w:lvlJc w:val="right"/>
      <w:pPr>
        <w:ind w:left="6641" w:hanging="180"/>
      </w:pPr>
    </w:lvl>
  </w:abstractNum>
  <w:abstractNum w:abstractNumId="18">
    <w:nsid w:val="54172D93"/>
    <w:multiLevelType w:val="hybridMultilevel"/>
    <w:tmpl w:val="17660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50B470A"/>
    <w:multiLevelType w:val="hybridMultilevel"/>
    <w:tmpl w:val="AFC6BCC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D8578D2"/>
    <w:multiLevelType w:val="multilevel"/>
    <w:tmpl w:val="0C0A001F"/>
    <w:lvl w:ilvl="0">
      <w:start w:val="1"/>
      <w:numFmt w:val="decimal"/>
      <w:lvlText w:val="%1."/>
      <w:lvlJc w:val="left"/>
      <w:pPr>
        <w:ind w:left="1428" w:hanging="360"/>
      </w:p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21">
    <w:nsid w:val="5E7448DB"/>
    <w:multiLevelType w:val="hybridMultilevel"/>
    <w:tmpl w:val="C67E8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A4F1970"/>
    <w:multiLevelType w:val="hybridMultilevel"/>
    <w:tmpl w:val="4CB4E62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A9103FA"/>
    <w:multiLevelType w:val="hybridMultilevel"/>
    <w:tmpl w:val="82B4D162"/>
    <w:lvl w:ilvl="0" w:tplc="482C50F6">
      <w:start w:val="1"/>
      <w:numFmt w:val="decimal"/>
      <w:lvlText w:val="%1)"/>
      <w:lvlJc w:val="left"/>
      <w:pPr>
        <w:ind w:left="2160" w:hanging="360"/>
      </w:pPr>
      <w:rPr>
        <w:rFonts w:ascii="Arial" w:eastAsia="Calibri" w:hAnsi="Arial" w:cs="Arial"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nsid w:val="72B55781"/>
    <w:multiLevelType w:val="hybridMultilevel"/>
    <w:tmpl w:val="142405D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F66DA3"/>
    <w:multiLevelType w:val="hybridMultilevel"/>
    <w:tmpl w:val="58CC0136"/>
    <w:lvl w:ilvl="0" w:tplc="080A0011">
      <w:start w:val="1"/>
      <w:numFmt w:val="decimal"/>
      <w:lvlText w:val="%1)"/>
      <w:lvlJc w:val="left"/>
      <w:pPr>
        <w:ind w:left="1873" w:hanging="360"/>
      </w:pPr>
      <w:rPr>
        <w:rFonts w:hint="default"/>
      </w:rPr>
    </w:lvl>
    <w:lvl w:ilvl="1" w:tplc="080A0019" w:tentative="1">
      <w:start w:val="1"/>
      <w:numFmt w:val="lowerLetter"/>
      <w:lvlText w:val="%2."/>
      <w:lvlJc w:val="left"/>
      <w:pPr>
        <w:ind w:left="2593" w:hanging="360"/>
      </w:pPr>
    </w:lvl>
    <w:lvl w:ilvl="2" w:tplc="080A001B" w:tentative="1">
      <w:start w:val="1"/>
      <w:numFmt w:val="lowerRoman"/>
      <w:lvlText w:val="%3."/>
      <w:lvlJc w:val="right"/>
      <w:pPr>
        <w:ind w:left="3313" w:hanging="180"/>
      </w:pPr>
    </w:lvl>
    <w:lvl w:ilvl="3" w:tplc="080A000F" w:tentative="1">
      <w:start w:val="1"/>
      <w:numFmt w:val="decimal"/>
      <w:lvlText w:val="%4."/>
      <w:lvlJc w:val="left"/>
      <w:pPr>
        <w:ind w:left="4033" w:hanging="360"/>
      </w:pPr>
    </w:lvl>
    <w:lvl w:ilvl="4" w:tplc="080A0019" w:tentative="1">
      <w:start w:val="1"/>
      <w:numFmt w:val="lowerLetter"/>
      <w:lvlText w:val="%5."/>
      <w:lvlJc w:val="left"/>
      <w:pPr>
        <w:ind w:left="4753" w:hanging="360"/>
      </w:pPr>
    </w:lvl>
    <w:lvl w:ilvl="5" w:tplc="080A001B" w:tentative="1">
      <w:start w:val="1"/>
      <w:numFmt w:val="lowerRoman"/>
      <w:lvlText w:val="%6."/>
      <w:lvlJc w:val="right"/>
      <w:pPr>
        <w:ind w:left="5473" w:hanging="180"/>
      </w:pPr>
    </w:lvl>
    <w:lvl w:ilvl="6" w:tplc="080A000F" w:tentative="1">
      <w:start w:val="1"/>
      <w:numFmt w:val="decimal"/>
      <w:lvlText w:val="%7."/>
      <w:lvlJc w:val="left"/>
      <w:pPr>
        <w:ind w:left="6193" w:hanging="360"/>
      </w:pPr>
    </w:lvl>
    <w:lvl w:ilvl="7" w:tplc="080A0019" w:tentative="1">
      <w:start w:val="1"/>
      <w:numFmt w:val="lowerLetter"/>
      <w:lvlText w:val="%8."/>
      <w:lvlJc w:val="left"/>
      <w:pPr>
        <w:ind w:left="6913" w:hanging="360"/>
      </w:pPr>
    </w:lvl>
    <w:lvl w:ilvl="8" w:tplc="080A001B" w:tentative="1">
      <w:start w:val="1"/>
      <w:numFmt w:val="lowerRoman"/>
      <w:lvlText w:val="%9."/>
      <w:lvlJc w:val="right"/>
      <w:pPr>
        <w:ind w:left="7633" w:hanging="180"/>
      </w:pPr>
    </w:lvl>
  </w:abstractNum>
  <w:abstractNum w:abstractNumId="26">
    <w:nsid w:val="754530F9"/>
    <w:multiLevelType w:val="hybridMultilevel"/>
    <w:tmpl w:val="D360C1D4"/>
    <w:lvl w:ilvl="0" w:tplc="0CF21D34">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D9008E"/>
    <w:multiLevelType w:val="hybridMultilevel"/>
    <w:tmpl w:val="D97E564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4"/>
  </w:num>
  <w:num w:numId="3">
    <w:abstractNumId w:val="7"/>
  </w:num>
  <w:num w:numId="4">
    <w:abstractNumId w:val="6"/>
  </w:num>
  <w:num w:numId="5">
    <w:abstractNumId w:val="11"/>
  </w:num>
  <w:num w:numId="6">
    <w:abstractNumId w:val="3"/>
  </w:num>
  <w:num w:numId="7">
    <w:abstractNumId w:val="18"/>
  </w:num>
  <w:num w:numId="8">
    <w:abstractNumId w:val="0"/>
  </w:num>
  <w:num w:numId="9">
    <w:abstractNumId w:val="21"/>
  </w:num>
  <w:num w:numId="10">
    <w:abstractNumId w:val="1"/>
  </w:num>
  <w:num w:numId="11">
    <w:abstractNumId w:val="23"/>
  </w:num>
  <w:num w:numId="12">
    <w:abstractNumId w:val="12"/>
  </w:num>
  <w:num w:numId="13">
    <w:abstractNumId w:val="16"/>
  </w:num>
  <w:num w:numId="14">
    <w:abstractNumId w:val="17"/>
  </w:num>
  <w:num w:numId="15">
    <w:abstractNumId w:val="15"/>
  </w:num>
  <w:num w:numId="16">
    <w:abstractNumId w:val="2"/>
  </w:num>
  <w:num w:numId="17">
    <w:abstractNumId w:val="25"/>
  </w:num>
  <w:num w:numId="18">
    <w:abstractNumId w:val="24"/>
  </w:num>
  <w:num w:numId="19">
    <w:abstractNumId w:val="9"/>
  </w:num>
  <w:num w:numId="20">
    <w:abstractNumId w:val="26"/>
  </w:num>
  <w:num w:numId="21">
    <w:abstractNumId w:val="4"/>
  </w:num>
  <w:num w:numId="22">
    <w:abstractNumId w:val="27"/>
  </w:num>
  <w:num w:numId="23">
    <w:abstractNumId w:val="19"/>
  </w:num>
  <w:num w:numId="24">
    <w:abstractNumId w:val="20"/>
  </w:num>
  <w:num w:numId="25">
    <w:abstractNumId w:val="10"/>
  </w:num>
  <w:num w:numId="26">
    <w:abstractNumId w:val="22"/>
  </w:num>
  <w:num w:numId="27">
    <w:abstractNumId w:val="8"/>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4FD"/>
    <w:rsid w:val="0004062E"/>
    <w:rsid w:val="00055032"/>
    <w:rsid w:val="00056C7C"/>
    <w:rsid w:val="000A21A5"/>
    <w:rsid w:val="000C5784"/>
    <w:rsid w:val="000D22CF"/>
    <w:rsid w:val="00110A20"/>
    <w:rsid w:val="00121401"/>
    <w:rsid w:val="001404FD"/>
    <w:rsid w:val="00151C04"/>
    <w:rsid w:val="00182D6F"/>
    <w:rsid w:val="001A31BA"/>
    <w:rsid w:val="00202972"/>
    <w:rsid w:val="00204CFD"/>
    <w:rsid w:val="00252C09"/>
    <w:rsid w:val="00280305"/>
    <w:rsid w:val="002A50F4"/>
    <w:rsid w:val="003850C8"/>
    <w:rsid w:val="003A11DE"/>
    <w:rsid w:val="003D5248"/>
    <w:rsid w:val="003D58D8"/>
    <w:rsid w:val="003E438A"/>
    <w:rsid w:val="00404ADD"/>
    <w:rsid w:val="00405A7A"/>
    <w:rsid w:val="00413004"/>
    <w:rsid w:val="00416BD4"/>
    <w:rsid w:val="00424021"/>
    <w:rsid w:val="00447DEC"/>
    <w:rsid w:val="004614BC"/>
    <w:rsid w:val="00487E60"/>
    <w:rsid w:val="00496FC2"/>
    <w:rsid w:val="004A6CD1"/>
    <w:rsid w:val="004E7F6C"/>
    <w:rsid w:val="00550CB5"/>
    <w:rsid w:val="005959FA"/>
    <w:rsid w:val="005D1354"/>
    <w:rsid w:val="005D152F"/>
    <w:rsid w:val="005F0D38"/>
    <w:rsid w:val="00605AF0"/>
    <w:rsid w:val="006D13C6"/>
    <w:rsid w:val="00707D3B"/>
    <w:rsid w:val="0071384F"/>
    <w:rsid w:val="00721D29"/>
    <w:rsid w:val="00747F2A"/>
    <w:rsid w:val="007B41B1"/>
    <w:rsid w:val="007B4313"/>
    <w:rsid w:val="007C4F81"/>
    <w:rsid w:val="00823D51"/>
    <w:rsid w:val="00854F2E"/>
    <w:rsid w:val="00855267"/>
    <w:rsid w:val="00870053"/>
    <w:rsid w:val="008D7C24"/>
    <w:rsid w:val="008F6A8A"/>
    <w:rsid w:val="00911A07"/>
    <w:rsid w:val="009577D9"/>
    <w:rsid w:val="009A6E1C"/>
    <w:rsid w:val="009B600C"/>
    <w:rsid w:val="009C3245"/>
    <w:rsid w:val="009D4206"/>
    <w:rsid w:val="009E1672"/>
    <w:rsid w:val="009E50F3"/>
    <w:rsid w:val="00A73365"/>
    <w:rsid w:val="00AE20EC"/>
    <w:rsid w:val="00B0526C"/>
    <w:rsid w:val="00B116B1"/>
    <w:rsid w:val="00B24F2C"/>
    <w:rsid w:val="00B3163B"/>
    <w:rsid w:val="00B3428D"/>
    <w:rsid w:val="00B75EB0"/>
    <w:rsid w:val="00B81929"/>
    <w:rsid w:val="00BD7B0D"/>
    <w:rsid w:val="00BE4B85"/>
    <w:rsid w:val="00C32699"/>
    <w:rsid w:val="00CF6C0D"/>
    <w:rsid w:val="00D01C52"/>
    <w:rsid w:val="00D24FAB"/>
    <w:rsid w:val="00D3034A"/>
    <w:rsid w:val="00D40121"/>
    <w:rsid w:val="00D47642"/>
    <w:rsid w:val="00D816CB"/>
    <w:rsid w:val="00DA6BB0"/>
    <w:rsid w:val="00DA7B3F"/>
    <w:rsid w:val="00DB744D"/>
    <w:rsid w:val="00DC600F"/>
    <w:rsid w:val="00E04665"/>
    <w:rsid w:val="00E903AB"/>
    <w:rsid w:val="00EA6BA7"/>
    <w:rsid w:val="00EB1E3E"/>
    <w:rsid w:val="00ED2125"/>
    <w:rsid w:val="00EE32E0"/>
    <w:rsid w:val="00F476F1"/>
    <w:rsid w:val="00F6359A"/>
    <w:rsid w:val="00F66F24"/>
    <w:rsid w:val="00F71D5F"/>
    <w:rsid w:val="00F82E50"/>
    <w:rsid w:val="00F836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D6F"/>
    <w:pPr>
      <w:widowControl w:val="0"/>
      <w:adjustRightInd w:val="0"/>
      <w:spacing w:after="0" w:line="360" w:lineRule="atLeast"/>
      <w:jc w:val="both"/>
      <w:textAlignment w:val="baseline"/>
    </w:pPr>
    <w:rPr>
      <w:rFonts w:ascii="Times New Roman" w:eastAsia="Times New Roman" w:hAnsi="Times New Roman" w:cs="Times New Roman"/>
      <w:sz w:val="24"/>
      <w:szCs w:val="24"/>
      <w:lang w:val="es-ES" w:eastAsia="es-ES"/>
    </w:rPr>
  </w:style>
  <w:style w:type="paragraph" w:styleId="Ttulo3">
    <w:name w:val="heading 3"/>
    <w:aliases w:val="TTC 3"/>
    <w:basedOn w:val="Normal"/>
    <w:next w:val="Normal"/>
    <w:link w:val="Ttulo3Car"/>
    <w:uiPriority w:val="99"/>
    <w:qFormat/>
    <w:rsid w:val="003850C8"/>
    <w:pPr>
      <w:keepNext/>
      <w:jc w:val="center"/>
      <w:outlineLvl w:val="2"/>
    </w:pPr>
    <w:rPr>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82D6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2D6F"/>
  </w:style>
  <w:style w:type="paragraph" w:styleId="Piedepgina">
    <w:name w:val="footer"/>
    <w:basedOn w:val="Normal"/>
    <w:link w:val="PiedepginaCar"/>
    <w:uiPriority w:val="99"/>
    <w:unhideWhenUsed/>
    <w:rsid w:val="00182D6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2D6F"/>
  </w:style>
  <w:style w:type="paragraph" w:styleId="Sangradetextonormal">
    <w:name w:val="Body Text Indent"/>
    <w:basedOn w:val="Normal"/>
    <w:link w:val="SangradetextonormalCar"/>
    <w:uiPriority w:val="99"/>
    <w:rsid w:val="00182D6F"/>
    <w:pPr>
      <w:autoSpaceDE w:val="0"/>
      <w:autoSpaceDN w:val="0"/>
      <w:ind w:left="360"/>
    </w:pPr>
    <w:rPr>
      <w:rFonts w:ascii="Arial" w:hAnsi="Arial" w:cs="Arial"/>
      <w:color w:val="000000"/>
    </w:rPr>
  </w:style>
  <w:style w:type="character" w:customStyle="1" w:styleId="SangradetextonormalCar">
    <w:name w:val="Sangría de texto normal Car"/>
    <w:basedOn w:val="Fuentedeprrafopredeter"/>
    <w:link w:val="Sangradetextonormal"/>
    <w:uiPriority w:val="99"/>
    <w:rsid w:val="00182D6F"/>
    <w:rPr>
      <w:rFonts w:ascii="Arial" w:eastAsia="Times New Roman" w:hAnsi="Arial" w:cs="Arial"/>
      <w:color w:val="000000"/>
      <w:sz w:val="24"/>
      <w:szCs w:val="24"/>
      <w:lang w:val="es-ES" w:eastAsia="es-ES"/>
    </w:rPr>
  </w:style>
  <w:style w:type="paragraph" w:customStyle="1" w:styleId="SEP">
    <w:name w:val="SEP"/>
    <w:basedOn w:val="Normal"/>
    <w:uiPriority w:val="99"/>
    <w:rsid w:val="00182D6F"/>
    <w:rPr>
      <w:rFonts w:ascii="Arial" w:hAnsi="Arial"/>
      <w:szCs w:val="20"/>
      <w:lang w:val="es-MX"/>
    </w:rPr>
  </w:style>
  <w:style w:type="paragraph" w:styleId="Textodebloque">
    <w:name w:val="Block Text"/>
    <w:basedOn w:val="Normal"/>
    <w:link w:val="TextodebloqueCar"/>
    <w:uiPriority w:val="99"/>
    <w:rsid w:val="00182D6F"/>
    <w:pPr>
      <w:ind w:left="426" w:right="-284" w:hanging="426"/>
    </w:pPr>
    <w:rPr>
      <w:rFonts w:ascii="Arial" w:hAnsi="Arial"/>
      <w:b/>
      <w:color w:val="000000"/>
      <w:szCs w:val="20"/>
      <w:lang w:val="es-MX"/>
    </w:rPr>
  </w:style>
  <w:style w:type="character" w:customStyle="1" w:styleId="TextodebloqueCar">
    <w:name w:val="Texto de bloque Car"/>
    <w:basedOn w:val="Fuentedeprrafopredeter"/>
    <w:link w:val="Textodebloque"/>
    <w:uiPriority w:val="99"/>
    <w:locked/>
    <w:rsid w:val="00182D6F"/>
    <w:rPr>
      <w:rFonts w:ascii="Arial" w:eastAsia="Times New Roman" w:hAnsi="Arial" w:cs="Times New Roman"/>
      <w:b/>
      <w:color w:val="000000"/>
      <w:sz w:val="24"/>
      <w:szCs w:val="20"/>
      <w:lang w:eastAsia="es-ES"/>
    </w:rPr>
  </w:style>
  <w:style w:type="paragraph" w:styleId="Textoindependiente3">
    <w:name w:val="Body Text 3"/>
    <w:basedOn w:val="Normal"/>
    <w:link w:val="Textoindependiente3Car"/>
    <w:uiPriority w:val="99"/>
    <w:unhideWhenUsed/>
    <w:rsid w:val="00182D6F"/>
    <w:pPr>
      <w:spacing w:after="120"/>
    </w:pPr>
    <w:rPr>
      <w:sz w:val="16"/>
      <w:szCs w:val="16"/>
    </w:rPr>
  </w:style>
  <w:style w:type="character" w:customStyle="1" w:styleId="Textoindependiente3Car">
    <w:name w:val="Texto independiente 3 Car"/>
    <w:basedOn w:val="Fuentedeprrafopredeter"/>
    <w:link w:val="Textoindependiente3"/>
    <w:uiPriority w:val="99"/>
    <w:rsid w:val="00182D6F"/>
    <w:rPr>
      <w:rFonts w:ascii="Times New Roman" w:eastAsia="Times New Roman" w:hAnsi="Times New Roman" w:cs="Times New Roman"/>
      <w:sz w:val="16"/>
      <w:szCs w:val="16"/>
      <w:lang w:val="es-ES" w:eastAsia="es-ES"/>
    </w:rPr>
  </w:style>
  <w:style w:type="character" w:styleId="Nmerodepgina">
    <w:name w:val="page number"/>
    <w:basedOn w:val="Fuentedeprrafopredeter"/>
    <w:uiPriority w:val="99"/>
    <w:rsid w:val="00182D6F"/>
    <w:rPr>
      <w:rFonts w:cs="Times New Roman"/>
    </w:rPr>
  </w:style>
  <w:style w:type="paragraph" w:styleId="Textoindependiente">
    <w:name w:val="Body Text"/>
    <w:basedOn w:val="Normal"/>
    <w:link w:val="TextoindependienteCar"/>
    <w:uiPriority w:val="99"/>
    <w:unhideWhenUsed/>
    <w:rsid w:val="00B0526C"/>
    <w:pPr>
      <w:spacing w:after="120"/>
    </w:pPr>
  </w:style>
  <w:style w:type="character" w:customStyle="1" w:styleId="TextoindependienteCar">
    <w:name w:val="Texto independiente Car"/>
    <w:basedOn w:val="Fuentedeprrafopredeter"/>
    <w:link w:val="Textoindependiente"/>
    <w:uiPriority w:val="99"/>
    <w:rsid w:val="00B0526C"/>
    <w:rPr>
      <w:rFonts w:ascii="Times New Roman" w:eastAsia="Times New Roman" w:hAnsi="Times New Roman" w:cs="Times New Roman"/>
      <w:sz w:val="24"/>
      <w:szCs w:val="24"/>
      <w:lang w:val="es-ES" w:eastAsia="es-ES"/>
    </w:rPr>
  </w:style>
  <w:style w:type="character" w:customStyle="1" w:styleId="Ttulo3Car">
    <w:name w:val="Título 3 Car"/>
    <w:aliases w:val="TTC 3 Car"/>
    <w:basedOn w:val="Fuentedeprrafopredeter"/>
    <w:link w:val="Ttulo3"/>
    <w:uiPriority w:val="99"/>
    <w:rsid w:val="003850C8"/>
    <w:rPr>
      <w:rFonts w:ascii="Times New Roman" w:eastAsia="Times New Roman" w:hAnsi="Times New Roman" w:cs="Times New Roman"/>
      <w:sz w:val="24"/>
      <w:szCs w:val="20"/>
      <w:lang w:val="es-ES_tradnl" w:eastAsia="es-ES"/>
    </w:rPr>
  </w:style>
  <w:style w:type="paragraph" w:styleId="Prrafodelista">
    <w:name w:val="List Paragraph"/>
    <w:basedOn w:val="Normal"/>
    <w:uiPriority w:val="34"/>
    <w:qFormat/>
    <w:rsid w:val="003850C8"/>
    <w:pPr>
      <w:ind w:left="708"/>
    </w:pPr>
  </w:style>
  <w:style w:type="paragraph" w:customStyle="1" w:styleId="Default">
    <w:name w:val="Default"/>
    <w:rsid w:val="00823D51"/>
    <w:pPr>
      <w:widowControl w:val="0"/>
      <w:autoSpaceDE w:val="0"/>
      <w:autoSpaceDN w:val="0"/>
      <w:adjustRightInd w:val="0"/>
      <w:spacing w:after="0" w:line="360" w:lineRule="atLeast"/>
      <w:jc w:val="both"/>
      <w:textAlignment w:val="baseline"/>
    </w:pPr>
    <w:rPr>
      <w:rFonts w:ascii="Arial" w:eastAsia="Times New Roman" w:hAnsi="Arial" w:cs="Times New Roman"/>
      <w:color w:val="000000"/>
      <w:sz w:val="24"/>
      <w:szCs w:val="24"/>
      <w:lang w:val="es-ES" w:eastAsia="es-ES"/>
    </w:rPr>
  </w:style>
  <w:style w:type="paragraph" w:customStyle="1" w:styleId="texto">
    <w:name w:val="texto"/>
    <w:basedOn w:val="Normal"/>
    <w:uiPriority w:val="99"/>
    <w:rsid w:val="00823D51"/>
    <w:pPr>
      <w:spacing w:after="101" w:line="216" w:lineRule="atLeast"/>
      <w:ind w:firstLine="288"/>
    </w:pPr>
    <w:rPr>
      <w:rFonts w:ascii="Arial" w:hAnsi="Arial" w:cs="Arial"/>
      <w:sz w:val="18"/>
      <w:szCs w:val="20"/>
      <w:lang w:val="es-ES_tradnl" w:eastAsia="es-MX"/>
    </w:rPr>
  </w:style>
  <w:style w:type="paragraph" w:styleId="Textodeglobo">
    <w:name w:val="Balloon Text"/>
    <w:basedOn w:val="Normal"/>
    <w:link w:val="TextodegloboCar"/>
    <w:uiPriority w:val="99"/>
    <w:semiHidden/>
    <w:unhideWhenUsed/>
    <w:rsid w:val="000D22C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2CF"/>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D6F"/>
    <w:pPr>
      <w:widowControl w:val="0"/>
      <w:adjustRightInd w:val="0"/>
      <w:spacing w:after="0" w:line="360" w:lineRule="atLeast"/>
      <w:jc w:val="both"/>
      <w:textAlignment w:val="baseline"/>
    </w:pPr>
    <w:rPr>
      <w:rFonts w:ascii="Times New Roman" w:eastAsia="Times New Roman" w:hAnsi="Times New Roman" w:cs="Times New Roman"/>
      <w:sz w:val="24"/>
      <w:szCs w:val="24"/>
      <w:lang w:val="es-ES" w:eastAsia="es-ES"/>
    </w:rPr>
  </w:style>
  <w:style w:type="paragraph" w:styleId="Ttulo3">
    <w:name w:val="heading 3"/>
    <w:aliases w:val="TTC 3"/>
    <w:basedOn w:val="Normal"/>
    <w:next w:val="Normal"/>
    <w:link w:val="Ttulo3Car"/>
    <w:uiPriority w:val="99"/>
    <w:qFormat/>
    <w:rsid w:val="003850C8"/>
    <w:pPr>
      <w:keepNext/>
      <w:jc w:val="center"/>
      <w:outlineLvl w:val="2"/>
    </w:pPr>
    <w:rPr>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82D6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2D6F"/>
  </w:style>
  <w:style w:type="paragraph" w:styleId="Piedepgina">
    <w:name w:val="footer"/>
    <w:basedOn w:val="Normal"/>
    <w:link w:val="PiedepginaCar"/>
    <w:uiPriority w:val="99"/>
    <w:unhideWhenUsed/>
    <w:rsid w:val="00182D6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2D6F"/>
  </w:style>
  <w:style w:type="paragraph" w:styleId="Sangradetextonormal">
    <w:name w:val="Body Text Indent"/>
    <w:basedOn w:val="Normal"/>
    <w:link w:val="SangradetextonormalCar"/>
    <w:uiPriority w:val="99"/>
    <w:rsid w:val="00182D6F"/>
    <w:pPr>
      <w:autoSpaceDE w:val="0"/>
      <w:autoSpaceDN w:val="0"/>
      <w:ind w:left="360"/>
    </w:pPr>
    <w:rPr>
      <w:rFonts w:ascii="Arial" w:hAnsi="Arial" w:cs="Arial"/>
      <w:color w:val="000000"/>
    </w:rPr>
  </w:style>
  <w:style w:type="character" w:customStyle="1" w:styleId="SangradetextonormalCar">
    <w:name w:val="Sangría de texto normal Car"/>
    <w:basedOn w:val="Fuentedeprrafopredeter"/>
    <w:link w:val="Sangradetextonormal"/>
    <w:uiPriority w:val="99"/>
    <w:rsid w:val="00182D6F"/>
    <w:rPr>
      <w:rFonts w:ascii="Arial" w:eastAsia="Times New Roman" w:hAnsi="Arial" w:cs="Arial"/>
      <w:color w:val="000000"/>
      <w:sz w:val="24"/>
      <w:szCs w:val="24"/>
      <w:lang w:val="es-ES" w:eastAsia="es-ES"/>
    </w:rPr>
  </w:style>
  <w:style w:type="paragraph" w:customStyle="1" w:styleId="SEP">
    <w:name w:val="SEP"/>
    <w:basedOn w:val="Normal"/>
    <w:uiPriority w:val="99"/>
    <w:rsid w:val="00182D6F"/>
    <w:rPr>
      <w:rFonts w:ascii="Arial" w:hAnsi="Arial"/>
      <w:szCs w:val="20"/>
      <w:lang w:val="es-MX"/>
    </w:rPr>
  </w:style>
  <w:style w:type="paragraph" w:styleId="Textodebloque">
    <w:name w:val="Block Text"/>
    <w:basedOn w:val="Normal"/>
    <w:link w:val="TextodebloqueCar"/>
    <w:uiPriority w:val="99"/>
    <w:rsid w:val="00182D6F"/>
    <w:pPr>
      <w:ind w:left="426" w:right="-284" w:hanging="426"/>
    </w:pPr>
    <w:rPr>
      <w:rFonts w:ascii="Arial" w:hAnsi="Arial"/>
      <w:b/>
      <w:color w:val="000000"/>
      <w:szCs w:val="20"/>
      <w:lang w:val="es-MX"/>
    </w:rPr>
  </w:style>
  <w:style w:type="character" w:customStyle="1" w:styleId="TextodebloqueCar">
    <w:name w:val="Texto de bloque Car"/>
    <w:basedOn w:val="Fuentedeprrafopredeter"/>
    <w:link w:val="Textodebloque"/>
    <w:uiPriority w:val="99"/>
    <w:locked/>
    <w:rsid w:val="00182D6F"/>
    <w:rPr>
      <w:rFonts w:ascii="Arial" w:eastAsia="Times New Roman" w:hAnsi="Arial" w:cs="Times New Roman"/>
      <w:b/>
      <w:color w:val="000000"/>
      <w:sz w:val="24"/>
      <w:szCs w:val="20"/>
      <w:lang w:eastAsia="es-ES"/>
    </w:rPr>
  </w:style>
  <w:style w:type="paragraph" w:styleId="Textoindependiente3">
    <w:name w:val="Body Text 3"/>
    <w:basedOn w:val="Normal"/>
    <w:link w:val="Textoindependiente3Car"/>
    <w:uiPriority w:val="99"/>
    <w:unhideWhenUsed/>
    <w:rsid w:val="00182D6F"/>
    <w:pPr>
      <w:spacing w:after="120"/>
    </w:pPr>
    <w:rPr>
      <w:sz w:val="16"/>
      <w:szCs w:val="16"/>
    </w:rPr>
  </w:style>
  <w:style w:type="character" w:customStyle="1" w:styleId="Textoindependiente3Car">
    <w:name w:val="Texto independiente 3 Car"/>
    <w:basedOn w:val="Fuentedeprrafopredeter"/>
    <w:link w:val="Textoindependiente3"/>
    <w:uiPriority w:val="99"/>
    <w:rsid w:val="00182D6F"/>
    <w:rPr>
      <w:rFonts w:ascii="Times New Roman" w:eastAsia="Times New Roman" w:hAnsi="Times New Roman" w:cs="Times New Roman"/>
      <w:sz w:val="16"/>
      <w:szCs w:val="16"/>
      <w:lang w:val="es-ES" w:eastAsia="es-ES"/>
    </w:rPr>
  </w:style>
  <w:style w:type="character" w:styleId="Nmerodepgina">
    <w:name w:val="page number"/>
    <w:basedOn w:val="Fuentedeprrafopredeter"/>
    <w:uiPriority w:val="99"/>
    <w:rsid w:val="00182D6F"/>
    <w:rPr>
      <w:rFonts w:cs="Times New Roman"/>
    </w:rPr>
  </w:style>
  <w:style w:type="paragraph" w:styleId="Textoindependiente">
    <w:name w:val="Body Text"/>
    <w:basedOn w:val="Normal"/>
    <w:link w:val="TextoindependienteCar"/>
    <w:uiPriority w:val="99"/>
    <w:unhideWhenUsed/>
    <w:rsid w:val="00B0526C"/>
    <w:pPr>
      <w:spacing w:after="120"/>
    </w:pPr>
  </w:style>
  <w:style w:type="character" w:customStyle="1" w:styleId="TextoindependienteCar">
    <w:name w:val="Texto independiente Car"/>
    <w:basedOn w:val="Fuentedeprrafopredeter"/>
    <w:link w:val="Textoindependiente"/>
    <w:uiPriority w:val="99"/>
    <w:rsid w:val="00B0526C"/>
    <w:rPr>
      <w:rFonts w:ascii="Times New Roman" w:eastAsia="Times New Roman" w:hAnsi="Times New Roman" w:cs="Times New Roman"/>
      <w:sz w:val="24"/>
      <w:szCs w:val="24"/>
      <w:lang w:val="es-ES" w:eastAsia="es-ES"/>
    </w:rPr>
  </w:style>
  <w:style w:type="character" w:customStyle="1" w:styleId="Ttulo3Car">
    <w:name w:val="Título 3 Car"/>
    <w:aliases w:val="TTC 3 Car"/>
    <w:basedOn w:val="Fuentedeprrafopredeter"/>
    <w:link w:val="Ttulo3"/>
    <w:uiPriority w:val="99"/>
    <w:rsid w:val="003850C8"/>
    <w:rPr>
      <w:rFonts w:ascii="Times New Roman" w:eastAsia="Times New Roman" w:hAnsi="Times New Roman" w:cs="Times New Roman"/>
      <w:sz w:val="24"/>
      <w:szCs w:val="20"/>
      <w:lang w:val="es-ES_tradnl" w:eastAsia="es-ES"/>
    </w:rPr>
  </w:style>
  <w:style w:type="paragraph" w:styleId="Prrafodelista">
    <w:name w:val="List Paragraph"/>
    <w:basedOn w:val="Normal"/>
    <w:uiPriority w:val="34"/>
    <w:qFormat/>
    <w:rsid w:val="003850C8"/>
    <w:pPr>
      <w:ind w:left="708"/>
    </w:pPr>
  </w:style>
  <w:style w:type="paragraph" w:customStyle="1" w:styleId="Default">
    <w:name w:val="Default"/>
    <w:rsid w:val="00823D51"/>
    <w:pPr>
      <w:widowControl w:val="0"/>
      <w:autoSpaceDE w:val="0"/>
      <w:autoSpaceDN w:val="0"/>
      <w:adjustRightInd w:val="0"/>
      <w:spacing w:after="0" w:line="360" w:lineRule="atLeast"/>
      <w:jc w:val="both"/>
      <w:textAlignment w:val="baseline"/>
    </w:pPr>
    <w:rPr>
      <w:rFonts w:ascii="Arial" w:eastAsia="Times New Roman" w:hAnsi="Arial" w:cs="Times New Roman"/>
      <w:color w:val="000000"/>
      <w:sz w:val="24"/>
      <w:szCs w:val="24"/>
      <w:lang w:val="es-ES" w:eastAsia="es-ES"/>
    </w:rPr>
  </w:style>
  <w:style w:type="paragraph" w:customStyle="1" w:styleId="texto">
    <w:name w:val="texto"/>
    <w:basedOn w:val="Normal"/>
    <w:uiPriority w:val="99"/>
    <w:rsid w:val="00823D51"/>
    <w:pPr>
      <w:spacing w:after="101" w:line="216" w:lineRule="atLeast"/>
      <w:ind w:firstLine="288"/>
    </w:pPr>
    <w:rPr>
      <w:rFonts w:ascii="Arial" w:hAnsi="Arial" w:cs="Arial"/>
      <w:sz w:val="18"/>
      <w:szCs w:val="20"/>
      <w:lang w:val="es-ES_tradnl" w:eastAsia="es-MX"/>
    </w:rPr>
  </w:style>
  <w:style w:type="paragraph" w:styleId="Textodeglobo">
    <w:name w:val="Balloon Text"/>
    <w:basedOn w:val="Normal"/>
    <w:link w:val="TextodegloboCar"/>
    <w:uiPriority w:val="99"/>
    <w:semiHidden/>
    <w:unhideWhenUsed/>
    <w:rsid w:val="000D22C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2CF"/>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53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FE0A0-4A13-4B15-B96C-22B12B45A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43</Pages>
  <Words>10589</Words>
  <Characters>58240</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Fernandez Castillo</dc:creator>
  <cp:keywords/>
  <dc:description/>
  <cp:lastModifiedBy>Leonides Germano Garcia Delgado</cp:lastModifiedBy>
  <cp:revision>36</cp:revision>
  <dcterms:created xsi:type="dcterms:W3CDTF">2014-08-06T13:29:00Z</dcterms:created>
  <dcterms:modified xsi:type="dcterms:W3CDTF">2014-08-06T22:34:00Z</dcterms:modified>
</cp:coreProperties>
</file>